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657E" w:rsidRPr="0051657E" w:rsidRDefault="00EE56EF" w:rsidP="0051657E">
      <w:pPr>
        <w:spacing w:after="0" w:line="240" w:lineRule="auto"/>
        <w:jc w:val="center"/>
        <w:rPr>
          <w:rFonts w:ascii="Times New Roman" w:eastAsia="Times New Roman" w:hAnsi="Times New Roman" w:cs="Times New Roman"/>
          <w:sz w:val="24"/>
          <w:szCs w:val="24"/>
        </w:rPr>
      </w:pPr>
      <w:r>
        <w:rPr>
          <w:rFonts w:eastAsiaTheme="minorHAnsi"/>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2235200</wp:posOffset>
                </wp:positionH>
                <wp:positionV relativeFrom="paragraph">
                  <wp:posOffset>-295275</wp:posOffset>
                </wp:positionV>
                <wp:extent cx="6375400" cy="742950"/>
                <wp:effectExtent l="0" t="0" r="635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8B1" w:rsidRPr="00942D89" w:rsidRDefault="00E958B1" w:rsidP="0051657E">
                            <w:pPr>
                              <w:spacing w:after="0"/>
                              <w:jc w:val="center"/>
                              <w:rPr>
                                <w:color w:val="002060"/>
                                <w:sz w:val="40"/>
                                <w:szCs w:val="40"/>
                              </w:rPr>
                            </w:pPr>
                            <w:r>
                              <w:rPr>
                                <w:color w:val="002060"/>
                                <w:sz w:val="40"/>
                                <w:szCs w:val="40"/>
                              </w:rPr>
                              <w:t>Veterans Health Administration (VHA)</w:t>
                            </w:r>
                          </w:p>
                          <w:p w:rsidR="00E958B1" w:rsidRDefault="00E958B1" w:rsidP="0051657E">
                            <w:pPr>
                              <w:spacing w:after="0" w:line="240" w:lineRule="auto"/>
                              <w:jc w:val="center"/>
                              <w:rPr>
                                <w:color w:val="002060"/>
                                <w:sz w:val="32"/>
                                <w:szCs w:val="32"/>
                              </w:rPr>
                            </w:pPr>
                            <w:r>
                              <w:rPr>
                                <w:color w:val="002060"/>
                                <w:sz w:val="32"/>
                                <w:szCs w:val="32"/>
                              </w:rPr>
                              <w:t xml:space="preserve">Mobile Applications </w:t>
                            </w:r>
                            <w:r w:rsidR="00DA790D">
                              <w:rPr>
                                <w:color w:val="002060"/>
                                <w:sz w:val="32"/>
                                <w:szCs w:val="32"/>
                              </w:rPr>
                              <w:t>Version Description</w:t>
                            </w:r>
                          </w:p>
                          <w:p w:rsidR="001F552F" w:rsidRPr="004D53F4" w:rsidRDefault="001F552F" w:rsidP="0051657E">
                            <w:pPr>
                              <w:spacing w:after="0" w:line="240" w:lineRule="auto"/>
                              <w:jc w:val="center"/>
                              <w:rPr>
                                <w:color w:val="002060"/>
                                <w:sz w:val="32"/>
                                <w:szCs w:val="32"/>
                              </w:rPr>
                            </w:pPr>
                          </w:p>
                          <w:p w:rsidR="00E958B1" w:rsidRDefault="00E958B1" w:rsidP="0051657E">
                            <w:pPr>
                              <w:spacing w:after="0" w:line="240" w:lineRule="auto"/>
                              <w:jc w:val="center"/>
                              <w:rPr>
                                <w:color w:val="002060"/>
                                <w:sz w:val="32"/>
                                <w:szCs w:val="32"/>
                              </w:rPr>
                            </w:pPr>
                            <w:r w:rsidRPr="004D53F4">
                              <w:rPr>
                                <w:color w:val="002060"/>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6pt;margin-top:-23.25pt;width:502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AVhA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" stroked="f">
                <v:textbox>
                  <w:txbxContent>
                    <w:p w:rsidR="00E958B1" w:rsidRPr="00942D89" w:rsidRDefault="00E958B1" w:rsidP="0051657E">
                      <w:pPr>
                        <w:spacing w:after="0"/>
                        <w:jc w:val="center"/>
                        <w:rPr>
                          <w:color w:val="002060"/>
                          <w:sz w:val="40"/>
                          <w:szCs w:val="40"/>
                        </w:rPr>
                      </w:pPr>
                      <w:r>
                        <w:rPr>
                          <w:color w:val="002060"/>
                          <w:sz w:val="40"/>
                          <w:szCs w:val="40"/>
                        </w:rPr>
                        <w:t>Veterans Health Administration (VHA)</w:t>
                      </w:r>
                    </w:p>
                    <w:p w:rsidR="00E958B1" w:rsidRDefault="00E958B1" w:rsidP="0051657E">
                      <w:pPr>
                        <w:spacing w:after="0" w:line="240" w:lineRule="auto"/>
                        <w:jc w:val="center"/>
                        <w:rPr>
                          <w:color w:val="002060"/>
                          <w:sz w:val="32"/>
                          <w:szCs w:val="32"/>
                        </w:rPr>
                      </w:pPr>
                      <w:r>
                        <w:rPr>
                          <w:color w:val="002060"/>
                          <w:sz w:val="32"/>
                          <w:szCs w:val="32"/>
                        </w:rPr>
                        <w:t xml:space="preserve">Mobile Applications </w:t>
                      </w:r>
                      <w:r w:rsidR="00DA790D">
                        <w:rPr>
                          <w:color w:val="002060"/>
                          <w:sz w:val="32"/>
                          <w:szCs w:val="32"/>
                        </w:rPr>
                        <w:t>Version Description</w:t>
                      </w:r>
                    </w:p>
                    <w:p w:rsidR="001F552F" w:rsidRPr="004D53F4" w:rsidRDefault="001F552F" w:rsidP="0051657E">
                      <w:pPr>
                        <w:spacing w:after="0" w:line="240" w:lineRule="auto"/>
                        <w:jc w:val="center"/>
                        <w:rPr>
                          <w:color w:val="002060"/>
                          <w:sz w:val="32"/>
                          <w:szCs w:val="32"/>
                        </w:rPr>
                      </w:pPr>
                    </w:p>
                    <w:p w:rsidR="00E958B1" w:rsidRDefault="00E958B1" w:rsidP="0051657E">
                      <w:pPr>
                        <w:spacing w:after="0" w:line="240" w:lineRule="auto"/>
                        <w:jc w:val="center"/>
                        <w:rPr>
                          <w:color w:val="002060"/>
                          <w:sz w:val="32"/>
                          <w:szCs w:val="32"/>
                        </w:rPr>
                      </w:pPr>
                      <w:r w:rsidRPr="004D53F4">
                        <w:rPr>
                          <w:color w:val="002060"/>
                          <w:sz w:val="32"/>
                          <w:szCs w:val="32"/>
                        </w:rPr>
                        <w:t xml:space="preserve"> </w:t>
                      </w:r>
                    </w:p>
                  </w:txbxContent>
                </v:textbox>
              </v:shape>
            </w:pict>
          </mc:Fallback>
        </mc:AlternateContent>
      </w:r>
      <w:r w:rsidR="001121FA">
        <w:rPr>
          <w:b/>
          <w:noProof/>
          <w:sz w:val="32"/>
          <w:szCs w:val="32"/>
        </w:rPr>
        <w:drawing>
          <wp:anchor distT="0" distB="0" distL="114300" distR="114300" simplePos="0" relativeHeight="251663360" behindDoc="1" locked="0" layoutInCell="1" allowOverlap="1">
            <wp:simplePos x="0" y="0"/>
            <wp:positionH relativeFrom="column">
              <wp:posOffset>285115</wp:posOffset>
            </wp:positionH>
            <wp:positionV relativeFrom="paragraph">
              <wp:posOffset>-228600</wp:posOffset>
            </wp:positionV>
            <wp:extent cx="1228725" cy="1057275"/>
            <wp:effectExtent l="19050" t="0" r="9525" b="0"/>
            <wp:wrapTight wrapText="bothSides">
              <wp:wrapPolygon edited="0">
                <wp:start x="-335" y="0"/>
                <wp:lineTo x="-335" y="21405"/>
                <wp:lineTo x="21767" y="21405"/>
                <wp:lineTo x="21767" y="0"/>
                <wp:lineTo x="-335" y="0"/>
              </wp:wrapPolygon>
            </wp:wrapTight>
            <wp:docPr id="7" name="Picture 4"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OIT_Assessment\Test Exe 050808\vaseal.JPG"/>
                    <pic:cNvPicPr>
                      <a:picLocks noChangeAspect="1" noChangeArrowheads="1"/>
                    </pic:cNvPicPr>
                  </pic:nvPicPr>
                  <pic:blipFill>
                    <a:blip r:embed="rId9" cstate="print"/>
                    <a:srcRect/>
                    <a:stretch>
                      <a:fillRect/>
                    </a:stretch>
                  </pic:blipFill>
                  <pic:spPr bwMode="auto">
                    <a:xfrm>
                      <a:off x="0" y="0"/>
                      <a:ext cx="1228725" cy="1057275"/>
                    </a:xfrm>
                    <a:prstGeom prst="rect">
                      <a:avLst/>
                    </a:prstGeom>
                    <a:noFill/>
                    <a:ln w="9525">
                      <a:noFill/>
                      <a:miter lim="800000"/>
                      <a:headEnd/>
                      <a:tailEnd/>
                    </a:ln>
                  </pic:spPr>
                </pic:pic>
              </a:graphicData>
            </a:graphic>
          </wp:anchor>
        </w:drawing>
      </w:r>
    </w:p>
    <w:p w:rsidR="002826DD" w:rsidRPr="00F05C7A" w:rsidRDefault="00F3071F" w:rsidP="00567EBE">
      <w:pPr>
        <w:spacing w:after="0" w:line="240" w:lineRule="auto"/>
        <w:jc w:val="right"/>
        <w:rPr>
          <w:b/>
          <w:noProof/>
          <w:sz w:val="40"/>
          <w:szCs w:val="40"/>
        </w:rPr>
      </w:pPr>
      <w:r w:rsidRPr="00567EBE">
        <w:rPr>
          <w:b/>
          <w:sz w:val="32"/>
          <w:szCs w:val="32"/>
        </w:rPr>
        <w:t xml:space="preserve"> </w:t>
      </w:r>
    </w:p>
    <w:p w:rsidR="001F552F" w:rsidRDefault="00DA790D" w:rsidP="001F552F">
      <w:pPr>
        <w:spacing w:before="100" w:beforeAutospacing="1" w:after="0" w:line="240" w:lineRule="auto"/>
        <w:rPr>
          <w:b/>
          <w:noProof/>
          <w:sz w:val="20"/>
          <w:szCs w:val="20"/>
        </w:rPr>
      </w:pPr>
      <w:r>
        <w:rPr>
          <w:b/>
          <w:noProof/>
          <w:sz w:val="20"/>
          <w:szCs w:val="20"/>
        </w:rPr>
        <w:t>Configuration Manager/Release Manager</w:t>
      </w:r>
      <w:r w:rsidR="001E4516">
        <w:rPr>
          <w:b/>
          <w:noProof/>
          <w:sz w:val="20"/>
          <w:szCs w:val="20"/>
        </w:rPr>
        <w:t xml:space="preserve"> fills out </w:t>
      </w:r>
      <w:r w:rsidR="0020143D">
        <w:rPr>
          <w:b/>
          <w:noProof/>
          <w:sz w:val="20"/>
          <w:szCs w:val="20"/>
        </w:rPr>
        <w:t xml:space="preserve">this </w:t>
      </w:r>
      <w:r>
        <w:rPr>
          <w:b/>
          <w:noProof/>
          <w:sz w:val="20"/>
          <w:szCs w:val="20"/>
        </w:rPr>
        <w:t>form</w:t>
      </w:r>
    </w:p>
    <w:p w:rsidR="0020143D" w:rsidRDefault="0020143D" w:rsidP="0020143D">
      <w:pPr>
        <w:spacing w:after="120" w:line="240" w:lineRule="auto"/>
        <w:jc w:val="both"/>
      </w:pPr>
    </w:p>
    <w:p w:rsidR="0020143D" w:rsidRPr="0020143D" w:rsidRDefault="0020143D" w:rsidP="0020143D">
      <w:pPr>
        <w:spacing w:after="0" w:line="240" w:lineRule="auto"/>
        <w:rPr>
          <w:b/>
          <w:color w:val="F8F8F8"/>
          <w:sz w:val="24"/>
          <w:szCs w:val="24"/>
          <w:shd w:val="clear" w:color="auto" w:fill="4BACC6" w:themeFill="accent5"/>
        </w:rPr>
      </w:pPr>
      <w:r>
        <w:rPr>
          <w:b/>
          <w:color w:val="F8F8F8"/>
          <w:sz w:val="24"/>
          <w:szCs w:val="24"/>
          <w:shd w:val="clear" w:color="auto" w:fill="4BACC6" w:themeFill="accent5"/>
        </w:rPr>
        <w:t xml:space="preserve">Version Control </w:t>
      </w:r>
      <w:r>
        <w:t xml:space="preserve">   Version information is required </w:t>
      </w:r>
    </w:p>
    <w:tbl>
      <w:tblPr>
        <w:tblStyle w:val="TableGrid"/>
        <w:tblW w:w="0" w:type="auto"/>
        <w:tblLook w:val="04A0" w:firstRow="1" w:lastRow="0" w:firstColumn="1" w:lastColumn="0" w:noHBand="0" w:noVBand="1"/>
      </w:tblPr>
      <w:tblGrid>
        <w:gridCol w:w="980"/>
        <w:gridCol w:w="1648"/>
        <w:gridCol w:w="2963"/>
        <w:gridCol w:w="1087"/>
        <w:gridCol w:w="2657"/>
        <w:gridCol w:w="2650"/>
        <w:gridCol w:w="633"/>
        <w:gridCol w:w="1998"/>
      </w:tblGrid>
      <w:tr w:rsidR="003267B7" w:rsidRPr="004E5A4D" w:rsidTr="003267B7">
        <w:tc>
          <w:tcPr>
            <w:tcW w:w="5591" w:type="dxa"/>
            <w:gridSpan w:val="3"/>
          </w:tcPr>
          <w:p w:rsidR="00F13060" w:rsidRPr="00F13060" w:rsidRDefault="00F13060" w:rsidP="00DB3157">
            <w:pPr>
              <w:rPr>
                <w:b/>
                <w:sz w:val="20"/>
                <w:szCs w:val="20"/>
              </w:rPr>
            </w:pPr>
            <w:r w:rsidRPr="00F13060">
              <w:rPr>
                <w:b/>
                <w:sz w:val="20"/>
                <w:szCs w:val="20"/>
              </w:rPr>
              <w:t xml:space="preserve">Name of Mobile Application </w:t>
            </w:r>
          </w:p>
          <w:p w:rsidR="00F13060" w:rsidRPr="00B67FC9" w:rsidRDefault="00F13060" w:rsidP="00DB3157">
            <w:pPr>
              <w:rPr>
                <w:sz w:val="20"/>
                <w:szCs w:val="20"/>
              </w:rPr>
            </w:pPr>
          </w:p>
        </w:tc>
        <w:tc>
          <w:tcPr>
            <w:tcW w:w="3744" w:type="dxa"/>
            <w:gridSpan w:val="2"/>
          </w:tcPr>
          <w:p w:rsidR="00F13060" w:rsidRPr="00F13060" w:rsidRDefault="004C0878" w:rsidP="00DB3157">
            <w:pPr>
              <w:rPr>
                <w:b/>
                <w:sz w:val="20"/>
                <w:szCs w:val="20"/>
              </w:rPr>
            </w:pPr>
            <w:r>
              <w:rPr>
                <w:b/>
                <w:sz w:val="20"/>
                <w:szCs w:val="20"/>
              </w:rPr>
              <w:t>Name of JIRA Project</w:t>
            </w:r>
          </w:p>
          <w:p w:rsidR="00F13060" w:rsidRPr="00B67FC9" w:rsidRDefault="00F13060" w:rsidP="00DB3157">
            <w:pPr>
              <w:rPr>
                <w:sz w:val="20"/>
                <w:szCs w:val="20"/>
              </w:rPr>
            </w:pPr>
          </w:p>
        </w:tc>
        <w:tc>
          <w:tcPr>
            <w:tcW w:w="5281" w:type="dxa"/>
            <w:gridSpan w:val="3"/>
          </w:tcPr>
          <w:p w:rsidR="00F13060" w:rsidRPr="004E5A4D" w:rsidRDefault="00F13060" w:rsidP="00DB3157">
            <w:pPr>
              <w:rPr>
                <w:sz w:val="20"/>
                <w:szCs w:val="20"/>
              </w:rPr>
            </w:pPr>
            <w:r>
              <w:rPr>
                <w:b/>
                <w:sz w:val="20"/>
                <w:szCs w:val="20"/>
              </w:rPr>
              <w:t xml:space="preserve">Web address where mobile application can be viewed: </w:t>
            </w:r>
          </w:p>
          <w:p w:rsidR="00F13060" w:rsidRPr="004E5A4D" w:rsidRDefault="00F13060" w:rsidP="00DB3157">
            <w:pPr>
              <w:rPr>
                <w:sz w:val="20"/>
                <w:szCs w:val="20"/>
              </w:rPr>
            </w:pPr>
          </w:p>
        </w:tc>
      </w:tr>
      <w:tr w:rsidR="00F13060" w:rsidRPr="004E5A4D" w:rsidTr="00DB3157">
        <w:tc>
          <w:tcPr>
            <w:tcW w:w="14616" w:type="dxa"/>
            <w:gridSpan w:val="8"/>
          </w:tcPr>
          <w:p w:rsidR="00F13060" w:rsidRPr="00F13060" w:rsidRDefault="00F13060" w:rsidP="00DB3157">
            <w:pPr>
              <w:rPr>
                <w:b/>
                <w:sz w:val="20"/>
                <w:szCs w:val="20"/>
              </w:rPr>
            </w:pPr>
            <w:r w:rsidRPr="00F13060">
              <w:rPr>
                <w:b/>
                <w:sz w:val="20"/>
                <w:szCs w:val="20"/>
              </w:rPr>
              <w:t xml:space="preserve">Description of Mobile Application </w:t>
            </w:r>
          </w:p>
          <w:p w:rsidR="00F13060" w:rsidRPr="004E5A4D" w:rsidRDefault="00F13060" w:rsidP="00DB3157">
            <w:pPr>
              <w:rPr>
                <w:sz w:val="20"/>
                <w:szCs w:val="20"/>
              </w:rPr>
            </w:pPr>
          </w:p>
        </w:tc>
      </w:tr>
      <w:tr w:rsidR="003267B7" w:rsidRPr="004E5A4D" w:rsidTr="003267B7">
        <w:tc>
          <w:tcPr>
            <w:tcW w:w="5591" w:type="dxa"/>
            <w:gridSpan w:val="3"/>
          </w:tcPr>
          <w:p w:rsidR="003267B7" w:rsidRPr="00F13060" w:rsidRDefault="003267B7" w:rsidP="00DB3157">
            <w:pPr>
              <w:rPr>
                <w:b/>
                <w:sz w:val="20"/>
                <w:szCs w:val="20"/>
              </w:rPr>
            </w:pPr>
            <w:r>
              <w:rPr>
                <w:b/>
                <w:sz w:val="20"/>
                <w:szCs w:val="20"/>
              </w:rPr>
              <w:t>Release Package Name</w:t>
            </w:r>
          </w:p>
          <w:p w:rsidR="003267B7" w:rsidRPr="00B67FC9" w:rsidRDefault="003267B7" w:rsidP="00DB3157">
            <w:pPr>
              <w:rPr>
                <w:sz w:val="20"/>
                <w:szCs w:val="20"/>
              </w:rPr>
            </w:pPr>
          </w:p>
        </w:tc>
        <w:tc>
          <w:tcPr>
            <w:tcW w:w="3744" w:type="dxa"/>
            <w:gridSpan w:val="2"/>
          </w:tcPr>
          <w:p w:rsidR="003267B7" w:rsidRPr="00F13060" w:rsidRDefault="003267B7" w:rsidP="00DB3157">
            <w:pPr>
              <w:rPr>
                <w:b/>
                <w:sz w:val="20"/>
                <w:szCs w:val="20"/>
              </w:rPr>
            </w:pPr>
            <w:r>
              <w:rPr>
                <w:b/>
                <w:sz w:val="20"/>
                <w:szCs w:val="20"/>
              </w:rPr>
              <w:t>Increment Name</w:t>
            </w:r>
          </w:p>
          <w:p w:rsidR="003267B7" w:rsidRPr="00B67FC9" w:rsidRDefault="003267B7" w:rsidP="00DB3157">
            <w:pPr>
              <w:rPr>
                <w:sz w:val="20"/>
                <w:szCs w:val="20"/>
              </w:rPr>
            </w:pPr>
          </w:p>
        </w:tc>
        <w:tc>
          <w:tcPr>
            <w:tcW w:w="2650" w:type="dxa"/>
          </w:tcPr>
          <w:p w:rsidR="003267B7" w:rsidRPr="003267B7" w:rsidRDefault="003267B7" w:rsidP="00DB3157">
            <w:pPr>
              <w:rPr>
                <w:b/>
                <w:sz w:val="20"/>
                <w:szCs w:val="20"/>
              </w:rPr>
            </w:pPr>
            <w:r w:rsidRPr="003267B7">
              <w:rPr>
                <w:b/>
                <w:sz w:val="20"/>
                <w:szCs w:val="20"/>
              </w:rPr>
              <w:t>Team Name</w:t>
            </w:r>
          </w:p>
        </w:tc>
        <w:tc>
          <w:tcPr>
            <w:tcW w:w="2631" w:type="dxa"/>
            <w:gridSpan w:val="2"/>
          </w:tcPr>
          <w:p w:rsidR="003267B7" w:rsidRPr="003267B7" w:rsidRDefault="003267B7" w:rsidP="00DB3157">
            <w:pPr>
              <w:rPr>
                <w:b/>
                <w:sz w:val="20"/>
                <w:szCs w:val="20"/>
              </w:rPr>
            </w:pPr>
            <w:r w:rsidRPr="003267B7">
              <w:rPr>
                <w:b/>
                <w:sz w:val="20"/>
                <w:szCs w:val="20"/>
              </w:rPr>
              <w:t>Baseline ID</w:t>
            </w:r>
          </w:p>
        </w:tc>
      </w:tr>
      <w:tr w:rsidR="003267B7" w:rsidRPr="004E5A4D" w:rsidTr="003267B7">
        <w:tc>
          <w:tcPr>
            <w:tcW w:w="5591" w:type="dxa"/>
            <w:gridSpan w:val="3"/>
          </w:tcPr>
          <w:p w:rsidR="003267B7" w:rsidRDefault="003267B7" w:rsidP="00DB3157">
            <w:pPr>
              <w:rPr>
                <w:b/>
                <w:sz w:val="20"/>
                <w:szCs w:val="20"/>
              </w:rPr>
            </w:pPr>
            <w:r>
              <w:rPr>
                <w:b/>
                <w:sz w:val="20"/>
                <w:szCs w:val="20"/>
              </w:rPr>
              <w:t>Version Number</w:t>
            </w:r>
          </w:p>
        </w:tc>
        <w:tc>
          <w:tcPr>
            <w:tcW w:w="9025" w:type="dxa"/>
            <w:gridSpan w:val="5"/>
          </w:tcPr>
          <w:p w:rsidR="003267B7" w:rsidRPr="003267B7" w:rsidRDefault="003267B7" w:rsidP="00DB3157">
            <w:pPr>
              <w:rPr>
                <w:b/>
                <w:sz w:val="20"/>
                <w:szCs w:val="20"/>
              </w:rPr>
            </w:pPr>
            <w:r>
              <w:rPr>
                <w:b/>
                <w:sz w:val="20"/>
                <w:szCs w:val="20"/>
              </w:rPr>
              <w:t>Target Deployment Locations</w:t>
            </w:r>
          </w:p>
        </w:tc>
      </w:tr>
      <w:tr w:rsidR="003267B7" w:rsidRPr="004E5A4D" w:rsidTr="00DB3157">
        <w:tc>
          <w:tcPr>
            <w:tcW w:w="14616" w:type="dxa"/>
            <w:gridSpan w:val="8"/>
          </w:tcPr>
          <w:p w:rsidR="003267B7" w:rsidRDefault="003267B7" w:rsidP="00DB3157">
            <w:pPr>
              <w:rPr>
                <w:b/>
                <w:sz w:val="20"/>
                <w:szCs w:val="20"/>
              </w:rPr>
            </w:pPr>
            <w:r>
              <w:rPr>
                <w:b/>
                <w:sz w:val="20"/>
                <w:szCs w:val="20"/>
              </w:rPr>
              <w:t>Version Description</w:t>
            </w:r>
          </w:p>
          <w:p w:rsidR="003267B7" w:rsidRPr="008E09C5" w:rsidRDefault="003267B7" w:rsidP="003267B7">
            <w:pPr>
              <w:pStyle w:val="BodyText"/>
              <w:rPr>
                <w:rFonts w:asciiTheme="minorHAnsi" w:hAnsiTheme="minorHAnsi" w:cs="Arial"/>
                <w:sz w:val="20"/>
              </w:rPr>
            </w:pPr>
            <w:r w:rsidRPr="008E09C5">
              <w:rPr>
                <w:rFonts w:asciiTheme="minorHAnsi" w:hAnsiTheme="minorHAnsi" w:cs="Arial"/>
                <w:sz w:val="20"/>
              </w:rPr>
              <w:t xml:space="preserve">This </w:t>
            </w:r>
            <w:r w:rsidRPr="008E09C5">
              <w:rPr>
                <w:rStyle w:val="InstructionalText1Char"/>
                <w:rFonts w:asciiTheme="minorHAnsi" w:hAnsiTheme="minorHAnsi" w:cs="Arial"/>
                <w:sz w:val="20"/>
              </w:rPr>
              <w:t>&lt;release package (example R1I3U6)&gt;</w:t>
            </w:r>
            <w:r w:rsidRPr="008E09C5">
              <w:rPr>
                <w:rFonts w:asciiTheme="minorHAnsi" w:hAnsiTheme="minorHAnsi" w:cs="Arial"/>
                <w:sz w:val="20"/>
              </w:rPr>
              <w:t xml:space="preserve"> of </w:t>
            </w:r>
            <w:r w:rsidRPr="008E09C5">
              <w:rPr>
                <w:rStyle w:val="InstructionalText1Char"/>
                <w:rFonts w:asciiTheme="minorHAnsi" w:hAnsiTheme="minorHAnsi" w:cs="Arial"/>
                <w:sz w:val="20"/>
              </w:rPr>
              <w:t>&lt;increment deliverable name&gt;</w:t>
            </w:r>
            <w:r w:rsidRPr="008E09C5">
              <w:rPr>
                <w:rFonts w:asciiTheme="minorHAnsi" w:hAnsiTheme="minorHAnsi" w:cs="Arial"/>
                <w:sz w:val="20"/>
              </w:rPr>
              <w:t xml:space="preserve"> consists of the system or product build (i.e., the URL or repository location of the GOLD copy of the completed application code), all documentation, and applicable release notes produced to date by the </w:t>
            </w:r>
            <w:r w:rsidRPr="008E09C5">
              <w:rPr>
                <w:rStyle w:val="InstructionalText1Char"/>
                <w:rFonts w:asciiTheme="minorHAnsi" w:hAnsiTheme="minorHAnsi" w:cs="Arial"/>
                <w:sz w:val="20"/>
              </w:rPr>
              <w:t>&lt;team name&gt;</w:t>
            </w:r>
            <w:r w:rsidRPr="008E09C5">
              <w:rPr>
                <w:rFonts w:asciiTheme="minorHAnsi" w:hAnsiTheme="minorHAnsi" w:cs="Arial"/>
                <w:sz w:val="20"/>
              </w:rPr>
              <w:t xml:space="preserve"> for the </w:t>
            </w:r>
            <w:r w:rsidRPr="008E09C5">
              <w:rPr>
                <w:rStyle w:val="InstructionalText1Char"/>
                <w:rFonts w:asciiTheme="minorHAnsi" w:hAnsiTheme="minorHAnsi" w:cs="Arial"/>
                <w:sz w:val="20"/>
              </w:rPr>
              <w:t>&lt;where it is going&gt;</w:t>
            </w:r>
            <w:r w:rsidRPr="008E09C5">
              <w:rPr>
                <w:rFonts w:asciiTheme="minorHAnsi" w:hAnsiTheme="minorHAnsi" w:cs="Arial"/>
                <w:sz w:val="20"/>
              </w:rPr>
              <w:t xml:space="preserve">. This includes final, customer accepted versions of documentation. This VDD contains the change record reports for defects and enhancements that were completed and applied to this </w:t>
            </w:r>
            <w:r w:rsidRPr="008E09C5">
              <w:rPr>
                <w:rStyle w:val="InstructionalText1Char"/>
                <w:rFonts w:asciiTheme="minorHAnsi" w:hAnsiTheme="minorHAnsi" w:cs="Arial"/>
                <w:sz w:val="20"/>
              </w:rPr>
              <w:t>&lt;baseline ID&gt;</w:t>
            </w:r>
            <w:r w:rsidRPr="008E09C5">
              <w:rPr>
                <w:rFonts w:asciiTheme="minorHAnsi" w:hAnsiTheme="minorHAnsi" w:cs="Arial"/>
                <w:sz w:val="20"/>
              </w:rPr>
              <w:t xml:space="preserve"> of the </w:t>
            </w:r>
            <w:r w:rsidRPr="008E09C5">
              <w:rPr>
                <w:rStyle w:val="InstructionalText1Char"/>
                <w:rFonts w:asciiTheme="minorHAnsi" w:hAnsiTheme="minorHAnsi" w:cs="Arial"/>
                <w:sz w:val="20"/>
              </w:rPr>
              <w:t>&lt;increment deliverable name&gt;</w:t>
            </w:r>
            <w:r w:rsidRPr="008E09C5">
              <w:rPr>
                <w:rFonts w:asciiTheme="minorHAnsi" w:hAnsiTheme="minorHAnsi" w:cs="Arial"/>
                <w:sz w:val="20"/>
              </w:rPr>
              <w:t xml:space="preserve">. All artifacts listed here are contained within the </w:t>
            </w:r>
            <w:r w:rsidRPr="008E09C5">
              <w:rPr>
                <w:rStyle w:val="InstructionalText1Char"/>
                <w:rFonts w:asciiTheme="minorHAnsi" w:hAnsiTheme="minorHAnsi" w:cs="Arial"/>
                <w:sz w:val="20"/>
              </w:rPr>
              <w:t>&lt;team name&gt;</w:t>
            </w:r>
            <w:r w:rsidRPr="008E09C5">
              <w:rPr>
                <w:rFonts w:asciiTheme="minorHAnsi" w:hAnsiTheme="minorHAnsi" w:cs="Arial"/>
                <w:sz w:val="20"/>
              </w:rPr>
              <w:t xml:space="preserve"> CM Version Management Archive. This executable was made with CM involvement, and therefore CM certifies the ability to reproduce it. All artifacts used to produce this delivery are in the CM repository and were managed by CM for producing the deliverable following CM processes and procedures.</w:t>
            </w:r>
          </w:p>
          <w:p w:rsidR="003267B7" w:rsidRPr="008E09C5" w:rsidRDefault="003267B7" w:rsidP="003267B7">
            <w:pPr>
              <w:pStyle w:val="BodyText"/>
              <w:rPr>
                <w:rFonts w:asciiTheme="minorHAnsi" w:hAnsiTheme="minorHAnsi" w:cs="Arial"/>
                <w:sz w:val="20"/>
              </w:rPr>
            </w:pPr>
            <w:r w:rsidRPr="008E09C5">
              <w:rPr>
                <w:rFonts w:asciiTheme="minorHAnsi" w:hAnsiTheme="minorHAnsi" w:cs="Arial"/>
                <w:sz w:val="20"/>
              </w:rPr>
              <w:t>The package named “&lt;package name&gt;” consists of the following files to describe this release:</w:t>
            </w:r>
          </w:p>
          <w:p w:rsidR="003267B7" w:rsidRPr="008E09C5" w:rsidRDefault="003267B7" w:rsidP="003267B7">
            <w:pPr>
              <w:pStyle w:val="BodyTextBullet1"/>
              <w:rPr>
                <w:rFonts w:asciiTheme="minorHAnsi" w:hAnsiTheme="minorHAnsi" w:cs="Arial"/>
                <w:sz w:val="20"/>
              </w:rPr>
            </w:pPr>
            <w:r w:rsidRPr="008E09C5">
              <w:rPr>
                <w:rStyle w:val="InstructionalText1Char"/>
                <w:rFonts w:asciiTheme="minorHAnsi" w:hAnsiTheme="minorHAnsi" w:cs="Arial"/>
                <w:sz w:val="20"/>
              </w:rPr>
              <w:t>&lt;</w:t>
            </w:r>
            <w:proofErr w:type="spellStart"/>
            <w:r w:rsidRPr="008E09C5">
              <w:rPr>
                <w:rStyle w:val="InstructionalText1Char"/>
                <w:rFonts w:asciiTheme="minorHAnsi" w:hAnsiTheme="minorHAnsi" w:cs="Arial"/>
                <w:sz w:val="20"/>
              </w:rPr>
              <w:t>Deliverable_name</w:t>
            </w:r>
            <w:proofErr w:type="spellEnd"/>
            <w:r w:rsidRPr="008E09C5">
              <w:rPr>
                <w:rStyle w:val="InstructionalText1Char"/>
                <w:rFonts w:asciiTheme="minorHAnsi" w:hAnsiTheme="minorHAnsi" w:cs="Arial"/>
                <w:sz w:val="20"/>
              </w:rPr>
              <w:t>&gt;</w:t>
            </w:r>
            <w:r w:rsidRPr="008E09C5">
              <w:rPr>
                <w:rFonts w:asciiTheme="minorHAnsi" w:hAnsiTheme="minorHAnsi" w:cs="Arial"/>
                <w:sz w:val="20"/>
              </w:rPr>
              <w:t xml:space="preserve">_Version_Description_Document.doc </w:t>
            </w:r>
          </w:p>
          <w:p w:rsidR="003267B7" w:rsidRPr="008E09C5" w:rsidRDefault="003267B7" w:rsidP="003267B7">
            <w:pPr>
              <w:pStyle w:val="BodyTextBullet1"/>
              <w:rPr>
                <w:rFonts w:asciiTheme="minorHAnsi" w:hAnsiTheme="minorHAnsi" w:cs="Arial"/>
                <w:sz w:val="20"/>
              </w:rPr>
            </w:pPr>
            <w:proofErr w:type="spellStart"/>
            <w:r w:rsidRPr="008E09C5">
              <w:rPr>
                <w:rFonts w:asciiTheme="minorHAnsi" w:hAnsiTheme="minorHAnsi" w:cs="Arial"/>
                <w:sz w:val="20"/>
              </w:rPr>
              <w:t>AllArtifacts_CM</w:t>
            </w:r>
            <w:proofErr w:type="spellEnd"/>
            <w:r w:rsidRPr="008E09C5">
              <w:rPr>
                <w:rStyle w:val="InstructionalText1Char"/>
                <w:rFonts w:asciiTheme="minorHAnsi" w:hAnsiTheme="minorHAnsi" w:cs="Arial"/>
                <w:sz w:val="20"/>
              </w:rPr>
              <w:t>_&lt;</w:t>
            </w:r>
            <w:proofErr w:type="spellStart"/>
            <w:r w:rsidRPr="008E09C5">
              <w:rPr>
                <w:rStyle w:val="InstructionalText1Char"/>
                <w:rFonts w:asciiTheme="minorHAnsi" w:hAnsiTheme="minorHAnsi" w:cs="Arial"/>
                <w:sz w:val="20"/>
              </w:rPr>
              <w:t>baseline_ID</w:t>
            </w:r>
            <w:proofErr w:type="spellEnd"/>
            <w:r w:rsidRPr="008E09C5">
              <w:rPr>
                <w:rStyle w:val="InstructionalText1Char"/>
                <w:rFonts w:asciiTheme="minorHAnsi" w:hAnsiTheme="minorHAnsi" w:cs="Arial"/>
                <w:sz w:val="20"/>
              </w:rPr>
              <w:t>&gt;</w:t>
            </w:r>
            <w:r w:rsidRPr="008E09C5">
              <w:rPr>
                <w:rFonts w:asciiTheme="minorHAnsi" w:hAnsiTheme="minorHAnsi" w:cs="Arial"/>
                <w:sz w:val="20"/>
              </w:rPr>
              <w:t>.</w:t>
            </w:r>
            <w:proofErr w:type="spellStart"/>
            <w:r w:rsidRPr="008E09C5">
              <w:rPr>
                <w:rFonts w:asciiTheme="minorHAnsi" w:hAnsiTheme="minorHAnsi" w:cs="Arial"/>
                <w:sz w:val="20"/>
              </w:rPr>
              <w:t>xls</w:t>
            </w:r>
            <w:proofErr w:type="spellEnd"/>
          </w:p>
          <w:p w:rsidR="003267B7" w:rsidRPr="008E09C5" w:rsidRDefault="003267B7" w:rsidP="003267B7">
            <w:pPr>
              <w:pStyle w:val="BodyTextBullet1"/>
              <w:rPr>
                <w:rFonts w:asciiTheme="minorHAnsi" w:hAnsiTheme="minorHAnsi" w:cs="Arial"/>
                <w:sz w:val="20"/>
              </w:rPr>
            </w:pPr>
            <w:proofErr w:type="spellStart"/>
            <w:r w:rsidRPr="008E09C5">
              <w:rPr>
                <w:rFonts w:asciiTheme="minorHAnsi" w:hAnsiTheme="minorHAnsi" w:cs="Arial"/>
                <w:sz w:val="20"/>
              </w:rPr>
              <w:t>Changed_New_Artifacts_CM</w:t>
            </w:r>
            <w:proofErr w:type="spellEnd"/>
            <w:r w:rsidRPr="008E09C5">
              <w:rPr>
                <w:rFonts w:asciiTheme="minorHAnsi" w:hAnsiTheme="minorHAnsi" w:cs="Arial"/>
                <w:sz w:val="20"/>
              </w:rPr>
              <w:t>_</w:t>
            </w:r>
            <w:r w:rsidRPr="008E09C5">
              <w:rPr>
                <w:rStyle w:val="InstructionalText1Char"/>
                <w:rFonts w:asciiTheme="minorHAnsi" w:hAnsiTheme="minorHAnsi" w:cs="Arial"/>
                <w:sz w:val="20"/>
              </w:rPr>
              <w:t>&lt;</w:t>
            </w:r>
            <w:proofErr w:type="spellStart"/>
            <w:r w:rsidRPr="008E09C5">
              <w:rPr>
                <w:rStyle w:val="InstructionalText1Char"/>
                <w:rFonts w:asciiTheme="minorHAnsi" w:hAnsiTheme="minorHAnsi" w:cs="Arial"/>
                <w:sz w:val="20"/>
              </w:rPr>
              <w:t>baseline_ID</w:t>
            </w:r>
            <w:proofErr w:type="spellEnd"/>
            <w:r w:rsidRPr="008E09C5">
              <w:rPr>
                <w:rStyle w:val="InstructionalText1Char"/>
                <w:rFonts w:asciiTheme="minorHAnsi" w:hAnsiTheme="minorHAnsi" w:cs="Arial"/>
                <w:sz w:val="20"/>
              </w:rPr>
              <w:t>&gt;.</w:t>
            </w:r>
            <w:proofErr w:type="spellStart"/>
            <w:r w:rsidRPr="008E09C5">
              <w:rPr>
                <w:rFonts w:asciiTheme="minorHAnsi" w:hAnsiTheme="minorHAnsi" w:cs="Arial"/>
                <w:sz w:val="20"/>
              </w:rPr>
              <w:t>xls</w:t>
            </w:r>
            <w:proofErr w:type="spellEnd"/>
            <w:r w:rsidRPr="008E09C5">
              <w:rPr>
                <w:rFonts w:asciiTheme="minorHAnsi" w:hAnsiTheme="minorHAnsi" w:cs="Arial"/>
                <w:sz w:val="20"/>
              </w:rPr>
              <w:t>.</w:t>
            </w:r>
          </w:p>
          <w:p w:rsidR="003267B7" w:rsidRPr="008E09C5" w:rsidRDefault="003267B7" w:rsidP="003267B7">
            <w:pPr>
              <w:pStyle w:val="BodyText"/>
              <w:rPr>
                <w:rFonts w:asciiTheme="minorHAnsi" w:hAnsiTheme="minorHAnsi" w:cs="Arial"/>
                <w:sz w:val="20"/>
              </w:rPr>
            </w:pPr>
            <w:r w:rsidRPr="008E09C5">
              <w:rPr>
                <w:rFonts w:asciiTheme="minorHAnsi" w:hAnsiTheme="minorHAnsi" w:cs="Arial"/>
                <w:sz w:val="20"/>
              </w:rPr>
              <w:t xml:space="preserve">The </w:t>
            </w:r>
            <w:r w:rsidRPr="008E09C5">
              <w:rPr>
                <w:rStyle w:val="InstructionalText1Char"/>
                <w:rFonts w:asciiTheme="minorHAnsi" w:hAnsiTheme="minorHAnsi" w:cs="Arial"/>
                <w:sz w:val="20"/>
              </w:rPr>
              <w:t>&lt;mobile application name&gt;</w:t>
            </w:r>
            <w:r w:rsidRPr="008E09C5">
              <w:rPr>
                <w:rFonts w:asciiTheme="minorHAnsi" w:hAnsiTheme="minorHAnsi" w:cs="Arial"/>
                <w:sz w:val="20"/>
              </w:rPr>
              <w:t xml:space="preserve"> version </w:t>
            </w:r>
            <w:r w:rsidRPr="008E09C5">
              <w:rPr>
                <w:rStyle w:val="InstructionalText1Char"/>
                <w:rFonts w:asciiTheme="minorHAnsi" w:hAnsiTheme="minorHAnsi" w:cs="Arial"/>
                <w:sz w:val="20"/>
              </w:rPr>
              <w:t>&lt;version number&gt;</w:t>
            </w:r>
            <w:r w:rsidRPr="008E09C5">
              <w:rPr>
                <w:rFonts w:asciiTheme="minorHAnsi" w:hAnsiTheme="minorHAnsi" w:cs="Arial"/>
                <w:sz w:val="20"/>
              </w:rPr>
              <w:t xml:space="preserve"> will be implemented at </w:t>
            </w:r>
            <w:r w:rsidRPr="008E09C5">
              <w:rPr>
                <w:rStyle w:val="InstructionalText1Char"/>
                <w:rFonts w:asciiTheme="minorHAnsi" w:hAnsiTheme="minorHAnsi" w:cs="Arial"/>
                <w:sz w:val="20"/>
              </w:rPr>
              <w:t>&lt;target deployment location&gt;</w:t>
            </w:r>
            <w:r w:rsidRPr="008E09C5">
              <w:rPr>
                <w:rFonts w:asciiTheme="minorHAnsi" w:hAnsiTheme="minorHAnsi" w:cs="Arial"/>
                <w:sz w:val="20"/>
              </w:rPr>
              <w:t xml:space="preserve">. </w:t>
            </w:r>
          </w:p>
          <w:p w:rsidR="003267B7" w:rsidRPr="00F13060" w:rsidRDefault="003267B7" w:rsidP="00DB3157">
            <w:pPr>
              <w:rPr>
                <w:b/>
                <w:sz w:val="20"/>
                <w:szCs w:val="20"/>
              </w:rPr>
            </w:pPr>
          </w:p>
        </w:tc>
      </w:tr>
      <w:tr w:rsidR="00010E18" w:rsidRPr="004E5A4D" w:rsidTr="00010E18">
        <w:trPr>
          <w:trHeight w:val="467"/>
        </w:trPr>
        <w:tc>
          <w:tcPr>
            <w:tcW w:w="14616" w:type="dxa"/>
            <w:gridSpan w:val="8"/>
            <w:shd w:val="clear" w:color="auto" w:fill="31849B" w:themeFill="accent5" w:themeFillShade="BF"/>
            <w:vAlign w:val="center"/>
          </w:tcPr>
          <w:p w:rsidR="00010E18" w:rsidRPr="00010E18" w:rsidRDefault="008E09C5" w:rsidP="00010E18">
            <w:pPr>
              <w:rPr>
                <w:b/>
                <w:color w:val="FFFFFF" w:themeColor="background1"/>
                <w:sz w:val="24"/>
                <w:szCs w:val="24"/>
              </w:rPr>
            </w:pPr>
            <w:r>
              <w:rPr>
                <w:b/>
                <w:color w:val="FFFFFF" w:themeColor="background1"/>
                <w:sz w:val="24"/>
                <w:szCs w:val="24"/>
              </w:rPr>
              <w:t xml:space="preserve">New Requests, </w:t>
            </w:r>
            <w:r w:rsidR="00010E18" w:rsidRPr="00010E18">
              <w:rPr>
                <w:b/>
                <w:color w:val="FFFFFF" w:themeColor="background1"/>
                <w:sz w:val="24"/>
                <w:szCs w:val="24"/>
              </w:rPr>
              <w:t>Change Requests</w:t>
            </w:r>
            <w:r>
              <w:rPr>
                <w:b/>
                <w:color w:val="FFFFFF" w:themeColor="background1"/>
                <w:sz w:val="24"/>
                <w:szCs w:val="24"/>
              </w:rPr>
              <w:t>,</w:t>
            </w:r>
            <w:r w:rsidR="00010E18" w:rsidRPr="00010E18">
              <w:rPr>
                <w:b/>
                <w:color w:val="FFFFFF" w:themeColor="background1"/>
                <w:sz w:val="24"/>
                <w:szCs w:val="24"/>
              </w:rPr>
              <w:t xml:space="preserve"> and/or Defects Included in this Release</w:t>
            </w:r>
          </w:p>
        </w:tc>
      </w:tr>
      <w:tr w:rsidR="003267B7" w:rsidRPr="004E5A4D" w:rsidTr="00010E18">
        <w:tc>
          <w:tcPr>
            <w:tcW w:w="980" w:type="dxa"/>
            <w:shd w:val="clear" w:color="auto" w:fill="31849B" w:themeFill="accent5" w:themeFillShade="BF"/>
          </w:tcPr>
          <w:p w:rsidR="003267B7" w:rsidRPr="003267B7" w:rsidRDefault="003267B7" w:rsidP="00F13060">
            <w:pPr>
              <w:jc w:val="center"/>
              <w:rPr>
                <w:b/>
                <w:color w:val="FFFFFF" w:themeColor="background1"/>
                <w:sz w:val="20"/>
                <w:szCs w:val="20"/>
              </w:rPr>
            </w:pPr>
            <w:r w:rsidRPr="003267B7">
              <w:rPr>
                <w:b/>
                <w:color w:val="FFFFFF" w:themeColor="background1"/>
                <w:sz w:val="20"/>
                <w:szCs w:val="20"/>
              </w:rPr>
              <w:t>JIRA ID</w:t>
            </w:r>
          </w:p>
        </w:tc>
        <w:tc>
          <w:tcPr>
            <w:tcW w:w="1648" w:type="dxa"/>
            <w:shd w:val="clear" w:color="auto" w:fill="31849B" w:themeFill="accent5" w:themeFillShade="BF"/>
          </w:tcPr>
          <w:p w:rsidR="003267B7" w:rsidRPr="003267B7" w:rsidRDefault="003267B7" w:rsidP="008E09C5">
            <w:pPr>
              <w:jc w:val="center"/>
              <w:rPr>
                <w:b/>
                <w:color w:val="FFFFFF" w:themeColor="background1"/>
                <w:sz w:val="20"/>
                <w:szCs w:val="20"/>
              </w:rPr>
            </w:pPr>
            <w:r w:rsidRPr="003267B7">
              <w:rPr>
                <w:b/>
                <w:color w:val="FFFFFF" w:themeColor="background1"/>
                <w:sz w:val="20"/>
                <w:szCs w:val="20"/>
              </w:rPr>
              <w:t xml:space="preserve">Type </w:t>
            </w:r>
            <w:r w:rsidR="008E09C5">
              <w:rPr>
                <w:b/>
                <w:color w:val="FFFFFF" w:themeColor="background1"/>
                <w:sz w:val="20"/>
                <w:szCs w:val="20"/>
              </w:rPr>
              <w:t xml:space="preserve">New, </w:t>
            </w:r>
            <w:r w:rsidRPr="003267B7">
              <w:rPr>
                <w:b/>
                <w:color w:val="FFFFFF" w:themeColor="background1"/>
                <w:sz w:val="20"/>
                <w:szCs w:val="20"/>
              </w:rPr>
              <w:t>Change Request (CR)</w:t>
            </w:r>
            <w:r w:rsidR="008E09C5">
              <w:rPr>
                <w:b/>
                <w:color w:val="FFFFFF" w:themeColor="background1"/>
                <w:sz w:val="20"/>
                <w:szCs w:val="20"/>
              </w:rPr>
              <w:t>, or Defect (Bug)</w:t>
            </w:r>
          </w:p>
        </w:tc>
        <w:tc>
          <w:tcPr>
            <w:tcW w:w="4050" w:type="dxa"/>
            <w:gridSpan w:val="2"/>
            <w:shd w:val="clear" w:color="auto" w:fill="31849B" w:themeFill="accent5" w:themeFillShade="BF"/>
          </w:tcPr>
          <w:p w:rsidR="003267B7" w:rsidRPr="003267B7" w:rsidRDefault="003267B7" w:rsidP="003267B7">
            <w:pPr>
              <w:jc w:val="center"/>
              <w:rPr>
                <w:b/>
                <w:color w:val="FFFFFF" w:themeColor="background1"/>
                <w:sz w:val="20"/>
                <w:szCs w:val="20"/>
              </w:rPr>
            </w:pPr>
            <w:r w:rsidRPr="003267B7">
              <w:rPr>
                <w:b/>
                <w:color w:val="FFFFFF" w:themeColor="background1"/>
                <w:sz w:val="20"/>
                <w:szCs w:val="20"/>
              </w:rPr>
              <w:t>Name of Issue</w:t>
            </w:r>
          </w:p>
        </w:tc>
        <w:tc>
          <w:tcPr>
            <w:tcW w:w="5940" w:type="dxa"/>
            <w:gridSpan w:val="3"/>
            <w:shd w:val="clear" w:color="auto" w:fill="31849B" w:themeFill="accent5" w:themeFillShade="BF"/>
          </w:tcPr>
          <w:p w:rsidR="003267B7" w:rsidRPr="00F13060" w:rsidRDefault="003267B7" w:rsidP="00F13060">
            <w:pPr>
              <w:jc w:val="center"/>
              <w:rPr>
                <w:b/>
                <w:color w:val="FFFFFF" w:themeColor="background1"/>
                <w:sz w:val="20"/>
                <w:szCs w:val="20"/>
              </w:rPr>
            </w:pPr>
            <w:r>
              <w:rPr>
                <w:b/>
                <w:color w:val="FFFFFF" w:themeColor="background1"/>
                <w:sz w:val="20"/>
                <w:szCs w:val="20"/>
              </w:rPr>
              <w:t>Description</w:t>
            </w:r>
          </w:p>
        </w:tc>
        <w:tc>
          <w:tcPr>
            <w:tcW w:w="1998" w:type="dxa"/>
            <w:shd w:val="clear" w:color="auto" w:fill="31849B" w:themeFill="accent5" w:themeFillShade="BF"/>
          </w:tcPr>
          <w:p w:rsidR="003267B7" w:rsidRPr="00F13060" w:rsidRDefault="003267B7" w:rsidP="00F13060">
            <w:pPr>
              <w:jc w:val="center"/>
              <w:rPr>
                <w:b/>
                <w:color w:val="FFFFFF" w:themeColor="background1"/>
                <w:sz w:val="20"/>
                <w:szCs w:val="20"/>
              </w:rPr>
            </w:pPr>
            <w:r>
              <w:rPr>
                <w:b/>
                <w:color w:val="FFFFFF" w:themeColor="background1"/>
                <w:sz w:val="20"/>
                <w:szCs w:val="20"/>
              </w:rPr>
              <w:t>Status</w:t>
            </w:r>
          </w:p>
        </w:tc>
      </w:tr>
      <w:tr w:rsidR="003267B7" w:rsidRPr="004E5A4D" w:rsidTr="00010E18">
        <w:tc>
          <w:tcPr>
            <w:tcW w:w="980" w:type="dxa"/>
          </w:tcPr>
          <w:p w:rsidR="003267B7" w:rsidRDefault="003267B7" w:rsidP="009E6701">
            <w:pPr>
              <w:rPr>
                <w:b/>
                <w:sz w:val="20"/>
                <w:szCs w:val="20"/>
              </w:rPr>
            </w:pPr>
          </w:p>
        </w:tc>
        <w:tc>
          <w:tcPr>
            <w:tcW w:w="1648" w:type="dxa"/>
          </w:tcPr>
          <w:p w:rsidR="003267B7" w:rsidRDefault="003267B7" w:rsidP="009E6701">
            <w:pPr>
              <w:rPr>
                <w:b/>
                <w:sz w:val="20"/>
                <w:szCs w:val="20"/>
              </w:rPr>
            </w:pPr>
          </w:p>
        </w:tc>
        <w:tc>
          <w:tcPr>
            <w:tcW w:w="4050" w:type="dxa"/>
            <w:gridSpan w:val="2"/>
          </w:tcPr>
          <w:p w:rsidR="003267B7" w:rsidRDefault="003267B7" w:rsidP="009E6701">
            <w:pPr>
              <w:rPr>
                <w:b/>
                <w:sz w:val="20"/>
                <w:szCs w:val="20"/>
              </w:rPr>
            </w:pPr>
          </w:p>
        </w:tc>
        <w:tc>
          <w:tcPr>
            <w:tcW w:w="5940" w:type="dxa"/>
            <w:gridSpan w:val="3"/>
          </w:tcPr>
          <w:p w:rsidR="003267B7" w:rsidRDefault="003267B7" w:rsidP="009E6701">
            <w:pPr>
              <w:rPr>
                <w:b/>
                <w:sz w:val="20"/>
                <w:szCs w:val="20"/>
              </w:rPr>
            </w:pPr>
          </w:p>
        </w:tc>
        <w:tc>
          <w:tcPr>
            <w:tcW w:w="1998" w:type="dxa"/>
          </w:tcPr>
          <w:p w:rsidR="003267B7" w:rsidRDefault="003267B7" w:rsidP="009E6701">
            <w:pPr>
              <w:rPr>
                <w:b/>
                <w:sz w:val="20"/>
                <w:szCs w:val="20"/>
              </w:rPr>
            </w:pPr>
          </w:p>
        </w:tc>
      </w:tr>
      <w:tr w:rsidR="003267B7" w:rsidRPr="004E5A4D" w:rsidTr="00010E18">
        <w:tc>
          <w:tcPr>
            <w:tcW w:w="980" w:type="dxa"/>
          </w:tcPr>
          <w:p w:rsidR="003267B7" w:rsidRDefault="003267B7" w:rsidP="009E6701">
            <w:pPr>
              <w:rPr>
                <w:b/>
                <w:sz w:val="20"/>
                <w:szCs w:val="20"/>
              </w:rPr>
            </w:pPr>
          </w:p>
        </w:tc>
        <w:tc>
          <w:tcPr>
            <w:tcW w:w="1648" w:type="dxa"/>
          </w:tcPr>
          <w:p w:rsidR="003267B7" w:rsidRDefault="003267B7" w:rsidP="009E6701">
            <w:pPr>
              <w:rPr>
                <w:b/>
                <w:sz w:val="20"/>
                <w:szCs w:val="20"/>
              </w:rPr>
            </w:pPr>
          </w:p>
        </w:tc>
        <w:tc>
          <w:tcPr>
            <w:tcW w:w="4050" w:type="dxa"/>
            <w:gridSpan w:val="2"/>
          </w:tcPr>
          <w:p w:rsidR="003267B7" w:rsidRDefault="003267B7" w:rsidP="009E6701">
            <w:pPr>
              <w:rPr>
                <w:b/>
                <w:sz w:val="20"/>
                <w:szCs w:val="20"/>
              </w:rPr>
            </w:pPr>
          </w:p>
        </w:tc>
        <w:tc>
          <w:tcPr>
            <w:tcW w:w="5940" w:type="dxa"/>
            <w:gridSpan w:val="3"/>
          </w:tcPr>
          <w:p w:rsidR="003267B7" w:rsidRDefault="003267B7" w:rsidP="009E6701">
            <w:pPr>
              <w:rPr>
                <w:b/>
                <w:sz w:val="20"/>
                <w:szCs w:val="20"/>
              </w:rPr>
            </w:pPr>
          </w:p>
        </w:tc>
        <w:tc>
          <w:tcPr>
            <w:tcW w:w="1998" w:type="dxa"/>
          </w:tcPr>
          <w:p w:rsidR="003267B7" w:rsidRDefault="003267B7" w:rsidP="009E6701">
            <w:pPr>
              <w:rPr>
                <w:b/>
                <w:sz w:val="20"/>
                <w:szCs w:val="20"/>
              </w:rPr>
            </w:pPr>
          </w:p>
        </w:tc>
      </w:tr>
      <w:tr w:rsidR="003267B7" w:rsidRPr="004E5A4D" w:rsidTr="00010E18">
        <w:tc>
          <w:tcPr>
            <w:tcW w:w="980" w:type="dxa"/>
          </w:tcPr>
          <w:p w:rsidR="003267B7" w:rsidRDefault="003267B7" w:rsidP="009E6701">
            <w:pPr>
              <w:rPr>
                <w:b/>
                <w:sz w:val="20"/>
                <w:szCs w:val="20"/>
              </w:rPr>
            </w:pPr>
          </w:p>
        </w:tc>
        <w:tc>
          <w:tcPr>
            <w:tcW w:w="1648" w:type="dxa"/>
          </w:tcPr>
          <w:p w:rsidR="003267B7" w:rsidRDefault="003267B7" w:rsidP="009E6701">
            <w:pPr>
              <w:rPr>
                <w:b/>
                <w:sz w:val="20"/>
                <w:szCs w:val="20"/>
              </w:rPr>
            </w:pPr>
          </w:p>
        </w:tc>
        <w:tc>
          <w:tcPr>
            <w:tcW w:w="4050" w:type="dxa"/>
            <w:gridSpan w:val="2"/>
          </w:tcPr>
          <w:p w:rsidR="003267B7" w:rsidRDefault="003267B7" w:rsidP="009E6701">
            <w:pPr>
              <w:rPr>
                <w:b/>
                <w:sz w:val="20"/>
                <w:szCs w:val="20"/>
              </w:rPr>
            </w:pPr>
          </w:p>
        </w:tc>
        <w:tc>
          <w:tcPr>
            <w:tcW w:w="5940" w:type="dxa"/>
            <w:gridSpan w:val="3"/>
          </w:tcPr>
          <w:p w:rsidR="003267B7" w:rsidRDefault="003267B7" w:rsidP="009E6701">
            <w:pPr>
              <w:rPr>
                <w:b/>
                <w:sz w:val="20"/>
                <w:szCs w:val="20"/>
              </w:rPr>
            </w:pPr>
          </w:p>
        </w:tc>
        <w:tc>
          <w:tcPr>
            <w:tcW w:w="1998" w:type="dxa"/>
          </w:tcPr>
          <w:p w:rsidR="003267B7" w:rsidRDefault="003267B7" w:rsidP="009E6701">
            <w:pPr>
              <w:rPr>
                <w:b/>
                <w:sz w:val="20"/>
                <w:szCs w:val="20"/>
              </w:rPr>
            </w:pPr>
          </w:p>
        </w:tc>
      </w:tr>
    </w:tbl>
    <w:p w:rsidR="002826DD" w:rsidRPr="00415676" w:rsidRDefault="002826DD" w:rsidP="00D76B83">
      <w:pPr>
        <w:spacing w:before="100" w:beforeAutospacing="1" w:after="0" w:line="240" w:lineRule="auto"/>
        <w:jc w:val="center"/>
        <w:rPr>
          <w:b/>
          <w:color w:val="F8F8F8"/>
          <w:sz w:val="24"/>
          <w:szCs w:val="24"/>
        </w:rPr>
      </w:pPr>
      <w:r w:rsidRPr="00F04326">
        <w:rPr>
          <w:b/>
          <w:color w:val="F8F8F8"/>
          <w:sz w:val="24"/>
          <w:szCs w:val="24"/>
          <w:highlight w:val="darkBlue"/>
          <w:shd w:val="clear" w:color="auto" w:fill="4BACC6" w:themeFill="accent5"/>
        </w:rPr>
        <w:lastRenderedPageBreak/>
        <w:t>Conta</w:t>
      </w:r>
      <w:r w:rsidRPr="00F04326">
        <w:rPr>
          <w:b/>
          <w:color w:val="F8F8F8"/>
          <w:sz w:val="24"/>
          <w:szCs w:val="24"/>
          <w:highlight w:val="darkBlue"/>
          <w:shd w:val="clear" w:color="auto" w:fill="548DD4" w:themeFill="text2" w:themeFillTint="99"/>
        </w:rPr>
        <w:t>ct</w:t>
      </w:r>
      <w:r w:rsidR="003522CD">
        <w:rPr>
          <w:b/>
          <w:color w:val="F8F8F8"/>
          <w:sz w:val="24"/>
          <w:szCs w:val="24"/>
          <w:highlight w:val="darkBlue"/>
          <w:shd w:val="clear" w:color="auto" w:fill="548DD4" w:themeFill="text2" w:themeFillTint="99"/>
        </w:rPr>
        <w:t xml:space="preserve"> Information</w:t>
      </w:r>
    </w:p>
    <w:tbl>
      <w:tblPr>
        <w:tblStyle w:val="TableGrid"/>
        <w:tblW w:w="0" w:type="auto"/>
        <w:tblLook w:val="04A0" w:firstRow="1" w:lastRow="0" w:firstColumn="1" w:lastColumn="0" w:noHBand="0" w:noVBand="1"/>
      </w:tblPr>
      <w:tblGrid>
        <w:gridCol w:w="5418"/>
        <w:gridCol w:w="5580"/>
        <w:gridCol w:w="3618"/>
      </w:tblGrid>
      <w:tr w:rsidR="002826DD" w:rsidRPr="004E5A4D" w:rsidTr="00EC2614">
        <w:tc>
          <w:tcPr>
            <w:tcW w:w="5418" w:type="dxa"/>
          </w:tcPr>
          <w:p w:rsidR="002826DD" w:rsidRPr="00B67FC9" w:rsidRDefault="00DA790D" w:rsidP="002826DD">
            <w:pPr>
              <w:rPr>
                <w:b/>
                <w:sz w:val="20"/>
                <w:szCs w:val="20"/>
              </w:rPr>
            </w:pPr>
            <w:r>
              <w:rPr>
                <w:b/>
                <w:sz w:val="20"/>
                <w:szCs w:val="20"/>
              </w:rPr>
              <w:t xml:space="preserve">Development </w:t>
            </w:r>
            <w:r w:rsidR="004C0878">
              <w:rPr>
                <w:b/>
                <w:sz w:val="20"/>
                <w:szCs w:val="20"/>
              </w:rPr>
              <w:t>Point of Contact (POC)</w:t>
            </w:r>
          </w:p>
          <w:p w:rsidR="002826DD" w:rsidRPr="00B67FC9" w:rsidRDefault="002826DD" w:rsidP="002826DD">
            <w:pPr>
              <w:rPr>
                <w:b/>
                <w:sz w:val="20"/>
                <w:szCs w:val="20"/>
              </w:rPr>
            </w:pPr>
          </w:p>
        </w:tc>
        <w:tc>
          <w:tcPr>
            <w:tcW w:w="5580" w:type="dxa"/>
          </w:tcPr>
          <w:p w:rsidR="002826DD" w:rsidRPr="00B67FC9" w:rsidRDefault="00E56994" w:rsidP="002826DD">
            <w:pPr>
              <w:rPr>
                <w:b/>
                <w:sz w:val="20"/>
                <w:szCs w:val="20"/>
              </w:rPr>
            </w:pPr>
            <w:r w:rsidRPr="00B67FC9">
              <w:rPr>
                <w:b/>
                <w:sz w:val="20"/>
                <w:szCs w:val="20"/>
              </w:rPr>
              <w:t xml:space="preserve">VA </w:t>
            </w:r>
            <w:r w:rsidR="005931D5" w:rsidRPr="00B67FC9">
              <w:rPr>
                <w:b/>
                <w:sz w:val="20"/>
                <w:szCs w:val="20"/>
              </w:rPr>
              <w:t>E-Mail Address</w:t>
            </w:r>
          </w:p>
          <w:p w:rsidR="00E3766A" w:rsidRPr="00B67FC9" w:rsidRDefault="00E3766A" w:rsidP="0041446D">
            <w:pPr>
              <w:rPr>
                <w:b/>
                <w:sz w:val="20"/>
                <w:szCs w:val="20"/>
              </w:rPr>
            </w:pPr>
          </w:p>
        </w:tc>
        <w:tc>
          <w:tcPr>
            <w:tcW w:w="3618" w:type="dxa"/>
          </w:tcPr>
          <w:p w:rsidR="002826DD" w:rsidRDefault="005931D5" w:rsidP="002826DD">
            <w:pPr>
              <w:rPr>
                <w:b/>
                <w:sz w:val="20"/>
                <w:szCs w:val="20"/>
              </w:rPr>
            </w:pPr>
            <w:r w:rsidRPr="004E5A4D">
              <w:rPr>
                <w:b/>
                <w:sz w:val="20"/>
                <w:szCs w:val="20"/>
              </w:rPr>
              <w:t>Phone Number</w:t>
            </w:r>
          </w:p>
          <w:p w:rsidR="00E3766A" w:rsidRPr="004E5A4D" w:rsidRDefault="00E3766A" w:rsidP="002826DD">
            <w:pPr>
              <w:rPr>
                <w:b/>
                <w:sz w:val="20"/>
                <w:szCs w:val="20"/>
              </w:rPr>
            </w:pPr>
          </w:p>
        </w:tc>
      </w:tr>
      <w:tr w:rsidR="002826DD" w:rsidRPr="004E5A4D" w:rsidTr="00EC2614">
        <w:tc>
          <w:tcPr>
            <w:tcW w:w="5418" w:type="dxa"/>
          </w:tcPr>
          <w:p w:rsidR="002826DD" w:rsidRPr="00B67FC9" w:rsidRDefault="004C0878" w:rsidP="00E3766A">
            <w:pPr>
              <w:rPr>
                <w:b/>
                <w:sz w:val="20"/>
                <w:szCs w:val="20"/>
              </w:rPr>
            </w:pPr>
            <w:r>
              <w:rPr>
                <w:b/>
                <w:sz w:val="20"/>
                <w:szCs w:val="20"/>
              </w:rPr>
              <w:t>Organization/Company</w:t>
            </w:r>
          </w:p>
        </w:tc>
        <w:tc>
          <w:tcPr>
            <w:tcW w:w="5580" w:type="dxa"/>
          </w:tcPr>
          <w:p w:rsidR="00E3766A" w:rsidRPr="00B67FC9" w:rsidRDefault="004C0878" w:rsidP="002826DD">
            <w:pPr>
              <w:rPr>
                <w:b/>
                <w:sz w:val="20"/>
                <w:szCs w:val="20"/>
              </w:rPr>
            </w:pPr>
            <w:r>
              <w:rPr>
                <w:b/>
                <w:sz w:val="20"/>
                <w:szCs w:val="20"/>
              </w:rPr>
              <w:t>Contract Start Date</w:t>
            </w:r>
          </w:p>
        </w:tc>
        <w:tc>
          <w:tcPr>
            <w:tcW w:w="3618" w:type="dxa"/>
          </w:tcPr>
          <w:p w:rsidR="005931D5" w:rsidRPr="004E5A4D" w:rsidRDefault="004C0878" w:rsidP="002826DD">
            <w:pPr>
              <w:rPr>
                <w:b/>
                <w:sz w:val="20"/>
                <w:szCs w:val="20"/>
              </w:rPr>
            </w:pPr>
            <w:r>
              <w:rPr>
                <w:b/>
                <w:sz w:val="20"/>
                <w:szCs w:val="20"/>
              </w:rPr>
              <w:t>Contract End Date</w:t>
            </w:r>
          </w:p>
        </w:tc>
      </w:tr>
      <w:tr w:rsidR="00C91109" w:rsidRPr="004E5A4D" w:rsidTr="00DB3157">
        <w:tc>
          <w:tcPr>
            <w:tcW w:w="5418" w:type="dxa"/>
          </w:tcPr>
          <w:p w:rsidR="00C91109" w:rsidRPr="00B67FC9" w:rsidRDefault="00C91109" w:rsidP="00DB3157">
            <w:pPr>
              <w:rPr>
                <w:b/>
                <w:sz w:val="20"/>
                <w:szCs w:val="20"/>
              </w:rPr>
            </w:pPr>
            <w:r>
              <w:rPr>
                <w:b/>
                <w:sz w:val="20"/>
                <w:szCs w:val="20"/>
              </w:rPr>
              <w:t>Configuration Manager/Release Manager</w:t>
            </w:r>
          </w:p>
          <w:p w:rsidR="00C91109" w:rsidRPr="00B67FC9" w:rsidRDefault="00C91109" w:rsidP="00DB3157">
            <w:pPr>
              <w:rPr>
                <w:b/>
                <w:sz w:val="20"/>
                <w:szCs w:val="20"/>
              </w:rPr>
            </w:pPr>
          </w:p>
        </w:tc>
        <w:tc>
          <w:tcPr>
            <w:tcW w:w="5580" w:type="dxa"/>
          </w:tcPr>
          <w:p w:rsidR="00C91109" w:rsidRPr="00B67FC9" w:rsidRDefault="00C91109" w:rsidP="00DB3157">
            <w:pPr>
              <w:rPr>
                <w:b/>
                <w:sz w:val="20"/>
                <w:szCs w:val="20"/>
              </w:rPr>
            </w:pPr>
            <w:r w:rsidRPr="00B67FC9">
              <w:rPr>
                <w:b/>
                <w:sz w:val="20"/>
                <w:szCs w:val="20"/>
              </w:rPr>
              <w:t>VA E-Mail Address</w:t>
            </w:r>
          </w:p>
          <w:p w:rsidR="00C91109" w:rsidRPr="00B67FC9" w:rsidRDefault="00C91109" w:rsidP="00DB3157">
            <w:pPr>
              <w:rPr>
                <w:b/>
                <w:sz w:val="20"/>
                <w:szCs w:val="20"/>
              </w:rPr>
            </w:pPr>
          </w:p>
        </w:tc>
        <w:tc>
          <w:tcPr>
            <w:tcW w:w="3618" w:type="dxa"/>
          </w:tcPr>
          <w:p w:rsidR="00C91109" w:rsidRDefault="00C91109" w:rsidP="00DB3157">
            <w:pPr>
              <w:rPr>
                <w:b/>
                <w:sz w:val="20"/>
                <w:szCs w:val="20"/>
              </w:rPr>
            </w:pPr>
            <w:r w:rsidRPr="004E5A4D">
              <w:rPr>
                <w:b/>
                <w:sz w:val="20"/>
                <w:szCs w:val="20"/>
              </w:rPr>
              <w:t>Phone Number</w:t>
            </w:r>
          </w:p>
          <w:p w:rsidR="00C91109" w:rsidRPr="004E5A4D" w:rsidRDefault="00C91109" w:rsidP="00DB3157">
            <w:pPr>
              <w:rPr>
                <w:b/>
                <w:sz w:val="20"/>
                <w:szCs w:val="20"/>
              </w:rPr>
            </w:pPr>
          </w:p>
        </w:tc>
      </w:tr>
      <w:tr w:rsidR="004C0878" w:rsidRPr="004E5A4D" w:rsidTr="00EC2614">
        <w:tc>
          <w:tcPr>
            <w:tcW w:w="5418" w:type="dxa"/>
          </w:tcPr>
          <w:p w:rsidR="004C0878" w:rsidRDefault="004C0878" w:rsidP="00E3766A">
            <w:pPr>
              <w:rPr>
                <w:b/>
                <w:sz w:val="20"/>
                <w:szCs w:val="20"/>
              </w:rPr>
            </w:pPr>
            <w:r>
              <w:rPr>
                <w:b/>
                <w:sz w:val="20"/>
                <w:szCs w:val="20"/>
              </w:rPr>
              <w:t>Web and Mobile Solutions PM or POC</w:t>
            </w:r>
          </w:p>
        </w:tc>
        <w:tc>
          <w:tcPr>
            <w:tcW w:w="5580" w:type="dxa"/>
          </w:tcPr>
          <w:p w:rsidR="004C0878" w:rsidRPr="00B67FC9" w:rsidRDefault="004C0878" w:rsidP="004C0878">
            <w:pPr>
              <w:rPr>
                <w:b/>
                <w:sz w:val="20"/>
                <w:szCs w:val="20"/>
              </w:rPr>
            </w:pPr>
            <w:r w:rsidRPr="00B67FC9">
              <w:rPr>
                <w:b/>
                <w:sz w:val="20"/>
                <w:szCs w:val="20"/>
              </w:rPr>
              <w:t>VA E-Mail Address</w:t>
            </w:r>
          </w:p>
          <w:p w:rsidR="004C0878" w:rsidRDefault="004C0878" w:rsidP="002826DD">
            <w:pPr>
              <w:rPr>
                <w:b/>
                <w:sz w:val="20"/>
                <w:szCs w:val="20"/>
              </w:rPr>
            </w:pPr>
          </w:p>
        </w:tc>
        <w:tc>
          <w:tcPr>
            <w:tcW w:w="3618" w:type="dxa"/>
          </w:tcPr>
          <w:p w:rsidR="004C0878" w:rsidRDefault="004C0878" w:rsidP="004C0878">
            <w:pPr>
              <w:rPr>
                <w:b/>
                <w:sz w:val="20"/>
                <w:szCs w:val="20"/>
              </w:rPr>
            </w:pPr>
            <w:r w:rsidRPr="004E5A4D">
              <w:rPr>
                <w:b/>
                <w:sz w:val="20"/>
                <w:szCs w:val="20"/>
              </w:rPr>
              <w:t>Phone Number</w:t>
            </w:r>
          </w:p>
          <w:p w:rsidR="004C0878" w:rsidRPr="004E5A4D" w:rsidRDefault="004C0878" w:rsidP="002826DD">
            <w:pPr>
              <w:rPr>
                <w:b/>
                <w:sz w:val="20"/>
                <w:szCs w:val="20"/>
              </w:rPr>
            </w:pPr>
          </w:p>
        </w:tc>
      </w:tr>
      <w:tr w:rsidR="00C95F8E" w:rsidRPr="004E5A4D" w:rsidTr="00EC2614">
        <w:tc>
          <w:tcPr>
            <w:tcW w:w="5418" w:type="dxa"/>
          </w:tcPr>
          <w:p w:rsidR="00C95F8E" w:rsidRDefault="00C95F8E" w:rsidP="00E3766A">
            <w:pPr>
              <w:rPr>
                <w:b/>
                <w:sz w:val="20"/>
                <w:szCs w:val="20"/>
              </w:rPr>
            </w:pPr>
            <w:r>
              <w:rPr>
                <w:b/>
                <w:sz w:val="20"/>
                <w:szCs w:val="20"/>
              </w:rPr>
              <w:t>VA Product Development PM or POC</w:t>
            </w:r>
          </w:p>
        </w:tc>
        <w:tc>
          <w:tcPr>
            <w:tcW w:w="5580" w:type="dxa"/>
          </w:tcPr>
          <w:p w:rsidR="00C95F8E" w:rsidRPr="00B67FC9" w:rsidRDefault="00C95F8E" w:rsidP="00DB3157">
            <w:pPr>
              <w:rPr>
                <w:b/>
                <w:sz w:val="20"/>
                <w:szCs w:val="20"/>
              </w:rPr>
            </w:pPr>
            <w:r w:rsidRPr="00B67FC9">
              <w:rPr>
                <w:b/>
                <w:sz w:val="20"/>
                <w:szCs w:val="20"/>
              </w:rPr>
              <w:t>VA E-Mail Address</w:t>
            </w:r>
          </w:p>
          <w:p w:rsidR="00C95F8E" w:rsidRDefault="00C95F8E" w:rsidP="00DB3157">
            <w:pPr>
              <w:rPr>
                <w:b/>
                <w:sz w:val="20"/>
                <w:szCs w:val="20"/>
              </w:rPr>
            </w:pPr>
          </w:p>
        </w:tc>
        <w:tc>
          <w:tcPr>
            <w:tcW w:w="3618" w:type="dxa"/>
          </w:tcPr>
          <w:p w:rsidR="00C95F8E" w:rsidRDefault="00C95F8E" w:rsidP="00DB3157">
            <w:pPr>
              <w:rPr>
                <w:b/>
                <w:sz w:val="20"/>
                <w:szCs w:val="20"/>
              </w:rPr>
            </w:pPr>
            <w:r w:rsidRPr="004E5A4D">
              <w:rPr>
                <w:b/>
                <w:sz w:val="20"/>
                <w:szCs w:val="20"/>
              </w:rPr>
              <w:t>Phone Number</w:t>
            </w:r>
          </w:p>
          <w:p w:rsidR="00C95F8E" w:rsidRPr="004E5A4D" w:rsidRDefault="00C95F8E" w:rsidP="00DB3157">
            <w:pPr>
              <w:rPr>
                <w:b/>
                <w:sz w:val="20"/>
                <w:szCs w:val="20"/>
              </w:rPr>
            </w:pPr>
          </w:p>
        </w:tc>
      </w:tr>
    </w:tbl>
    <w:p w:rsidR="004C0878" w:rsidRDefault="004C0878" w:rsidP="00F04326">
      <w:pPr>
        <w:spacing w:after="0" w:line="240" w:lineRule="auto"/>
        <w:jc w:val="center"/>
        <w:rPr>
          <w:b/>
          <w:color w:val="F8F8F8"/>
          <w:sz w:val="24"/>
          <w:szCs w:val="24"/>
          <w:highlight w:val="darkBlue"/>
        </w:rPr>
      </w:pPr>
    </w:p>
    <w:p w:rsidR="005931D5" w:rsidRPr="00415676" w:rsidRDefault="0078264E" w:rsidP="00F04326">
      <w:pPr>
        <w:spacing w:after="0" w:line="240" w:lineRule="auto"/>
        <w:jc w:val="center"/>
        <w:rPr>
          <w:b/>
          <w:color w:val="F8F8F8"/>
          <w:sz w:val="24"/>
          <w:szCs w:val="24"/>
        </w:rPr>
      </w:pPr>
      <w:r>
        <w:rPr>
          <w:b/>
          <w:color w:val="F8F8F8"/>
          <w:sz w:val="24"/>
          <w:szCs w:val="24"/>
          <w:highlight w:val="darkBlue"/>
        </w:rPr>
        <w:t xml:space="preserve">Mobile Application </w:t>
      </w:r>
      <w:r w:rsidR="005931D5" w:rsidRPr="00F04326">
        <w:rPr>
          <w:b/>
          <w:color w:val="F8F8F8"/>
          <w:sz w:val="24"/>
          <w:szCs w:val="24"/>
          <w:highlight w:val="darkBlue"/>
        </w:rPr>
        <w:t>Information</w:t>
      </w:r>
    </w:p>
    <w:tbl>
      <w:tblPr>
        <w:tblStyle w:val="TableGrid"/>
        <w:tblW w:w="0" w:type="auto"/>
        <w:tblLook w:val="04A0" w:firstRow="1" w:lastRow="0" w:firstColumn="1" w:lastColumn="0" w:noHBand="0" w:noVBand="1"/>
      </w:tblPr>
      <w:tblGrid>
        <w:gridCol w:w="1098"/>
        <w:gridCol w:w="6210"/>
        <w:gridCol w:w="3654"/>
        <w:gridCol w:w="3654"/>
      </w:tblGrid>
      <w:tr w:rsidR="00FC306C" w:rsidRPr="004E5A4D" w:rsidTr="00FC306C">
        <w:trPr>
          <w:trHeight w:val="332"/>
        </w:trPr>
        <w:tc>
          <w:tcPr>
            <w:tcW w:w="14616" w:type="dxa"/>
            <w:gridSpan w:val="4"/>
          </w:tcPr>
          <w:p w:rsidR="00FC306C" w:rsidRDefault="00FC306C" w:rsidP="00EB00CB">
            <w:pPr>
              <w:rPr>
                <w:sz w:val="20"/>
                <w:szCs w:val="20"/>
              </w:rPr>
            </w:pPr>
            <w:r>
              <w:rPr>
                <w:sz w:val="20"/>
                <w:szCs w:val="20"/>
              </w:rPr>
              <w:t xml:space="preserve">Intended Audience (User) for Mobile Application: </w:t>
            </w:r>
            <w:r w:rsidR="00EB00CB" w:rsidRPr="002655B2">
              <w:rPr>
                <w:sz w:val="20"/>
                <w:szCs w:val="20"/>
              </w:rPr>
              <w:fldChar w:fldCharType="begin">
                <w:ffData>
                  <w:name w:val="Check2"/>
                  <w:enabled/>
                  <w:calcOnExit w:val="0"/>
                  <w:checkBox>
                    <w:sizeAuto/>
                    <w:default w:val="0"/>
                  </w:checkBox>
                </w:ffData>
              </w:fldChar>
            </w:r>
            <w:r w:rsidR="00EB00CB" w:rsidRPr="002655B2">
              <w:rPr>
                <w:sz w:val="20"/>
                <w:szCs w:val="20"/>
              </w:rPr>
              <w:instrText xml:space="preserve"> FORMCHECKBOX </w:instrText>
            </w:r>
            <w:r w:rsidR="00E56C78">
              <w:rPr>
                <w:sz w:val="20"/>
                <w:szCs w:val="20"/>
              </w:rPr>
            </w:r>
            <w:r w:rsidR="00E56C78">
              <w:rPr>
                <w:sz w:val="20"/>
                <w:szCs w:val="20"/>
              </w:rPr>
              <w:fldChar w:fldCharType="separate"/>
            </w:r>
            <w:r w:rsidR="00EB00CB" w:rsidRPr="002655B2">
              <w:rPr>
                <w:sz w:val="20"/>
                <w:szCs w:val="20"/>
              </w:rPr>
              <w:fldChar w:fldCharType="end"/>
            </w:r>
            <w:r w:rsidR="00EB00CB" w:rsidRPr="002655B2">
              <w:rPr>
                <w:sz w:val="20"/>
                <w:szCs w:val="20"/>
              </w:rPr>
              <w:t xml:space="preserve"> </w:t>
            </w:r>
            <w:r>
              <w:rPr>
                <w:sz w:val="20"/>
                <w:szCs w:val="20"/>
              </w:rPr>
              <w:t xml:space="preserve">Veteran  </w:t>
            </w:r>
            <w:r w:rsidR="006843E1" w:rsidRPr="002655B2">
              <w:rPr>
                <w:sz w:val="20"/>
                <w:szCs w:val="20"/>
              </w:rPr>
              <w:fldChar w:fldCharType="begin">
                <w:ffData>
                  <w:name w:val="Check1"/>
                  <w:enabled/>
                  <w:calcOnExit w:val="0"/>
                  <w:checkBox>
                    <w:sizeAuto/>
                    <w:default w:val="0"/>
                  </w:checkBox>
                </w:ffData>
              </w:fldChar>
            </w:r>
            <w:r w:rsidRPr="002655B2">
              <w:rPr>
                <w:sz w:val="20"/>
                <w:szCs w:val="20"/>
              </w:rPr>
              <w:instrText xml:space="preserve"> FORMCHECKBOX </w:instrText>
            </w:r>
            <w:r w:rsidR="00E56C78">
              <w:rPr>
                <w:sz w:val="20"/>
                <w:szCs w:val="20"/>
              </w:rPr>
            </w:r>
            <w:r w:rsidR="00E56C78">
              <w:rPr>
                <w:sz w:val="20"/>
                <w:szCs w:val="20"/>
              </w:rPr>
              <w:fldChar w:fldCharType="separate"/>
            </w:r>
            <w:r w:rsidR="006843E1" w:rsidRPr="002655B2">
              <w:rPr>
                <w:sz w:val="20"/>
                <w:szCs w:val="20"/>
              </w:rPr>
              <w:fldChar w:fldCharType="end"/>
            </w:r>
            <w:r>
              <w:rPr>
                <w:sz w:val="20"/>
                <w:szCs w:val="20"/>
              </w:rPr>
              <w:t xml:space="preserve">Caregiver </w:t>
            </w:r>
            <w:r w:rsidR="006843E1" w:rsidRPr="002655B2">
              <w:rPr>
                <w:sz w:val="20"/>
                <w:szCs w:val="20"/>
              </w:rPr>
              <w:fldChar w:fldCharType="begin">
                <w:ffData>
                  <w:name w:val="Check1"/>
                  <w:enabled/>
                  <w:calcOnExit w:val="0"/>
                  <w:checkBox>
                    <w:sizeAuto/>
                    <w:default w:val="0"/>
                  </w:checkBox>
                </w:ffData>
              </w:fldChar>
            </w:r>
            <w:r w:rsidRPr="002655B2">
              <w:rPr>
                <w:sz w:val="20"/>
                <w:szCs w:val="20"/>
              </w:rPr>
              <w:instrText xml:space="preserve"> FORMCHECKBOX </w:instrText>
            </w:r>
            <w:r w:rsidR="00E56C78">
              <w:rPr>
                <w:sz w:val="20"/>
                <w:szCs w:val="20"/>
              </w:rPr>
            </w:r>
            <w:r w:rsidR="00E56C78">
              <w:rPr>
                <w:sz w:val="20"/>
                <w:szCs w:val="20"/>
              </w:rPr>
              <w:fldChar w:fldCharType="separate"/>
            </w:r>
            <w:r w:rsidR="006843E1" w:rsidRPr="002655B2">
              <w:rPr>
                <w:sz w:val="20"/>
                <w:szCs w:val="20"/>
              </w:rPr>
              <w:fldChar w:fldCharType="end"/>
            </w:r>
            <w:r>
              <w:rPr>
                <w:sz w:val="20"/>
                <w:szCs w:val="20"/>
              </w:rPr>
              <w:t xml:space="preserve">Provider </w:t>
            </w:r>
            <w:r w:rsidR="006843E1" w:rsidRPr="002655B2">
              <w:rPr>
                <w:sz w:val="20"/>
                <w:szCs w:val="20"/>
              </w:rPr>
              <w:fldChar w:fldCharType="begin">
                <w:ffData>
                  <w:name w:val="Check1"/>
                  <w:enabled/>
                  <w:calcOnExit w:val="0"/>
                  <w:checkBox>
                    <w:sizeAuto/>
                    <w:default w:val="0"/>
                  </w:checkBox>
                </w:ffData>
              </w:fldChar>
            </w:r>
            <w:r w:rsidRPr="002655B2">
              <w:rPr>
                <w:sz w:val="20"/>
                <w:szCs w:val="20"/>
              </w:rPr>
              <w:instrText xml:space="preserve"> FORMCHECKBOX </w:instrText>
            </w:r>
            <w:r w:rsidR="00E56C78">
              <w:rPr>
                <w:sz w:val="20"/>
                <w:szCs w:val="20"/>
              </w:rPr>
            </w:r>
            <w:r w:rsidR="00E56C78">
              <w:rPr>
                <w:sz w:val="20"/>
                <w:szCs w:val="20"/>
              </w:rPr>
              <w:fldChar w:fldCharType="separate"/>
            </w:r>
            <w:r w:rsidR="006843E1" w:rsidRPr="002655B2">
              <w:rPr>
                <w:sz w:val="20"/>
                <w:szCs w:val="20"/>
              </w:rPr>
              <w:fldChar w:fldCharType="end"/>
            </w:r>
            <w:r>
              <w:rPr>
                <w:sz w:val="20"/>
                <w:szCs w:val="20"/>
              </w:rPr>
              <w:t>Public</w:t>
            </w:r>
          </w:p>
        </w:tc>
      </w:tr>
      <w:tr w:rsidR="005C60D0" w:rsidTr="00C91109">
        <w:tc>
          <w:tcPr>
            <w:tcW w:w="14616" w:type="dxa"/>
            <w:gridSpan w:val="4"/>
            <w:shd w:val="clear" w:color="auto" w:fill="002060"/>
            <w:vAlign w:val="center"/>
          </w:tcPr>
          <w:p w:rsidR="005C60D0" w:rsidRPr="00C91109" w:rsidRDefault="00C91109" w:rsidP="00C91109">
            <w:pPr>
              <w:rPr>
                <w:sz w:val="24"/>
                <w:szCs w:val="24"/>
              </w:rPr>
            </w:pPr>
            <w:r w:rsidRPr="00C91109">
              <w:rPr>
                <w:sz w:val="24"/>
                <w:szCs w:val="24"/>
              </w:rPr>
              <w:t>Release Inventory</w:t>
            </w:r>
          </w:p>
        </w:tc>
      </w:tr>
      <w:tr w:rsidR="008E09C5" w:rsidTr="00673087">
        <w:tc>
          <w:tcPr>
            <w:tcW w:w="1098" w:type="dxa"/>
            <w:shd w:val="clear" w:color="auto" w:fill="002060"/>
          </w:tcPr>
          <w:p w:rsidR="008E09C5" w:rsidRDefault="008E09C5" w:rsidP="00CF4D1C">
            <w:r>
              <w:t>Ref. ID</w:t>
            </w:r>
          </w:p>
        </w:tc>
        <w:tc>
          <w:tcPr>
            <w:tcW w:w="6210" w:type="dxa"/>
            <w:shd w:val="clear" w:color="auto" w:fill="002060"/>
          </w:tcPr>
          <w:p w:rsidR="008E09C5" w:rsidRDefault="008E09C5" w:rsidP="00CF4D1C">
            <w:r>
              <w:t>Release Deliverable Component (Electronic, Physical, Code, Documentation)</w:t>
            </w:r>
          </w:p>
        </w:tc>
        <w:tc>
          <w:tcPr>
            <w:tcW w:w="3654" w:type="dxa"/>
            <w:shd w:val="clear" w:color="auto" w:fill="002060"/>
          </w:tcPr>
          <w:p w:rsidR="008E09C5" w:rsidRDefault="008E09C5" w:rsidP="00CF4D1C">
            <w:r>
              <w:t>Released to Location(s)</w:t>
            </w:r>
          </w:p>
        </w:tc>
        <w:tc>
          <w:tcPr>
            <w:tcW w:w="3654" w:type="dxa"/>
            <w:shd w:val="clear" w:color="auto" w:fill="002060"/>
          </w:tcPr>
          <w:p w:rsidR="008E09C5" w:rsidRDefault="008E09C5" w:rsidP="00CF4D1C">
            <w:r>
              <w:t>Released to Whom</w:t>
            </w:r>
          </w:p>
        </w:tc>
      </w:tr>
      <w:tr w:rsidR="008E09C5" w:rsidTr="00CB2868">
        <w:tc>
          <w:tcPr>
            <w:tcW w:w="1098" w:type="dxa"/>
          </w:tcPr>
          <w:p w:rsidR="008E09C5" w:rsidRDefault="008E09C5" w:rsidP="00CF4D1C">
            <w:r>
              <w:t>1.</w:t>
            </w:r>
          </w:p>
        </w:tc>
        <w:tc>
          <w:tcPr>
            <w:tcW w:w="6210" w:type="dxa"/>
          </w:tcPr>
          <w:p w:rsidR="008E09C5" w:rsidRDefault="008E09C5" w:rsidP="00CF4D1C"/>
        </w:tc>
        <w:tc>
          <w:tcPr>
            <w:tcW w:w="3654" w:type="dxa"/>
          </w:tcPr>
          <w:p w:rsidR="008E09C5" w:rsidRDefault="008E09C5" w:rsidP="00CF4D1C"/>
        </w:tc>
        <w:tc>
          <w:tcPr>
            <w:tcW w:w="3654" w:type="dxa"/>
          </w:tcPr>
          <w:p w:rsidR="008E09C5" w:rsidRDefault="008E09C5" w:rsidP="00CF4D1C"/>
        </w:tc>
      </w:tr>
      <w:tr w:rsidR="008E09C5" w:rsidTr="00792C7C">
        <w:tc>
          <w:tcPr>
            <w:tcW w:w="1098" w:type="dxa"/>
          </w:tcPr>
          <w:p w:rsidR="008E09C5" w:rsidRDefault="008E09C5" w:rsidP="00CF4D1C">
            <w:r>
              <w:t>2.</w:t>
            </w:r>
          </w:p>
        </w:tc>
        <w:tc>
          <w:tcPr>
            <w:tcW w:w="6210" w:type="dxa"/>
          </w:tcPr>
          <w:p w:rsidR="008E09C5" w:rsidRDefault="008E09C5" w:rsidP="00CF4D1C"/>
        </w:tc>
        <w:tc>
          <w:tcPr>
            <w:tcW w:w="3654" w:type="dxa"/>
          </w:tcPr>
          <w:p w:rsidR="008E09C5" w:rsidRDefault="008E09C5" w:rsidP="00CF4D1C"/>
        </w:tc>
        <w:tc>
          <w:tcPr>
            <w:tcW w:w="3654" w:type="dxa"/>
          </w:tcPr>
          <w:p w:rsidR="008E09C5" w:rsidRDefault="008E09C5" w:rsidP="00CF4D1C"/>
        </w:tc>
      </w:tr>
      <w:tr w:rsidR="008E09C5" w:rsidTr="005307E6">
        <w:tc>
          <w:tcPr>
            <w:tcW w:w="1098" w:type="dxa"/>
          </w:tcPr>
          <w:p w:rsidR="008E09C5" w:rsidRDefault="008E09C5" w:rsidP="00CF4D1C">
            <w:r>
              <w:t>3.</w:t>
            </w:r>
          </w:p>
        </w:tc>
        <w:tc>
          <w:tcPr>
            <w:tcW w:w="6210" w:type="dxa"/>
          </w:tcPr>
          <w:p w:rsidR="008E09C5" w:rsidRDefault="008E09C5" w:rsidP="00CF4D1C"/>
        </w:tc>
        <w:tc>
          <w:tcPr>
            <w:tcW w:w="3654" w:type="dxa"/>
          </w:tcPr>
          <w:p w:rsidR="008E09C5" w:rsidRDefault="008E09C5" w:rsidP="00CF4D1C"/>
        </w:tc>
        <w:tc>
          <w:tcPr>
            <w:tcW w:w="3654" w:type="dxa"/>
          </w:tcPr>
          <w:p w:rsidR="008E09C5" w:rsidRDefault="008E09C5" w:rsidP="00CF4D1C"/>
        </w:tc>
      </w:tr>
      <w:tr w:rsidR="008E09C5" w:rsidTr="00DB3157">
        <w:tc>
          <w:tcPr>
            <w:tcW w:w="14616" w:type="dxa"/>
            <w:gridSpan w:val="4"/>
            <w:shd w:val="clear" w:color="auto" w:fill="002060"/>
            <w:vAlign w:val="center"/>
          </w:tcPr>
          <w:p w:rsidR="008E09C5" w:rsidRPr="00C91109" w:rsidRDefault="008E09C5" w:rsidP="00DB3157">
            <w:pPr>
              <w:rPr>
                <w:sz w:val="24"/>
                <w:szCs w:val="24"/>
              </w:rPr>
            </w:pPr>
            <w:r>
              <w:rPr>
                <w:sz w:val="24"/>
                <w:szCs w:val="24"/>
              </w:rPr>
              <w:t>Supporting Documentation</w:t>
            </w:r>
          </w:p>
        </w:tc>
      </w:tr>
      <w:tr w:rsidR="008E09C5" w:rsidTr="00DB3157">
        <w:tc>
          <w:tcPr>
            <w:tcW w:w="1098" w:type="dxa"/>
            <w:shd w:val="clear" w:color="auto" w:fill="002060"/>
          </w:tcPr>
          <w:p w:rsidR="008E09C5" w:rsidRDefault="008E09C5" w:rsidP="00DB3157">
            <w:r>
              <w:t>Ref. ID</w:t>
            </w:r>
          </w:p>
        </w:tc>
        <w:tc>
          <w:tcPr>
            <w:tcW w:w="6210" w:type="dxa"/>
            <w:shd w:val="clear" w:color="auto" w:fill="002060"/>
          </w:tcPr>
          <w:p w:rsidR="008E09C5" w:rsidRDefault="008E09C5" w:rsidP="00DB3157">
            <w:r>
              <w:t>Document Name</w:t>
            </w:r>
          </w:p>
        </w:tc>
        <w:tc>
          <w:tcPr>
            <w:tcW w:w="3654" w:type="dxa"/>
            <w:shd w:val="clear" w:color="auto" w:fill="002060"/>
          </w:tcPr>
          <w:p w:rsidR="008E09C5" w:rsidRDefault="008E09C5" w:rsidP="00DB3157">
            <w:r>
              <w:t>Version</w:t>
            </w:r>
          </w:p>
        </w:tc>
        <w:tc>
          <w:tcPr>
            <w:tcW w:w="3654" w:type="dxa"/>
            <w:shd w:val="clear" w:color="auto" w:fill="002060"/>
          </w:tcPr>
          <w:p w:rsidR="008E09C5" w:rsidRDefault="008E09C5" w:rsidP="00DB3157">
            <w:r>
              <w:t>Location</w:t>
            </w:r>
          </w:p>
        </w:tc>
      </w:tr>
      <w:tr w:rsidR="008E09C5" w:rsidTr="00DB3157">
        <w:tc>
          <w:tcPr>
            <w:tcW w:w="1098" w:type="dxa"/>
          </w:tcPr>
          <w:p w:rsidR="008E09C5" w:rsidRDefault="008E09C5" w:rsidP="00DB3157">
            <w:r>
              <w:t>1.</w:t>
            </w:r>
          </w:p>
        </w:tc>
        <w:tc>
          <w:tcPr>
            <w:tcW w:w="6210" w:type="dxa"/>
          </w:tcPr>
          <w:p w:rsidR="008E09C5" w:rsidRDefault="008E09C5" w:rsidP="00DB3157"/>
        </w:tc>
        <w:tc>
          <w:tcPr>
            <w:tcW w:w="3654" w:type="dxa"/>
          </w:tcPr>
          <w:p w:rsidR="008E09C5" w:rsidRDefault="008E09C5" w:rsidP="00DB3157"/>
        </w:tc>
        <w:tc>
          <w:tcPr>
            <w:tcW w:w="3654" w:type="dxa"/>
          </w:tcPr>
          <w:p w:rsidR="008E09C5" w:rsidRDefault="008E09C5" w:rsidP="00DB3157"/>
        </w:tc>
      </w:tr>
      <w:tr w:rsidR="008E09C5" w:rsidTr="00DB3157">
        <w:tc>
          <w:tcPr>
            <w:tcW w:w="1098" w:type="dxa"/>
          </w:tcPr>
          <w:p w:rsidR="008E09C5" w:rsidRDefault="008E09C5" w:rsidP="00DB3157">
            <w:r>
              <w:t>2.</w:t>
            </w:r>
          </w:p>
        </w:tc>
        <w:tc>
          <w:tcPr>
            <w:tcW w:w="6210" w:type="dxa"/>
          </w:tcPr>
          <w:p w:rsidR="008E09C5" w:rsidRDefault="008E09C5" w:rsidP="00DB3157"/>
        </w:tc>
        <w:tc>
          <w:tcPr>
            <w:tcW w:w="3654" w:type="dxa"/>
          </w:tcPr>
          <w:p w:rsidR="008E09C5" w:rsidRDefault="008E09C5" w:rsidP="00DB3157"/>
        </w:tc>
        <w:tc>
          <w:tcPr>
            <w:tcW w:w="3654" w:type="dxa"/>
          </w:tcPr>
          <w:p w:rsidR="008E09C5" w:rsidRDefault="008E09C5" w:rsidP="00DB3157"/>
        </w:tc>
      </w:tr>
      <w:tr w:rsidR="008E09C5" w:rsidTr="00DB3157">
        <w:tc>
          <w:tcPr>
            <w:tcW w:w="1098" w:type="dxa"/>
          </w:tcPr>
          <w:p w:rsidR="008E09C5" w:rsidRDefault="008E09C5" w:rsidP="00DB3157">
            <w:r>
              <w:t>3.</w:t>
            </w:r>
          </w:p>
        </w:tc>
        <w:tc>
          <w:tcPr>
            <w:tcW w:w="6210" w:type="dxa"/>
          </w:tcPr>
          <w:p w:rsidR="008E09C5" w:rsidRDefault="008E09C5" w:rsidP="00DB3157"/>
        </w:tc>
        <w:tc>
          <w:tcPr>
            <w:tcW w:w="3654" w:type="dxa"/>
          </w:tcPr>
          <w:p w:rsidR="008E09C5" w:rsidRDefault="008E09C5" w:rsidP="00DB3157"/>
        </w:tc>
        <w:tc>
          <w:tcPr>
            <w:tcW w:w="3654" w:type="dxa"/>
          </w:tcPr>
          <w:p w:rsidR="008E09C5" w:rsidRDefault="008E09C5" w:rsidP="00DB3157"/>
        </w:tc>
      </w:tr>
    </w:tbl>
    <w:p w:rsidR="00547942" w:rsidRDefault="00547942" w:rsidP="006941D8">
      <w:pPr>
        <w:spacing w:after="0" w:line="240" w:lineRule="auto"/>
        <w:jc w:val="center"/>
        <w:rPr>
          <w:b/>
          <w:color w:val="F2F2F2" w:themeColor="background1" w:themeShade="F2"/>
          <w:sz w:val="24"/>
          <w:szCs w:val="24"/>
          <w:highlight w:val="darkBlue"/>
        </w:rPr>
      </w:pPr>
    </w:p>
    <w:p w:rsidR="006941D8" w:rsidRPr="00400940" w:rsidRDefault="008E09C5" w:rsidP="006941D8">
      <w:pPr>
        <w:spacing w:after="0" w:line="240" w:lineRule="auto"/>
        <w:jc w:val="center"/>
        <w:rPr>
          <w:b/>
          <w:color w:val="F2F2F2" w:themeColor="background1" w:themeShade="F2"/>
          <w:sz w:val="24"/>
          <w:szCs w:val="24"/>
          <w:highlight w:val="darkBlue"/>
        </w:rPr>
      </w:pPr>
      <w:r>
        <w:rPr>
          <w:b/>
          <w:color w:val="F2F2F2" w:themeColor="background1" w:themeShade="F2"/>
          <w:sz w:val="24"/>
          <w:szCs w:val="24"/>
          <w:highlight w:val="darkBlue"/>
        </w:rPr>
        <w:t xml:space="preserve">Certification </w:t>
      </w:r>
      <w:r w:rsidR="0054751F">
        <w:rPr>
          <w:b/>
          <w:color w:val="F2F2F2" w:themeColor="background1" w:themeShade="F2"/>
          <w:sz w:val="24"/>
          <w:szCs w:val="24"/>
          <w:highlight w:val="darkBlue"/>
        </w:rPr>
        <w:t>Section</w:t>
      </w:r>
      <w:r w:rsidR="006941D8" w:rsidRPr="00400940">
        <w:rPr>
          <w:b/>
          <w:color w:val="F2F2F2" w:themeColor="background1" w:themeShade="F2"/>
          <w:sz w:val="24"/>
          <w:szCs w:val="24"/>
          <w:highlight w:val="darkBlue"/>
        </w:rPr>
        <w:t xml:space="preserve"> </w:t>
      </w:r>
    </w:p>
    <w:tbl>
      <w:tblPr>
        <w:tblStyle w:val="TableGrid"/>
        <w:tblW w:w="0" w:type="auto"/>
        <w:tblBorders>
          <w:top w:val="thinThickThinSmallGap" w:sz="12" w:space="0" w:color="auto"/>
          <w:left w:val="thinThickThinSmallGap" w:sz="12" w:space="0" w:color="auto"/>
          <w:bottom w:val="thinThickThinSmallGap" w:sz="12" w:space="0" w:color="auto"/>
          <w:right w:val="thinThickThinSmallGap" w:sz="12" w:space="0" w:color="auto"/>
          <w:insideH w:val="none" w:sz="0" w:space="0" w:color="auto"/>
          <w:insideV w:val="none" w:sz="0" w:space="0" w:color="auto"/>
        </w:tblBorders>
        <w:tblLook w:val="04A0" w:firstRow="1" w:lastRow="0" w:firstColumn="1" w:lastColumn="0" w:noHBand="0" w:noVBand="1"/>
      </w:tblPr>
      <w:tblGrid>
        <w:gridCol w:w="14616"/>
      </w:tblGrid>
      <w:tr w:rsidR="00CC0ADF" w:rsidTr="009B52EA">
        <w:trPr>
          <w:trHeight w:val="1800"/>
        </w:trPr>
        <w:tc>
          <w:tcPr>
            <w:tcW w:w="14616" w:type="dxa"/>
          </w:tcPr>
          <w:p w:rsidR="008E09C5" w:rsidRPr="008E09C5" w:rsidRDefault="008E09C5" w:rsidP="008E09C5">
            <w:pPr>
              <w:pStyle w:val="BodyText"/>
              <w:rPr>
                <w:rFonts w:asciiTheme="minorHAnsi" w:hAnsiTheme="minorHAnsi"/>
                <w:sz w:val="20"/>
              </w:rPr>
            </w:pPr>
            <w:r w:rsidRPr="008E09C5">
              <w:rPr>
                <w:rFonts w:asciiTheme="minorHAnsi" w:hAnsiTheme="minorHAnsi"/>
                <w:sz w:val="20"/>
              </w:rPr>
              <w:t xml:space="preserve">The Configuration Manager for this release certifies that the contents of the packaged release defined by this VDD consist of artifacts archived in the CM environment for </w:t>
            </w:r>
            <w:r w:rsidRPr="008E09C5">
              <w:rPr>
                <w:rStyle w:val="InstructionalText1Char"/>
                <w:rFonts w:asciiTheme="minorHAnsi" w:hAnsiTheme="minorHAnsi"/>
                <w:sz w:val="20"/>
              </w:rPr>
              <w:t>&lt;package name (for example Build_05 or Release 1.0.0.26)&gt;</w:t>
            </w:r>
            <w:r w:rsidRPr="008E09C5">
              <w:rPr>
                <w:rFonts w:asciiTheme="minorHAnsi" w:hAnsiTheme="minorHAnsi"/>
                <w:sz w:val="20"/>
              </w:rPr>
              <w:t xml:space="preserve"> as baseline ID </w:t>
            </w:r>
            <w:r w:rsidRPr="008E09C5">
              <w:rPr>
                <w:rStyle w:val="InstructionalText1Char"/>
                <w:rFonts w:asciiTheme="minorHAnsi" w:hAnsiTheme="minorHAnsi"/>
                <w:sz w:val="20"/>
              </w:rPr>
              <w:t xml:space="preserve">&lt;baseline ID&gt; </w:t>
            </w:r>
            <w:r w:rsidRPr="008E09C5">
              <w:rPr>
                <w:rFonts w:asciiTheme="minorHAnsi" w:hAnsiTheme="minorHAnsi"/>
                <w:sz w:val="20"/>
              </w:rPr>
              <w:t xml:space="preserve">as recorded in </w:t>
            </w:r>
            <w:r w:rsidRPr="008E09C5">
              <w:rPr>
                <w:rStyle w:val="InstructionalText1Char"/>
                <w:rFonts w:asciiTheme="minorHAnsi" w:hAnsiTheme="minorHAnsi"/>
                <w:sz w:val="20"/>
              </w:rPr>
              <w:t xml:space="preserve">&lt;where&gt;, </w:t>
            </w:r>
            <w:r w:rsidRPr="008E09C5">
              <w:rPr>
                <w:rFonts w:asciiTheme="minorHAnsi" w:hAnsiTheme="minorHAnsi"/>
                <w:sz w:val="20"/>
              </w:rPr>
              <w:t xml:space="preserve">CM repository on </w:t>
            </w:r>
            <w:r w:rsidRPr="008E09C5">
              <w:rPr>
                <w:rStyle w:val="InstructionalText1Char"/>
                <w:rFonts w:asciiTheme="minorHAnsi" w:hAnsiTheme="minorHAnsi"/>
                <w:sz w:val="20"/>
              </w:rPr>
              <w:t>&lt;mm/</w:t>
            </w:r>
            <w:proofErr w:type="spellStart"/>
            <w:r w:rsidRPr="008E09C5">
              <w:rPr>
                <w:rStyle w:val="InstructionalText1Char"/>
                <w:rFonts w:asciiTheme="minorHAnsi" w:hAnsiTheme="minorHAnsi"/>
                <w:sz w:val="20"/>
              </w:rPr>
              <w:t>dd</w:t>
            </w:r>
            <w:proofErr w:type="spellEnd"/>
            <w:r w:rsidRPr="008E09C5">
              <w:rPr>
                <w:rStyle w:val="InstructionalText1Char"/>
                <w:rFonts w:asciiTheme="minorHAnsi" w:hAnsiTheme="minorHAnsi"/>
                <w:sz w:val="20"/>
              </w:rPr>
              <w:t>/</w:t>
            </w:r>
            <w:proofErr w:type="spellStart"/>
            <w:r w:rsidRPr="008E09C5">
              <w:rPr>
                <w:rStyle w:val="InstructionalText1Char"/>
                <w:rFonts w:asciiTheme="minorHAnsi" w:hAnsiTheme="minorHAnsi"/>
                <w:sz w:val="20"/>
              </w:rPr>
              <w:t>yyyy</w:t>
            </w:r>
            <w:proofErr w:type="spellEnd"/>
            <w:r w:rsidRPr="008E09C5">
              <w:rPr>
                <w:rStyle w:val="InstructionalText1Char"/>
                <w:rFonts w:asciiTheme="minorHAnsi" w:hAnsiTheme="minorHAnsi"/>
                <w:sz w:val="20"/>
              </w:rPr>
              <w:t>&gt;</w:t>
            </w:r>
            <w:r w:rsidRPr="008E09C5">
              <w:rPr>
                <w:rFonts w:asciiTheme="minorHAnsi" w:hAnsiTheme="minorHAnsi"/>
                <w:sz w:val="20"/>
              </w:rPr>
              <w:t>.</w:t>
            </w:r>
          </w:p>
          <w:p w:rsidR="008E09C5" w:rsidRPr="008E09C5" w:rsidRDefault="008E09C5" w:rsidP="008E09C5">
            <w:pPr>
              <w:pStyle w:val="BodyText"/>
              <w:rPr>
                <w:rFonts w:asciiTheme="minorHAnsi" w:hAnsiTheme="minorHAnsi"/>
                <w:sz w:val="20"/>
              </w:rPr>
            </w:pPr>
            <w:r w:rsidRPr="008E09C5">
              <w:rPr>
                <w:rFonts w:asciiTheme="minorHAnsi" w:hAnsiTheme="minorHAnsi"/>
                <w:sz w:val="20"/>
              </w:rPr>
              <w:t xml:space="preserve">The </w:t>
            </w:r>
            <w:proofErr w:type="gramStart"/>
            <w:r w:rsidRPr="008E09C5">
              <w:rPr>
                <w:rFonts w:asciiTheme="minorHAnsi" w:hAnsiTheme="minorHAnsi"/>
                <w:sz w:val="20"/>
              </w:rPr>
              <w:t>status of all requests and defects listed in this document have</w:t>
            </w:r>
            <w:proofErr w:type="gramEnd"/>
            <w:r w:rsidRPr="008E09C5">
              <w:rPr>
                <w:rFonts w:asciiTheme="minorHAnsi" w:hAnsiTheme="minorHAnsi"/>
                <w:sz w:val="20"/>
              </w:rPr>
              <w:t xml:space="preserve"> been verified and are consistent with what is reported here.</w:t>
            </w:r>
          </w:p>
          <w:p w:rsidR="00CC0ADF" w:rsidRDefault="00CC0ADF" w:rsidP="00CF7C80">
            <w:pPr>
              <w:rPr>
                <w:b/>
              </w:rPr>
            </w:pPr>
          </w:p>
          <w:p w:rsidR="00CC0ADF" w:rsidRDefault="00CC0ADF" w:rsidP="00CC0ADF">
            <w:pPr>
              <w:rPr>
                <w:b/>
              </w:rPr>
            </w:pPr>
            <w:r>
              <w:rPr>
                <w:b/>
              </w:rPr>
              <w:t>___________________________________________________________________________________________________________________________</w:t>
            </w:r>
            <w:r w:rsidRPr="00900C85">
              <w:rPr>
                <w:b/>
              </w:rPr>
              <w:t xml:space="preserve">             </w:t>
            </w:r>
          </w:p>
          <w:p w:rsidR="00CC0ADF" w:rsidRPr="00900C85" w:rsidRDefault="00CC0ADF" w:rsidP="008E09C5">
            <w:pPr>
              <w:rPr>
                <w:b/>
              </w:rPr>
            </w:pPr>
            <w:r>
              <w:rPr>
                <w:b/>
              </w:rPr>
              <w:t xml:space="preserve"> </w:t>
            </w:r>
            <w:r w:rsidR="00460B8F">
              <w:rPr>
                <w:b/>
              </w:rPr>
              <w:t xml:space="preserve">Signature or E-signature of </w:t>
            </w:r>
            <w:r w:rsidR="008E09C5">
              <w:rPr>
                <w:b/>
              </w:rPr>
              <w:t xml:space="preserve">Configuration or Release Manager                                                                                                                         </w:t>
            </w:r>
            <w:r w:rsidR="00460B8F">
              <w:rPr>
                <w:b/>
              </w:rPr>
              <w:t>Date</w:t>
            </w:r>
          </w:p>
        </w:tc>
      </w:tr>
    </w:tbl>
    <w:p w:rsidR="00D66173" w:rsidRDefault="00D66173" w:rsidP="00B220AA">
      <w:pPr>
        <w:spacing w:after="0" w:line="240" w:lineRule="auto"/>
        <w:jc w:val="center"/>
        <w:rPr>
          <w:b/>
          <w:sz w:val="24"/>
          <w:szCs w:val="24"/>
          <w:highlight w:val="lightGray"/>
        </w:rPr>
      </w:pPr>
    </w:p>
    <w:p w:rsidR="00AA78C6" w:rsidRDefault="00AA78C6" w:rsidP="00B220AA">
      <w:pPr>
        <w:spacing w:after="0" w:line="240" w:lineRule="auto"/>
        <w:jc w:val="center"/>
        <w:rPr>
          <w:b/>
          <w:sz w:val="24"/>
          <w:szCs w:val="24"/>
          <w:highlight w:val="lightGray"/>
        </w:rPr>
      </w:pPr>
    </w:p>
    <w:p w:rsidR="00AA78C6" w:rsidRDefault="00AA78C6" w:rsidP="00B220AA">
      <w:pPr>
        <w:spacing w:after="0" w:line="240" w:lineRule="auto"/>
        <w:jc w:val="center"/>
        <w:rPr>
          <w:b/>
          <w:sz w:val="24"/>
          <w:szCs w:val="24"/>
          <w:highlight w:val="lightGray"/>
        </w:rPr>
      </w:pPr>
    </w:p>
    <w:p w:rsidR="00AA78C6" w:rsidRPr="00AA78C6" w:rsidRDefault="00AA78C6" w:rsidP="00AA78C6">
      <w:pPr>
        <w:spacing w:after="0" w:line="240" w:lineRule="auto"/>
        <w:jc w:val="center"/>
        <w:rPr>
          <w:b/>
          <w:color w:val="FFFFFF" w:themeColor="background1"/>
          <w:sz w:val="24"/>
          <w:szCs w:val="24"/>
        </w:rPr>
      </w:pPr>
      <w:r>
        <w:rPr>
          <w:b/>
          <w:color w:val="FFFFFF" w:themeColor="background1"/>
          <w:sz w:val="24"/>
          <w:szCs w:val="24"/>
          <w:highlight w:val="darkBlue"/>
        </w:rPr>
        <w:lastRenderedPageBreak/>
        <w:t>Release Notes</w:t>
      </w:r>
      <w:r w:rsidRPr="00AA78C6">
        <w:rPr>
          <w:b/>
          <w:color w:val="FFFFFF" w:themeColor="background1"/>
          <w:sz w:val="24"/>
          <w:szCs w:val="24"/>
          <w:highlight w:val="darkBlue"/>
        </w:rPr>
        <w:t xml:space="preserve"> </w:t>
      </w:r>
      <w:r>
        <w:rPr>
          <w:b/>
          <w:color w:val="FFFFFF" w:themeColor="background1"/>
          <w:sz w:val="24"/>
          <w:szCs w:val="24"/>
          <w:highlight w:val="darkBlue"/>
        </w:rPr>
        <w:t>Section</w:t>
      </w:r>
    </w:p>
    <w:tbl>
      <w:tblPr>
        <w:tblStyle w:val="TableGrid"/>
        <w:tblW w:w="0" w:type="auto"/>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4A0" w:firstRow="1" w:lastRow="0" w:firstColumn="1" w:lastColumn="0" w:noHBand="0" w:noVBand="1"/>
      </w:tblPr>
      <w:tblGrid>
        <w:gridCol w:w="14616"/>
      </w:tblGrid>
      <w:tr w:rsidR="00AA78C6" w:rsidRPr="0004464E" w:rsidTr="00DB3157">
        <w:trPr>
          <w:trHeight w:val="2070"/>
        </w:trPr>
        <w:tc>
          <w:tcPr>
            <w:tcW w:w="14616" w:type="dxa"/>
          </w:tcPr>
          <w:p w:rsidR="00AA78C6" w:rsidRPr="00AA78C6" w:rsidRDefault="00AA78C6" w:rsidP="00DB3157">
            <w:pPr>
              <w:jc w:val="center"/>
              <w:rPr>
                <w:b/>
                <w:sz w:val="32"/>
                <w:szCs w:val="32"/>
              </w:rPr>
            </w:pPr>
            <w:r w:rsidRPr="00AA78C6">
              <w:rPr>
                <w:b/>
                <w:sz w:val="32"/>
                <w:szCs w:val="32"/>
              </w:rPr>
              <w:t>RELEASE NOTES</w:t>
            </w:r>
          </w:p>
          <w:p w:rsidR="00AA78C6" w:rsidRDefault="00AA78C6" w:rsidP="00DB3157">
            <w:pPr>
              <w:pStyle w:val="Appendix2"/>
            </w:pPr>
            <w:bookmarkStart w:id="1" w:name="_Toc351453621"/>
            <w:r>
              <w:t>Introduction</w:t>
            </w:r>
            <w:bookmarkEnd w:id="1"/>
          </w:p>
          <w:p w:rsidR="00AA78C6" w:rsidRDefault="00AA78C6" w:rsidP="00DB3157">
            <w:pPr>
              <w:pStyle w:val="InstructionalText1"/>
            </w:pPr>
            <w:r>
              <w:t>Provide a very brief summary of the project.</w:t>
            </w:r>
          </w:p>
          <w:p w:rsidR="00AA78C6" w:rsidRDefault="00AA78C6" w:rsidP="00DB3157">
            <w:pPr>
              <w:pStyle w:val="Appendix11"/>
              <w:numPr>
                <w:ilvl w:val="0"/>
                <w:numId w:val="0"/>
              </w:numPr>
            </w:pPr>
            <w:bookmarkStart w:id="2" w:name="_Toc351453622"/>
            <w:r>
              <w:t>Purpose</w:t>
            </w:r>
            <w:bookmarkEnd w:id="2"/>
          </w:p>
          <w:p w:rsidR="00AA78C6" w:rsidRDefault="00AA78C6" w:rsidP="00DB3157">
            <w:pPr>
              <w:pStyle w:val="BodyText"/>
              <w:tabs>
                <w:tab w:val="left" w:pos="7920"/>
              </w:tabs>
            </w:pPr>
            <w:r>
              <w:t xml:space="preserve">These release notes cover the new features provided to </w:t>
            </w:r>
            <w:r>
              <w:rPr>
                <w:rStyle w:val="InstructionalText1Char"/>
              </w:rPr>
              <w:t>&lt;product or application name&gt;</w:t>
            </w:r>
            <w:r>
              <w:t xml:space="preserve"> users in this release. All other documents referenced herein can be found at </w:t>
            </w:r>
            <w:r>
              <w:rPr>
                <w:rStyle w:val="InstructionalText1Char"/>
              </w:rPr>
              <w:t>&lt;specify location&gt;</w:t>
            </w:r>
            <w:r>
              <w:t>.</w:t>
            </w:r>
          </w:p>
          <w:p w:rsidR="00AA78C6" w:rsidRDefault="00AA78C6" w:rsidP="00DB3157">
            <w:pPr>
              <w:pStyle w:val="Appendix11"/>
              <w:numPr>
                <w:ilvl w:val="0"/>
                <w:numId w:val="0"/>
              </w:numPr>
            </w:pPr>
            <w:bookmarkStart w:id="3" w:name="_Toc351453623"/>
            <w:r>
              <w:t>Audience</w:t>
            </w:r>
            <w:bookmarkEnd w:id="3"/>
          </w:p>
          <w:p w:rsidR="00AA78C6" w:rsidRDefault="00AA78C6" w:rsidP="00DB3157">
            <w:pPr>
              <w:pStyle w:val="BodyText"/>
              <w:tabs>
                <w:tab w:val="left" w:pos="7920"/>
              </w:tabs>
            </w:pPr>
            <w:r>
              <w:t xml:space="preserve">This document targets users and administrators of the </w:t>
            </w:r>
            <w:r>
              <w:rPr>
                <w:rStyle w:val="InstructionalText1Char"/>
              </w:rPr>
              <w:t>&lt;product name&gt;</w:t>
            </w:r>
            <w:r>
              <w:t xml:space="preserve"> product and applies primarily to the changes made between this newest release and previous release packages of the software.</w:t>
            </w:r>
          </w:p>
          <w:p w:rsidR="00AA78C6" w:rsidRDefault="00AA78C6" w:rsidP="00DB3157">
            <w:pPr>
              <w:pStyle w:val="Appendix2"/>
            </w:pPr>
            <w:bookmarkStart w:id="4" w:name="_Toc351453624"/>
            <w:r>
              <w:t>This Release</w:t>
            </w:r>
            <w:bookmarkEnd w:id="4"/>
          </w:p>
          <w:p w:rsidR="00AA78C6" w:rsidRDefault="00AA78C6" w:rsidP="00DB3157">
            <w:pPr>
              <w:pStyle w:val="BodyText"/>
              <w:tabs>
                <w:tab w:val="left" w:pos="7920"/>
              </w:tabs>
            </w:pPr>
            <w:r>
              <w:t xml:space="preserve">The following sections provide, in brief, the new features and functions added to </w:t>
            </w:r>
            <w:r>
              <w:rPr>
                <w:rStyle w:val="InstructionalText1Char"/>
              </w:rPr>
              <w:t>&lt;product name and version number&gt;</w:t>
            </w:r>
            <w:r>
              <w:t>.</w:t>
            </w:r>
          </w:p>
          <w:p w:rsidR="00AA78C6" w:rsidRDefault="00AA78C6" w:rsidP="00DB3157">
            <w:pPr>
              <w:pStyle w:val="Appendix11"/>
              <w:numPr>
                <w:ilvl w:val="0"/>
                <w:numId w:val="0"/>
              </w:numPr>
            </w:pPr>
            <w:bookmarkStart w:id="5" w:name="_Toc351453625"/>
            <w:r>
              <w:t>Features and Functionality</w:t>
            </w:r>
            <w:bookmarkEnd w:id="5"/>
          </w:p>
          <w:p w:rsidR="00AA78C6" w:rsidRDefault="00AA78C6" w:rsidP="00DB3157">
            <w:pPr>
              <w:pStyle w:val="BodyText"/>
              <w:tabs>
                <w:tab w:val="left" w:pos="7920"/>
              </w:tabs>
            </w:pPr>
            <w:r>
              <w:t xml:space="preserve">The following table lists the new features added in the </w:t>
            </w:r>
            <w:r>
              <w:rPr>
                <w:rStyle w:val="InstructionalText1Char"/>
              </w:rPr>
              <w:t>&lt;product name and version number&gt;</w:t>
            </w:r>
            <w:r>
              <w:t xml:space="preserve"> release.</w:t>
            </w:r>
          </w:p>
          <w:p w:rsidR="00AA78C6" w:rsidRDefault="00AA78C6" w:rsidP="00DB3157">
            <w:pPr>
              <w:pStyle w:val="Caption"/>
              <w:jc w:val="center"/>
              <w:rPr>
                <w:rFonts w:eastAsia="SimSun"/>
              </w:rPr>
            </w:pPr>
            <w:r>
              <w:rPr>
                <w:rFonts w:eastAsia="SimSun"/>
              </w:rPr>
              <w:t xml:space="preserve">Table </w:t>
            </w:r>
            <w:r>
              <w:rPr>
                <w:rFonts w:eastAsia="SimSun"/>
              </w:rPr>
              <w:fldChar w:fldCharType="begin"/>
            </w:r>
            <w:r>
              <w:rPr>
                <w:rFonts w:eastAsia="SimSun"/>
              </w:rPr>
              <w:instrText xml:space="preserve"> SEQ Table \* ARABIC </w:instrText>
            </w:r>
            <w:r>
              <w:rPr>
                <w:rFonts w:eastAsia="SimSun"/>
              </w:rPr>
              <w:fldChar w:fldCharType="separate"/>
            </w:r>
            <w:r>
              <w:rPr>
                <w:rFonts w:eastAsia="SimSun"/>
              </w:rPr>
              <w:t>5</w:t>
            </w:r>
            <w:r>
              <w:rPr>
                <w:rFonts w:eastAsia="SimSun"/>
              </w:rPr>
              <w:fldChar w:fldCharType="end"/>
            </w:r>
            <w:r>
              <w:rPr>
                <w:rFonts w:eastAsia="SimSun"/>
              </w:rPr>
              <w:t xml:space="preserve">: New </w:t>
            </w:r>
            <w:r>
              <w:rPr>
                <w:rFonts w:ascii="Times New Roman" w:eastAsia="SimSun" w:hAnsi="Times New Roman" w:cs="Times New Roman"/>
                <w:b w:val="0"/>
                <w:i/>
                <w:color w:val="0000FF"/>
                <w:szCs w:val="22"/>
              </w:rPr>
              <w:t>&lt;Product Name&gt;</w:t>
            </w:r>
            <w:r>
              <w:rPr>
                <w:rFonts w:eastAsia="SimSun"/>
              </w:rPr>
              <w:t xml:space="preserve">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0"/>
            </w:tblGrid>
            <w:tr w:rsidR="00AA78C6" w:rsidTr="00DB3157">
              <w:trPr>
                <w:cantSplit/>
                <w:tblHeader/>
              </w:trPr>
              <w:tc>
                <w:tcPr>
                  <w:tcW w:w="5000" w:type="pct"/>
                  <w:tcBorders>
                    <w:top w:val="single" w:sz="4" w:space="0" w:color="auto"/>
                    <w:left w:val="single" w:sz="4" w:space="0" w:color="auto"/>
                    <w:bottom w:val="single" w:sz="4" w:space="0" w:color="auto"/>
                    <w:right w:val="single" w:sz="4" w:space="0" w:color="auto"/>
                  </w:tcBorders>
                  <w:shd w:val="clear" w:color="auto" w:fill="BFBFBF"/>
                  <w:hideMark/>
                </w:tcPr>
                <w:p w:rsidR="00AA78C6" w:rsidRDefault="00AA78C6" w:rsidP="00DB3157">
                  <w:pPr>
                    <w:pStyle w:val="TableHeading"/>
                    <w:rPr>
                      <w:rFonts w:eastAsia="SimSun"/>
                    </w:rPr>
                  </w:pPr>
                  <w:bookmarkStart w:id="6" w:name="ColumnTitle_06"/>
                  <w:bookmarkEnd w:id="6"/>
                  <w:r>
                    <w:rPr>
                      <w:rFonts w:eastAsia="SimSun"/>
                    </w:rPr>
                    <w:t>Features</w:t>
                  </w:r>
                </w:p>
              </w:tc>
            </w:tr>
            <w:tr w:rsidR="00AA78C6" w:rsidTr="00DB3157">
              <w:trPr>
                <w:cantSplit/>
              </w:trPr>
              <w:tc>
                <w:tcPr>
                  <w:tcW w:w="5000" w:type="pct"/>
                  <w:tcBorders>
                    <w:top w:val="single" w:sz="4" w:space="0" w:color="auto"/>
                    <w:left w:val="single" w:sz="4" w:space="0" w:color="auto"/>
                    <w:bottom w:val="single" w:sz="4" w:space="0" w:color="auto"/>
                    <w:right w:val="single" w:sz="4" w:space="0" w:color="auto"/>
                  </w:tcBorders>
                  <w:hideMark/>
                </w:tcPr>
                <w:p w:rsidR="00AA78C6" w:rsidRDefault="00AA78C6" w:rsidP="00DB3157">
                  <w:pPr>
                    <w:pStyle w:val="InstructionalTable"/>
                    <w:rPr>
                      <w:rFonts w:eastAsia="SimSun"/>
                    </w:rPr>
                  </w:pPr>
                  <w:r>
                    <w:rPr>
                      <w:rFonts w:eastAsia="SimSun"/>
                    </w:rPr>
                    <w:t>Describe feature #1</w:t>
                  </w:r>
                </w:p>
              </w:tc>
            </w:tr>
            <w:tr w:rsidR="00AA78C6" w:rsidTr="00DB3157">
              <w:trPr>
                <w:cantSplit/>
              </w:trPr>
              <w:tc>
                <w:tcPr>
                  <w:tcW w:w="5000" w:type="pct"/>
                  <w:tcBorders>
                    <w:top w:val="single" w:sz="4" w:space="0" w:color="auto"/>
                    <w:left w:val="single" w:sz="4" w:space="0" w:color="auto"/>
                    <w:bottom w:val="single" w:sz="4" w:space="0" w:color="auto"/>
                    <w:right w:val="single" w:sz="4" w:space="0" w:color="auto"/>
                  </w:tcBorders>
                  <w:hideMark/>
                </w:tcPr>
                <w:p w:rsidR="00AA78C6" w:rsidRDefault="00AA78C6" w:rsidP="00DB3157">
                  <w:pPr>
                    <w:pStyle w:val="InstructionalTable"/>
                    <w:rPr>
                      <w:rFonts w:eastAsia="SimSun"/>
                    </w:rPr>
                  </w:pPr>
                  <w:r>
                    <w:rPr>
                      <w:rFonts w:eastAsia="SimSun"/>
                    </w:rPr>
                    <w:t>Describe feature #2</w:t>
                  </w:r>
                </w:p>
              </w:tc>
            </w:tr>
            <w:tr w:rsidR="00AA78C6" w:rsidTr="00DB3157">
              <w:trPr>
                <w:cantSplit/>
              </w:trPr>
              <w:tc>
                <w:tcPr>
                  <w:tcW w:w="5000" w:type="pct"/>
                  <w:tcBorders>
                    <w:top w:val="single" w:sz="4" w:space="0" w:color="auto"/>
                    <w:left w:val="single" w:sz="4" w:space="0" w:color="auto"/>
                    <w:bottom w:val="single" w:sz="4" w:space="0" w:color="auto"/>
                    <w:right w:val="single" w:sz="4" w:space="0" w:color="auto"/>
                  </w:tcBorders>
                  <w:hideMark/>
                </w:tcPr>
                <w:p w:rsidR="00AA78C6" w:rsidRDefault="00AA78C6" w:rsidP="00DB3157">
                  <w:pPr>
                    <w:pStyle w:val="InstructionalTable"/>
                    <w:rPr>
                      <w:rFonts w:eastAsia="SimSun"/>
                    </w:rPr>
                  </w:pPr>
                  <w:r>
                    <w:rPr>
                      <w:rFonts w:eastAsia="SimSun"/>
                    </w:rPr>
                    <w:t>Describe feature #n</w:t>
                  </w:r>
                </w:p>
              </w:tc>
            </w:tr>
          </w:tbl>
          <w:p w:rsidR="00AA78C6" w:rsidRDefault="00AA78C6" w:rsidP="00DB3157">
            <w:pPr>
              <w:pStyle w:val="Appendix2"/>
              <w:rPr>
                <w:rFonts w:eastAsia="SimSun"/>
              </w:rPr>
            </w:pPr>
            <w:bookmarkStart w:id="7" w:name="_Toc351453626"/>
            <w:r>
              <w:rPr>
                <w:rFonts w:eastAsia="SimSun"/>
              </w:rPr>
              <w:t>Upgrades</w:t>
            </w:r>
            <w:bookmarkEnd w:id="7"/>
          </w:p>
          <w:p w:rsidR="00AA78C6" w:rsidRDefault="00AA78C6" w:rsidP="00DB3157">
            <w:pPr>
              <w:pStyle w:val="InstructionalText1"/>
              <w:rPr>
                <w:rFonts w:eastAsia="SimSun"/>
              </w:rPr>
            </w:pPr>
            <w:r>
              <w:rPr>
                <w:rFonts w:eastAsia="SimSun"/>
              </w:rPr>
              <w:t>Describe the upgrades that apply. If there have been no previous releases of this software, no upgrade information applies.</w:t>
            </w:r>
          </w:p>
          <w:p w:rsidR="00AA78C6" w:rsidRDefault="00AA78C6" w:rsidP="00DB3157">
            <w:pPr>
              <w:pStyle w:val="Appendix2"/>
              <w:rPr>
                <w:rFonts w:eastAsia="SimSun"/>
              </w:rPr>
            </w:pPr>
            <w:r>
              <w:rPr>
                <w:rFonts w:eastAsia="SimSun"/>
              </w:rPr>
              <w:t>Known Issues</w:t>
            </w:r>
          </w:p>
          <w:p w:rsidR="00AA78C6" w:rsidRDefault="00AA78C6" w:rsidP="00DB3157">
            <w:pPr>
              <w:pStyle w:val="InstructionalText1"/>
              <w:rPr>
                <w:rFonts w:eastAsia="SimSun"/>
              </w:rPr>
            </w:pPr>
            <w:r>
              <w:rPr>
                <w:rFonts w:eastAsia="SimSun"/>
              </w:rPr>
              <w:t>List and describe any known issues specific to this release.</w:t>
            </w:r>
          </w:p>
          <w:p w:rsidR="00AA78C6" w:rsidRDefault="00AA78C6" w:rsidP="00DB3157">
            <w:pPr>
              <w:pStyle w:val="Appendix2"/>
              <w:rPr>
                <w:rFonts w:eastAsia="SimSun"/>
              </w:rPr>
            </w:pPr>
            <w:bookmarkStart w:id="8" w:name="_Toc351453628"/>
            <w:r>
              <w:rPr>
                <w:rFonts w:eastAsia="SimSun"/>
              </w:rPr>
              <w:t>Product Documentation</w:t>
            </w:r>
            <w:bookmarkEnd w:id="8"/>
          </w:p>
          <w:p w:rsidR="00AA78C6" w:rsidRDefault="00AA78C6" w:rsidP="00DB3157">
            <w:pPr>
              <w:pStyle w:val="BodyText"/>
              <w:rPr>
                <w:rFonts w:eastAsia="SimSun"/>
              </w:rPr>
            </w:pPr>
            <w:r>
              <w:rPr>
                <w:rFonts w:eastAsia="SimSun"/>
              </w:rPr>
              <w:t>The following documents apply to this release:</w:t>
            </w:r>
          </w:p>
          <w:p w:rsidR="00AA78C6" w:rsidRDefault="00AA78C6" w:rsidP="00DB3157">
            <w:pPr>
              <w:pStyle w:val="InstructionalBullet1"/>
              <w:rPr>
                <w:rFonts w:eastAsia="SimSun"/>
              </w:rPr>
            </w:pPr>
            <w:r>
              <w:rPr>
                <w:rFonts w:eastAsia="SimSun"/>
              </w:rPr>
              <w:lastRenderedPageBreak/>
              <w:t>Document #1</w:t>
            </w:r>
          </w:p>
          <w:p w:rsidR="00AA78C6" w:rsidRDefault="00AA78C6" w:rsidP="00DB3157">
            <w:pPr>
              <w:pStyle w:val="InstructionalBullet1"/>
              <w:rPr>
                <w:rFonts w:eastAsia="SimSun"/>
              </w:rPr>
            </w:pPr>
            <w:r>
              <w:rPr>
                <w:rFonts w:eastAsia="SimSun"/>
              </w:rPr>
              <w:t>Document #2</w:t>
            </w:r>
          </w:p>
          <w:p w:rsidR="00AA78C6" w:rsidRDefault="00AA78C6" w:rsidP="00DB3157">
            <w:pPr>
              <w:pStyle w:val="InstructionalBullet1"/>
              <w:rPr>
                <w:rFonts w:eastAsia="SimSun"/>
              </w:rPr>
            </w:pPr>
            <w:r>
              <w:rPr>
                <w:rFonts w:eastAsia="SimSun"/>
              </w:rPr>
              <w:t>Document #n</w:t>
            </w:r>
          </w:p>
          <w:p w:rsidR="00AA78C6" w:rsidRDefault="00AA78C6" w:rsidP="00DB3157">
            <w:pPr>
              <w:pStyle w:val="BodyText"/>
              <w:rPr>
                <w:rFonts w:eastAsia="SimSun"/>
              </w:rPr>
            </w:pPr>
            <w:r>
              <w:rPr>
                <w:rFonts w:eastAsia="SimSun"/>
              </w:rPr>
              <w:t>Provide the location(s) of these documents if they are known.</w:t>
            </w:r>
          </w:p>
          <w:p w:rsidR="00AA78C6" w:rsidRPr="00900C85" w:rsidRDefault="00AA78C6" w:rsidP="00DB3157">
            <w:pPr>
              <w:rPr>
                <w:b/>
                <w:highlight w:val="yellow"/>
              </w:rPr>
            </w:pPr>
          </w:p>
        </w:tc>
      </w:tr>
    </w:tbl>
    <w:p w:rsidR="00AA78C6" w:rsidRDefault="00AA78C6" w:rsidP="00B220AA">
      <w:pPr>
        <w:spacing w:after="0" w:line="240" w:lineRule="auto"/>
        <w:jc w:val="center"/>
        <w:rPr>
          <w:b/>
          <w:sz w:val="24"/>
          <w:szCs w:val="24"/>
          <w:highlight w:val="lightGray"/>
        </w:rPr>
      </w:pPr>
    </w:p>
    <w:p w:rsidR="00C70D3E" w:rsidRPr="00A30466" w:rsidRDefault="00C70D3E" w:rsidP="00A30466">
      <w:pPr>
        <w:spacing w:after="0" w:line="240" w:lineRule="auto"/>
        <w:jc w:val="center"/>
        <w:rPr>
          <w:b/>
          <w:color w:val="FFFFFF" w:themeColor="background1"/>
          <w:sz w:val="24"/>
          <w:szCs w:val="24"/>
        </w:rPr>
      </w:pPr>
      <w:r>
        <w:rPr>
          <w:b/>
          <w:color w:val="FFFFFF" w:themeColor="background1"/>
          <w:sz w:val="24"/>
          <w:szCs w:val="24"/>
          <w:highlight w:val="darkBlue"/>
        </w:rPr>
        <w:t>Release Tracking History Section</w:t>
      </w:r>
    </w:p>
    <w:tbl>
      <w:tblPr>
        <w:tblStyle w:val="TableGrid"/>
        <w:tblW w:w="0" w:type="auto"/>
        <w:tblLook w:val="04A0" w:firstRow="1" w:lastRow="0" w:firstColumn="1" w:lastColumn="0" w:noHBand="0" w:noVBand="1"/>
      </w:tblPr>
      <w:tblGrid>
        <w:gridCol w:w="2436"/>
        <w:gridCol w:w="1632"/>
        <w:gridCol w:w="1800"/>
        <w:gridCol w:w="2880"/>
        <w:gridCol w:w="1980"/>
        <w:gridCol w:w="2250"/>
        <w:gridCol w:w="1638"/>
      </w:tblGrid>
      <w:tr w:rsidR="00C70D3E" w:rsidRPr="00A30466" w:rsidTr="00C373E3">
        <w:tc>
          <w:tcPr>
            <w:tcW w:w="14616" w:type="dxa"/>
            <w:gridSpan w:val="7"/>
          </w:tcPr>
          <w:p w:rsidR="00C70D3E" w:rsidRPr="00A30466" w:rsidRDefault="00C70D3E" w:rsidP="00C70D3E">
            <w:pPr>
              <w:rPr>
                <w:b/>
                <w:sz w:val="20"/>
                <w:szCs w:val="20"/>
                <w:highlight w:val="lightGray"/>
              </w:rPr>
            </w:pPr>
            <w:r w:rsidRPr="00A30466">
              <w:rPr>
                <w:b/>
                <w:sz w:val="20"/>
                <w:szCs w:val="20"/>
                <w:highlight w:val="lightGray"/>
              </w:rPr>
              <w:t>Mobile Application (MA) Name</w:t>
            </w:r>
          </w:p>
        </w:tc>
      </w:tr>
      <w:tr w:rsidR="00A30466" w:rsidRPr="00A30466" w:rsidTr="00D5257E">
        <w:tc>
          <w:tcPr>
            <w:tcW w:w="2436" w:type="dxa"/>
          </w:tcPr>
          <w:p w:rsidR="00A30466" w:rsidRPr="00A30466" w:rsidRDefault="00A30466" w:rsidP="00C70D3E">
            <w:pPr>
              <w:rPr>
                <w:b/>
                <w:sz w:val="20"/>
                <w:szCs w:val="20"/>
                <w:highlight w:val="lightGray"/>
              </w:rPr>
            </w:pPr>
            <w:r w:rsidRPr="00A30466">
              <w:rPr>
                <w:b/>
                <w:sz w:val="20"/>
                <w:szCs w:val="20"/>
                <w:highlight w:val="lightGray"/>
              </w:rPr>
              <w:t>MA Version</w:t>
            </w:r>
          </w:p>
        </w:tc>
        <w:tc>
          <w:tcPr>
            <w:tcW w:w="3432" w:type="dxa"/>
            <w:gridSpan w:val="2"/>
          </w:tcPr>
          <w:p w:rsidR="00A30466" w:rsidRPr="00A30466" w:rsidRDefault="00A30466" w:rsidP="00C70D3E">
            <w:pPr>
              <w:rPr>
                <w:b/>
                <w:sz w:val="20"/>
                <w:szCs w:val="20"/>
                <w:highlight w:val="lightGray"/>
              </w:rPr>
            </w:pPr>
            <w:r w:rsidRPr="00A30466">
              <w:rPr>
                <w:b/>
                <w:sz w:val="20"/>
                <w:szCs w:val="20"/>
                <w:highlight w:val="lightGray"/>
              </w:rPr>
              <w:t>Release Name</w:t>
            </w:r>
          </w:p>
        </w:tc>
        <w:tc>
          <w:tcPr>
            <w:tcW w:w="2880" w:type="dxa"/>
          </w:tcPr>
          <w:p w:rsidR="00A30466" w:rsidRPr="00A30466" w:rsidRDefault="00A30466" w:rsidP="00A30466">
            <w:pPr>
              <w:rPr>
                <w:b/>
                <w:sz w:val="20"/>
                <w:szCs w:val="20"/>
                <w:highlight w:val="lightGray"/>
              </w:rPr>
            </w:pPr>
            <w:r w:rsidRPr="00A30466">
              <w:rPr>
                <w:b/>
                <w:sz w:val="20"/>
                <w:szCs w:val="20"/>
                <w:highlight w:val="lightGray"/>
              </w:rPr>
              <w:t>Baseline ID</w:t>
            </w:r>
          </w:p>
        </w:tc>
        <w:tc>
          <w:tcPr>
            <w:tcW w:w="5868" w:type="dxa"/>
            <w:gridSpan w:val="3"/>
          </w:tcPr>
          <w:p w:rsidR="00A30466" w:rsidRPr="00A30466" w:rsidRDefault="00A30466" w:rsidP="00A30466">
            <w:pPr>
              <w:rPr>
                <w:b/>
                <w:sz w:val="20"/>
                <w:szCs w:val="20"/>
                <w:highlight w:val="lightGray"/>
              </w:rPr>
            </w:pPr>
            <w:r w:rsidRPr="00A30466">
              <w:rPr>
                <w:b/>
                <w:sz w:val="20"/>
                <w:szCs w:val="20"/>
                <w:highlight w:val="lightGray"/>
              </w:rPr>
              <w:t>Production Release Date</w:t>
            </w:r>
          </w:p>
        </w:tc>
      </w:tr>
      <w:tr w:rsidR="00A30466" w:rsidRPr="00A30466" w:rsidTr="00D5257E">
        <w:tc>
          <w:tcPr>
            <w:tcW w:w="2436" w:type="dxa"/>
            <w:shd w:val="clear" w:color="auto" w:fill="C6D9F1" w:themeFill="text2" w:themeFillTint="33"/>
          </w:tcPr>
          <w:p w:rsidR="00A30466" w:rsidRPr="00A30466" w:rsidRDefault="00A30466" w:rsidP="00B220AA">
            <w:pPr>
              <w:jc w:val="center"/>
              <w:rPr>
                <w:b/>
                <w:sz w:val="20"/>
                <w:szCs w:val="20"/>
              </w:rPr>
            </w:pPr>
            <w:r w:rsidRPr="00A30466">
              <w:rPr>
                <w:b/>
                <w:sz w:val="20"/>
                <w:szCs w:val="20"/>
              </w:rPr>
              <w:t>Environment</w:t>
            </w:r>
          </w:p>
        </w:tc>
        <w:tc>
          <w:tcPr>
            <w:tcW w:w="1632" w:type="dxa"/>
            <w:shd w:val="clear" w:color="auto" w:fill="C6D9F1" w:themeFill="text2" w:themeFillTint="33"/>
          </w:tcPr>
          <w:p w:rsidR="00A30466" w:rsidRPr="00A30466" w:rsidRDefault="00A30466" w:rsidP="00B220AA">
            <w:pPr>
              <w:jc w:val="center"/>
              <w:rPr>
                <w:b/>
                <w:sz w:val="20"/>
                <w:szCs w:val="20"/>
              </w:rPr>
            </w:pPr>
            <w:r w:rsidRPr="00A30466">
              <w:rPr>
                <w:b/>
                <w:sz w:val="20"/>
                <w:szCs w:val="20"/>
              </w:rPr>
              <w:t>Planned Release Date</w:t>
            </w:r>
          </w:p>
        </w:tc>
        <w:tc>
          <w:tcPr>
            <w:tcW w:w="1800" w:type="dxa"/>
            <w:shd w:val="clear" w:color="auto" w:fill="C6D9F1" w:themeFill="text2" w:themeFillTint="33"/>
          </w:tcPr>
          <w:p w:rsidR="00A30466" w:rsidRPr="00A30466" w:rsidRDefault="00A30466" w:rsidP="00B220AA">
            <w:pPr>
              <w:jc w:val="center"/>
              <w:rPr>
                <w:b/>
                <w:sz w:val="20"/>
                <w:szCs w:val="20"/>
              </w:rPr>
            </w:pPr>
            <w:r w:rsidRPr="00A30466">
              <w:rPr>
                <w:b/>
                <w:sz w:val="20"/>
                <w:szCs w:val="20"/>
              </w:rPr>
              <w:t>Actual Install Date</w:t>
            </w:r>
          </w:p>
        </w:tc>
        <w:tc>
          <w:tcPr>
            <w:tcW w:w="2880" w:type="dxa"/>
            <w:shd w:val="clear" w:color="auto" w:fill="C6D9F1" w:themeFill="text2" w:themeFillTint="33"/>
          </w:tcPr>
          <w:p w:rsidR="00A30466" w:rsidRPr="00A30466" w:rsidRDefault="00A30466" w:rsidP="00A30466">
            <w:pPr>
              <w:jc w:val="center"/>
              <w:rPr>
                <w:b/>
                <w:sz w:val="20"/>
                <w:szCs w:val="20"/>
              </w:rPr>
            </w:pPr>
            <w:r w:rsidRPr="00A30466">
              <w:rPr>
                <w:b/>
                <w:sz w:val="20"/>
                <w:szCs w:val="20"/>
              </w:rPr>
              <w:t>Environment Baseline Configuration at Install</w:t>
            </w:r>
          </w:p>
        </w:tc>
        <w:tc>
          <w:tcPr>
            <w:tcW w:w="1980" w:type="dxa"/>
            <w:shd w:val="clear" w:color="auto" w:fill="C6D9F1" w:themeFill="text2" w:themeFillTint="33"/>
          </w:tcPr>
          <w:p w:rsidR="00A30466" w:rsidRPr="00A30466" w:rsidRDefault="00D5257E" w:rsidP="00B220AA">
            <w:pPr>
              <w:jc w:val="center"/>
              <w:rPr>
                <w:b/>
                <w:sz w:val="20"/>
                <w:szCs w:val="20"/>
              </w:rPr>
            </w:pPr>
            <w:r>
              <w:rPr>
                <w:b/>
                <w:sz w:val="20"/>
                <w:szCs w:val="20"/>
              </w:rPr>
              <w:t>Dependencies</w:t>
            </w:r>
          </w:p>
        </w:tc>
        <w:tc>
          <w:tcPr>
            <w:tcW w:w="2250" w:type="dxa"/>
            <w:shd w:val="clear" w:color="auto" w:fill="C6D9F1" w:themeFill="text2" w:themeFillTint="33"/>
          </w:tcPr>
          <w:p w:rsidR="00A30466" w:rsidRPr="00A30466" w:rsidRDefault="00A30466" w:rsidP="00A30466">
            <w:pPr>
              <w:jc w:val="center"/>
              <w:rPr>
                <w:b/>
                <w:sz w:val="20"/>
                <w:szCs w:val="20"/>
              </w:rPr>
            </w:pPr>
            <w:r w:rsidRPr="00A30466">
              <w:rPr>
                <w:b/>
                <w:sz w:val="20"/>
                <w:szCs w:val="20"/>
              </w:rPr>
              <w:t xml:space="preserve">Changes to Environment during </w:t>
            </w:r>
            <w:r>
              <w:rPr>
                <w:b/>
                <w:sz w:val="20"/>
                <w:szCs w:val="20"/>
              </w:rPr>
              <w:t>product lifecycle</w:t>
            </w:r>
          </w:p>
        </w:tc>
        <w:tc>
          <w:tcPr>
            <w:tcW w:w="1638" w:type="dxa"/>
            <w:shd w:val="clear" w:color="auto" w:fill="C6D9F1" w:themeFill="text2" w:themeFillTint="33"/>
          </w:tcPr>
          <w:p w:rsidR="00A30466" w:rsidRPr="00A30466" w:rsidRDefault="00A30466" w:rsidP="00A30466">
            <w:pPr>
              <w:jc w:val="center"/>
              <w:rPr>
                <w:b/>
                <w:sz w:val="20"/>
                <w:szCs w:val="20"/>
              </w:rPr>
            </w:pPr>
            <w:r>
              <w:rPr>
                <w:b/>
                <w:sz w:val="20"/>
                <w:szCs w:val="20"/>
              </w:rPr>
              <w:t xml:space="preserve">New </w:t>
            </w:r>
            <w:r w:rsidRPr="00A30466">
              <w:rPr>
                <w:b/>
                <w:sz w:val="20"/>
                <w:szCs w:val="20"/>
              </w:rPr>
              <w:t xml:space="preserve">Version Update </w:t>
            </w:r>
            <w:r>
              <w:rPr>
                <w:b/>
                <w:sz w:val="20"/>
                <w:szCs w:val="20"/>
              </w:rPr>
              <w:t xml:space="preserve">or </w:t>
            </w:r>
            <w:r w:rsidRPr="00A30466">
              <w:rPr>
                <w:b/>
                <w:sz w:val="20"/>
                <w:szCs w:val="20"/>
              </w:rPr>
              <w:t>Inactivation Date</w:t>
            </w:r>
          </w:p>
        </w:tc>
      </w:tr>
      <w:tr w:rsidR="00A30466" w:rsidTr="00D5257E">
        <w:tc>
          <w:tcPr>
            <w:tcW w:w="2436" w:type="dxa"/>
          </w:tcPr>
          <w:p w:rsidR="00A30466" w:rsidRPr="00A30466" w:rsidRDefault="00A30466" w:rsidP="00A30466">
            <w:pPr>
              <w:rPr>
                <w:b/>
                <w:sz w:val="20"/>
                <w:szCs w:val="20"/>
                <w:highlight w:val="lightGray"/>
              </w:rPr>
            </w:pPr>
            <w:r w:rsidRPr="00A30466">
              <w:rPr>
                <w:b/>
                <w:sz w:val="20"/>
                <w:szCs w:val="20"/>
                <w:highlight w:val="lightGray"/>
              </w:rPr>
              <w:t>Development</w:t>
            </w:r>
          </w:p>
        </w:tc>
        <w:tc>
          <w:tcPr>
            <w:tcW w:w="1632" w:type="dxa"/>
          </w:tcPr>
          <w:p w:rsidR="00A30466" w:rsidRDefault="00A30466" w:rsidP="00B220AA">
            <w:pPr>
              <w:jc w:val="center"/>
              <w:rPr>
                <w:b/>
                <w:sz w:val="24"/>
                <w:szCs w:val="24"/>
                <w:highlight w:val="lightGray"/>
              </w:rPr>
            </w:pPr>
          </w:p>
        </w:tc>
        <w:tc>
          <w:tcPr>
            <w:tcW w:w="1800" w:type="dxa"/>
          </w:tcPr>
          <w:p w:rsidR="00A30466" w:rsidRDefault="00A30466" w:rsidP="00B220AA">
            <w:pPr>
              <w:jc w:val="center"/>
              <w:rPr>
                <w:b/>
                <w:sz w:val="24"/>
                <w:szCs w:val="24"/>
                <w:highlight w:val="lightGray"/>
              </w:rPr>
            </w:pPr>
          </w:p>
        </w:tc>
        <w:tc>
          <w:tcPr>
            <w:tcW w:w="2880" w:type="dxa"/>
          </w:tcPr>
          <w:p w:rsidR="00A30466" w:rsidRDefault="00A30466" w:rsidP="00B220AA">
            <w:pPr>
              <w:jc w:val="center"/>
              <w:rPr>
                <w:b/>
                <w:sz w:val="24"/>
                <w:szCs w:val="24"/>
                <w:highlight w:val="lightGray"/>
              </w:rPr>
            </w:pPr>
          </w:p>
        </w:tc>
        <w:tc>
          <w:tcPr>
            <w:tcW w:w="1980" w:type="dxa"/>
          </w:tcPr>
          <w:p w:rsidR="00A30466" w:rsidRDefault="00A30466" w:rsidP="00B220AA">
            <w:pPr>
              <w:jc w:val="center"/>
              <w:rPr>
                <w:b/>
                <w:sz w:val="24"/>
                <w:szCs w:val="24"/>
                <w:highlight w:val="lightGray"/>
              </w:rPr>
            </w:pPr>
          </w:p>
        </w:tc>
        <w:tc>
          <w:tcPr>
            <w:tcW w:w="2250" w:type="dxa"/>
          </w:tcPr>
          <w:p w:rsidR="00A30466" w:rsidRDefault="00A30466" w:rsidP="00B220AA">
            <w:pPr>
              <w:jc w:val="center"/>
              <w:rPr>
                <w:b/>
                <w:sz w:val="24"/>
                <w:szCs w:val="24"/>
                <w:highlight w:val="lightGray"/>
              </w:rPr>
            </w:pPr>
          </w:p>
        </w:tc>
        <w:tc>
          <w:tcPr>
            <w:tcW w:w="1638" w:type="dxa"/>
          </w:tcPr>
          <w:p w:rsidR="00A30466" w:rsidRDefault="00A30466" w:rsidP="00B220AA">
            <w:pPr>
              <w:jc w:val="center"/>
              <w:rPr>
                <w:b/>
                <w:sz w:val="24"/>
                <w:szCs w:val="24"/>
                <w:highlight w:val="lightGray"/>
              </w:rPr>
            </w:pPr>
          </w:p>
        </w:tc>
      </w:tr>
      <w:tr w:rsidR="00A30466" w:rsidTr="00D5257E">
        <w:tc>
          <w:tcPr>
            <w:tcW w:w="2436" w:type="dxa"/>
          </w:tcPr>
          <w:p w:rsidR="00A30466" w:rsidRPr="00A30466" w:rsidRDefault="00A30466" w:rsidP="00A30466">
            <w:pPr>
              <w:rPr>
                <w:b/>
                <w:sz w:val="20"/>
                <w:szCs w:val="20"/>
                <w:highlight w:val="lightGray"/>
              </w:rPr>
            </w:pPr>
            <w:r w:rsidRPr="00A30466">
              <w:rPr>
                <w:b/>
                <w:sz w:val="20"/>
                <w:szCs w:val="20"/>
                <w:highlight w:val="lightGray"/>
              </w:rPr>
              <w:t>SQA</w:t>
            </w:r>
          </w:p>
        </w:tc>
        <w:tc>
          <w:tcPr>
            <w:tcW w:w="1632" w:type="dxa"/>
          </w:tcPr>
          <w:p w:rsidR="00A30466" w:rsidRDefault="00A30466" w:rsidP="00B220AA">
            <w:pPr>
              <w:jc w:val="center"/>
              <w:rPr>
                <w:b/>
                <w:sz w:val="24"/>
                <w:szCs w:val="24"/>
                <w:highlight w:val="lightGray"/>
              </w:rPr>
            </w:pPr>
          </w:p>
        </w:tc>
        <w:tc>
          <w:tcPr>
            <w:tcW w:w="1800" w:type="dxa"/>
          </w:tcPr>
          <w:p w:rsidR="00A30466" w:rsidRDefault="00A30466" w:rsidP="00B220AA">
            <w:pPr>
              <w:jc w:val="center"/>
              <w:rPr>
                <w:b/>
                <w:sz w:val="24"/>
                <w:szCs w:val="24"/>
                <w:highlight w:val="lightGray"/>
              </w:rPr>
            </w:pPr>
          </w:p>
        </w:tc>
        <w:tc>
          <w:tcPr>
            <w:tcW w:w="2880" w:type="dxa"/>
          </w:tcPr>
          <w:p w:rsidR="00A30466" w:rsidRDefault="00A30466" w:rsidP="00B220AA">
            <w:pPr>
              <w:jc w:val="center"/>
              <w:rPr>
                <w:b/>
                <w:sz w:val="24"/>
                <w:szCs w:val="24"/>
                <w:highlight w:val="lightGray"/>
              </w:rPr>
            </w:pPr>
          </w:p>
        </w:tc>
        <w:tc>
          <w:tcPr>
            <w:tcW w:w="1980" w:type="dxa"/>
          </w:tcPr>
          <w:p w:rsidR="00A30466" w:rsidRDefault="00A30466" w:rsidP="00B220AA">
            <w:pPr>
              <w:jc w:val="center"/>
              <w:rPr>
                <w:b/>
                <w:sz w:val="24"/>
                <w:szCs w:val="24"/>
                <w:highlight w:val="lightGray"/>
              </w:rPr>
            </w:pPr>
          </w:p>
        </w:tc>
        <w:tc>
          <w:tcPr>
            <w:tcW w:w="2250" w:type="dxa"/>
          </w:tcPr>
          <w:p w:rsidR="00A30466" w:rsidRDefault="00A30466" w:rsidP="00B220AA">
            <w:pPr>
              <w:jc w:val="center"/>
              <w:rPr>
                <w:b/>
                <w:sz w:val="24"/>
                <w:szCs w:val="24"/>
                <w:highlight w:val="lightGray"/>
              </w:rPr>
            </w:pPr>
          </w:p>
        </w:tc>
        <w:tc>
          <w:tcPr>
            <w:tcW w:w="1638" w:type="dxa"/>
          </w:tcPr>
          <w:p w:rsidR="00A30466" w:rsidRDefault="00A30466" w:rsidP="00B220AA">
            <w:pPr>
              <w:jc w:val="center"/>
              <w:rPr>
                <w:b/>
                <w:sz w:val="24"/>
                <w:szCs w:val="24"/>
                <w:highlight w:val="lightGray"/>
              </w:rPr>
            </w:pPr>
          </w:p>
        </w:tc>
      </w:tr>
      <w:tr w:rsidR="00A30466" w:rsidTr="00D5257E">
        <w:tc>
          <w:tcPr>
            <w:tcW w:w="2436" w:type="dxa"/>
          </w:tcPr>
          <w:p w:rsidR="00A30466" w:rsidRPr="00A30466" w:rsidRDefault="00A30466" w:rsidP="00A30466">
            <w:pPr>
              <w:rPr>
                <w:b/>
                <w:sz w:val="20"/>
                <w:szCs w:val="20"/>
                <w:highlight w:val="lightGray"/>
              </w:rPr>
            </w:pPr>
            <w:r w:rsidRPr="00A30466">
              <w:rPr>
                <w:b/>
                <w:sz w:val="20"/>
                <w:szCs w:val="20"/>
                <w:highlight w:val="lightGray"/>
              </w:rPr>
              <w:t>Integrated Test</w:t>
            </w:r>
          </w:p>
        </w:tc>
        <w:tc>
          <w:tcPr>
            <w:tcW w:w="1632" w:type="dxa"/>
          </w:tcPr>
          <w:p w:rsidR="00A30466" w:rsidRDefault="00A30466" w:rsidP="00B220AA">
            <w:pPr>
              <w:jc w:val="center"/>
              <w:rPr>
                <w:b/>
                <w:sz w:val="24"/>
                <w:szCs w:val="24"/>
                <w:highlight w:val="lightGray"/>
              </w:rPr>
            </w:pPr>
          </w:p>
        </w:tc>
        <w:tc>
          <w:tcPr>
            <w:tcW w:w="1800" w:type="dxa"/>
          </w:tcPr>
          <w:p w:rsidR="00A30466" w:rsidRDefault="00A30466" w:rsidP="00B220AA">
            <w:pPr>
              <w:jc w:val="center"/>
              <w:rPr>
                <w:b/>
                <w:sz w:val="24"/>
                <w:szCs w:val="24"/>
                <w:highlight w:val="lightGray"/>
              </w:rPr>
            </w:pPr>
          </w:p>
        </w:tc>
        <w:tc>
          <w:tcPr>
            <w:tcW w:w="2880" w:type="dxa"/>
          </w:tcPr>
          <w:p w:rsidR="00A30466" w:rsidRDefault="00A30466" w:rsidP="00B220AA">
            <w:pPr>
              <w:jc w:val="center"/>
              <w:rPr>
                <w:b/>
                <w:sz w:val="24"/>
                <w:szCs w:val="24"/>
                <w:highlight w:val="lightGray"/>
              </w:rPr>
            </w:pPr>
          </w:p>
        </w:tc>
        <w:tc>
          <w:tcPr>
            <w:tcW w:w="1980" w:type="dxa"/>
          </w:tcPr>
          <w:p w:rsidR="00A30466" w:rsidRDefault="00A30466" w:rsidP="00B220AA">
            <w:pPr>
              <w:jc w:val="center"/>
              <w:rPr>
                <w:b/>
                <w:sz w:val="24"/>
                <w:szCs w:val="24"/>
                <w:highlight w:val="lightGray"/>
              </w:rPr>
            </w:pPr>
          </w:p>
        </w:tc>
        <w:tc>
          <w:tcPr>
            <w:tcW w:w="2250" w:type="dxa"/>
          </w:tcPr>
          <w:p w:rsidR="00A30466" w:rsidRDefault="00A30466" w:rsidP="00B220AA">
            <w:pPr>
              <w:jc w:val="center"/>
              <w:rPr>
                <w:b/>
                <w:sz w:val="24"/>
                <w:szCs w:val="24"/>
                <w:highlight w:val="lightGray"/>
              </w:rPr>
            </w:pPr>
          </w:p>
        </w:tc>
        <w:tc>
          <w:tcPr>
            <w:tcW w:w="1638" w:type="dxa"/>
          </w:tcPr>
          <w:p w:rsidR="00A30466" w:rsidRDefault="00A30466" w:rsidP="00B220AA">
            <w:pPr>
              <w:jc w:val="center"/>
              <w:rPr>
                <w:b/>
                <w:sz w:val="24"/>
                <w:szCs w:val="24"/>
                <w:highlight w:val="lightGray"/>
              </w:rPr>
            </w:pPr>
          </w:p>
        </w:tc>
      </w:tr>
      <w:tr w:rsidR="00A30466" w:rsidTr="00D5257E">
        <w:tc>
          <w:tcPr>
            <w:tcW w:w="2436" w:type="dxa"/>
          </w:tcPr>
          <w:p w:rsidR="00A30466" w:rsidRPr="00A30466" w:rsidRDefault="00A30466" w:rsidP="00A30466">
            <w:pPr>
              <w:rPr>
                <w:b/>
                <w:sz w:val="20"/>
                <w:szCs w:val="20"/>
                <w:highlight w:val="lightGray"/>
              </w:rPr>
            </w:pPr>
            <w:r w:rsidRPr="00A30466">
              <w:rPr>
                <w:b/>
                <w:sz w:val="20"/>
                <w:szCs w:val="20"/>
                <w:highlight w:val="lightGray"/>
              </w:rPr>
              <w:t>IVV</w:t>
            </w:r>
          </w:p>
        </w:tc>
        <w:tc>
          <w:tcPr>
            <w:tcW w:w="1632" w:type="dxa"/>
          </w:tcPr>
          <w:p w:rsidR="00A30466" w:rsidRDefault="00A30466" w:rsidP="00B220AA">
            <w:pPr>
              <w:jc w:val="center"/>
              <w:rPr>
                <w:b/>
                <w:sz w:val="24"/>
                <w:szCs w:val="24"/>
                <w:highlight w:val="lightGray"/>
              </w:rPr>
            </w:pPr>
          </w:p>
        </w:tc>
        <w:tc>
          <w:tcPr>
            <w:tcW w:w="1800" w:type="dxa"/>
          </w:tcPr>
          <w:p w:rsidR="00A30466" w:rsidRDefault="00A30466" w:rsidP="00B220AA">
            <w:pPr>
              <w:jc w:val="center"/>
              <w:rPr>
                <w:b/>
                <w:sz w:val="24"/>
                <w:szCs w:val="24"/>
                <w:highlight w:val="lightGray"/>
              </w:rPr>
            </w:pPr>
          </w:p>
        </w:tc>
        <w:tc>
          <w:tcPr>
            <w:tcW w:w="2880" w:type="dxa"/>
          </w:tcPr>
          <w:p w:rsidR="00A30466" w:rsidRDefault="00A30466" w:rsidP="00B220AA">
            <w:pPr>
              <w:jc w:val="center"/>
              <w:rPr>
                <w:b/>
                <w:sz w:val="24"/>
                <w:szCs w:val="24"/>
                <w:highlight w:val="lightGray"/>
              </w:rPr>
            </w:pPr>
          </w:p>
        </w:tc>
        <w:tc>
          <w:tcPr>
            <w:tcW w:w="1980" w:type="dxa"/>
          </w:tcPr>
          <w:p w:rsidR="00A30466" w:rsidRDefault="00A30466" w:rsidP="00B220AA">
            <w:pPr>
              <w:jc w:val="center"/>
              <w:rPr>
                <w:b/>
                <w:sz w:val="24"/>
                <w:szCs w:val="24"/>
                <w:highlight w:val="lightGray"/>
              </w:rPr>
            </w:pPr>
          </w:p>
        </w:tc>
        <w:tc>
          <w:tcPr>
            <w:tcW w:w="2250" w:type="dxa"/>
          </w:tcPr>
          <w:p w:rsidR="00A30466" w:rsidRDefault="00A30466" w:rsidP="00B220AA">
            <w:pPr>
              <w:jc w:val="center"/>
              <w:rPr>
                <w:b/>
                <w:sz w:val="24"/>
                <w:szCs w:val="24"/>
                <w:highlight w:val="lightGray"/>
              </w:rPr>
            </w:pPr>
          </w:p>
        </w:tc>
        <w:tc>
          <w:tcPr>
            <w:tcW w:w="1638" w:type="dxa"/>
          </w:tcPr>
          <w:p w:rsidR="00A30466" w:rsidRDefault="00A30466" w:rsidP="00B220AA">
            <w:pPr>
              <w:jc w:val="center"/>
              <w:rPr>
                <w:b/>
                <w:sz w:val="24"/>
                <w:szCs w:val="24"/>
                <w:highlight w:val="lightGray"/>
              </w:rPr>
            </w:pPr>
          </w:p>
        </w:tc>
      </w:tr>
      <w:tr w:rsidR="00A30466" w:rsidTr="00D5257E">
        <w:tc>
          <w:tcPr>
            <w:tcW w:w="2436" w:type="dxa"/>
          </w:tcPr>
          <w:p w:rsidR="00A30466" w:rsidRPr="00A30466" w:rsidRDefault="00A30466" w:rsidP="00A30466">
            <w:pPr>
              <w:rPr>
                <w:b/>
                <w:sz w:val="20"/>
                <w:szCs w:val="20"/>
                <w:highlight w:val="lightGray"/>
              </w:rPr>
            </w:pPr>
            <w:r w:rsidRPr="00A30466">
              <w:rPr>
                <w:b/>
                <w:sz w:val="20"/>
                <w:szCs w:val="20"/>
                <w:highlight w:val="lightGray"/>
              </w:rPr>
              <w:t>Demo</w:t>
            </w:r>
          </w:p>
        </w:tc>
        <w:tc>
          <w:tcPr>
            <w:tcW w:w="1632" w:type="dxa"/>
          </w:tcPr>
          <w:p w:rsidR="00A30466" w:rsidRDefault="00A30466" w:rsidP="00B220AA">
            <w:pPr>
              <w:jc w:val="center"/>
              <w:rPr>
                <w:b/>
                <w:sz w:val="24"/>
                <w:szCs w:val="24"/>
                <w:highlight w:val="lightGray"/>
              </w:rPr>
            </w:pPr>
          </w:p>
        </w:tc>
        <w:tc>
          <w:tcPr>
            <w:tcW w:w="1800" w:type="dxa"/>
          </w:tcPr>
          <w:p w:rsidR="00A30466" w:rsidRDefault="00A30466" w:rsidP="00B220AA">
            <w:pPr>
              <w:jc w:val="center"/>
              <w:rPr>
                <w:b/>
                <w:sz w:val="24"/>
                <w:szCs w:val="24"/>
                <w:highlight w:val="lightGray"/>
              </w:rPr>
            </w:pPr>
          </w:p>
        </w:tc>
        <w:tc>
          <w:tcPr>
            <w:tcW w:w="2880" w:type="dxa"/>
          </w:tcPr>
          <w:p w:rsidR="00A30466" w:rsidRDefault="00A30466" w:rsidP="00B220AA">
            <w:pPr>
              <w:jc w:val="center"/>
              <w:rPr>
                <w:b/>
                <w:sz w:val="24"/>
                <w:szCs w:val="24"/>
                <w:highlight w:val="lightGray"/>
              </w:rPr>
            </w:pPr>
          </w:p>
        </w:tc>
        <w:tc>
          <w:tcPr>
            <w:tcW w:w="1980" w:type="dxa"/>
          </w:tcPr>
          <w:p w:rsidR="00A30466" w:rsidRDefault="00A30466" w:rsidP="00B220AA">
            <w:pPr>
              <w:jc w:val="center"/>
              <w:rPr>
                <w:b/>
                <w:sz w:val="24"/>
                <w:szCs w:val="24"/>
                <w:highlight w:val="lightGray"/>
              </w:rPr>
            </w:pPr>
          </w:p>
        </w:tc>
        <w:tc>
          <w:tcPr>
            <w:tcW w:w="2250" w:type="dxa"/>
          </w:tcPr>
          <w:p w:rsidR="00A30466" w:rsidRDefault="00A30466" w:rsidP="00B220AA">
            <w:pPr>
              <w:jc w:val="center"/>
              <w:rPr>
                <w:b/>
                <w:sz w:val="24"/>
                <w:szCs w:val="24"/>
                <w:highlight w:val="lightGray"/>
              </w:rPr>
            </w:pPr>
          </w:p>
        </w:tc>
        <w:tc>
          <w:tcPr>
            <w:tcW w:w="1638" w:type="dxa"/>
          </w:tcPr>
          <w:p w:rsidR="00A30466" w:rsidRDefault="00A30466" w:rsidP="00B220AA">
            <w:pPr>
              <w:jc w:val="center"/>
              <w:rPr>
                <w:b/>
                <w:sz w:val="24"/>
                <w:szCs w:val="24"/>
                <w:highlight w:val="lightGray"/>
              </w:rPr>
            </w:pPr>
          </w:p>
        </w:tc>
      </w:tr>
      <w:tr w:rsidR="00A30466" w:rsidTr="00D5257E">
        <w:tc>
          <w:tcPr>
            <w:tcW w:w="2436" w:type="dxa"/>
          </w:tcPr>
          <w:p w:rsidR="00A30466" w:rsidRPr="00A30466" w:rsidRDefault="00A30466" w:rsidP="00A30466">
            <w:pPr>
              <w:rPr>
                <w:b/>
                <w:sz w:val="20"/>
                <w:szCs w:val="20"/>
                <w:highlight w:val="lightGray"/>
              </w:rPr>
            </w:pPr>
            <w:r w:rsidRPr="00A30466">
              <w:rPr>
                <w:b/>
                <w:sz w:val="20"/>
                <w:szCs w:val="20"/>
                <w:highlight w:val="lightGray"/>
              </w:rPr>
              <w:t>Pre Prod</w:t>
            </w:r>
          </w:p>
        </w:tc>
        <w:tc>
          <w:tcPr>
            <w:tcW w:w="1632" w:type="dxa"/>
          </w:tcPr>
          <w:p w:rsidR="00A30466" w:rsidRDefault="00A30466" w:rsidP="00B220AA">
            <w:pPr>
              <w:jc w:val="center"/>
              <w:rPr>
                <w:b/>
                <w:sz w:val="24"/>
                <w:szCs w:val="24"/>
                <w:highlight w:val="lightGray"/>
              </w:rPr>
            </w:pPr>
          </w:p>
        </w:tc>
        <w:tc>
          <w:tcPr>
            <w:tcW w:w="1800" w:type="dxa"/>
          </w:tcPr>
          <w:p w:rsidR="00A30466" w:rsidRDefault="00A30466" w:rsidP="00B220AA">
            <w:pPr>
              <w:jc w:val="center"/>
              <w:rPr>
                <w:b/>
                <w:sz w:val="24"/>
                <w:szCs w:val="24"/>
                <w:highlight w:val="lightGray"/>
              </w:rPr>
            </w:pPr>
          </w:p>
        </w:tc>
        <w:tc>
          <w:tcPr>
            <w:tcW w:w="2880" w:type="dxa"/>
          </w:tcPr>
          <w:p w:rsidR="00A30466" w:rsidRDefault="00A30466" w:rsidP="00B220AA">
            <w:pPr>
              <w:jc w:val="center"/>
              <w:rPr>
                <w:b/>
                <w:sz w:val="24"/>
                <w:szCs w:val="24"/>
                <w:highlight w:val="lightGray"/>
              </w:rPr>
            </w:pPr>
          </w:p>
        </w:tc>
        <w:tc>
          <w:tcPr>
            <w:tcW w:w="1980" w:type="dxa"/>
          </w:tcPr>
          <w:p w:rsidR="00A30466" w:rsidRDefault="00A30466" w:rsidP="00B220AA">
            <w:pPr>
              <w:jc w:val="center"/>
              <w:rPr>
                <w:b/>
                <w:sz w:val="24"/>
                <w:szCs w:val="24"/>
                <w:highlight w:val="lightGray"/>
              </w:rPr>
            </w:pPr>
          </w:p>
        </w:tc>
        <w:tc>
          <w:tcPr>
            <w:tcW w:w="2250" w:type="dxa"/>
          </w:tcPr>
          <w:p w:rsidR="00A30466" w:rsidRDefault="00A30466" w:rsidP="00B220AA">
            <w:pPr>
              <w:jc w:val="center"/>
              <w:rPr>
                <w:b/>
                <w:sz w:val="24"/>
                <w:szCs w:val="24"/>
                <w:highlight w:val="lightGray"/>
              </w:rPr>
            </w:pPr>
          </w:p>
        </w:tc>
        <w:tc>
          <w:tcPr>
            <w:tcW w:w="1638" w:type="dxa"/>
          </w:tcPr>
          <w:p w:rsidR="00A30466" w:rsidRDefault="00A30466" w:rsidP="00B220AA">
            <w:pPr>
              <w:jc w:val="center"/>
              <w:rPr>
                <w:b/>
                <w:sz w:val="24"/>
                <w:szCs w:val="24"/>
                <w:highlight w:val="lightGray"/>
              </w:rPr>
            </w:pPr>
          </w:p>
        </w:tc>
      </w:tr>
      <w:tr w:rsidR="00A30466" w:rsidTr="00D5257E">
        <w:tc>
          <w:tcPr>
            <w:tcW w:w="2436" w:type="dxa"/>
          </w:tcPr>
          <w:p w:rsidR="00A30466" w:rsidRPr="00A30466" w:rsidRDefault="00A30466" w:rsidP="00A30466">
            <w:pPr>
              <w:rPr>
                <w:b/>
                <w:sz w:val="20"/>
                <w:szCs w:val="20"/>
                <w:highlight w:val="lightGray"/>
              </w:rPr>
            </w:pPr>
            <w:r w:rsidRPr="00A30466">
              <w:rPr>
                <w:b/>
                <w:sz w:val="20"/>
                <w:szCs w:val="20"/>
                <w:highlight w:val="lightGray"/>
              </w:rPr>
              <w:t>Production</w:t>
            </w:r>
          </w:p>
        </w:tc>
        <w:tc>
          <w:tcPr>
            <w:tcW w:w="1632" w:type="dxa"/>
          </w:tcPr>
          <w:p w:rsidR="00A30466" w:rsidRDefault="00A30466" w:rsidP="00B220AA">
            <w:pPr>
              <w:jc w:val="center"/>
              <w:rPr>
                <w:b/>
                <w:sz w:val="24"/>
                <w:szCs w:val="24"/>
                <w:highlight w:val="lightGray"/>
              </w:rPr>
            </w:pPr>
          </w:p>
        </w:tc>
        <w:tc>
          <w:tcPr>
            <w:tcW w:w="1800" w:type="dxa"/>
          </w:tcPr>
          <w:p w:rsidR="00A30466" w:rsidRDefault="00A30466" w:rsidP="00B220AA">
            <w:pPr>
              <w:jc w:val="center"/>
              <w:rPr>
                <w:b/>
                <w:sz w:val="24"/>
                <w:szCs w:val="24"/>
                <w:highlight w:val="lightGray"/>
              </w:rPr>
            </w:pPr>
          </w:p>
        </w:tc>
        <w:tc>
          <w:tcPr>
            <w:tcW w:w="2880" w:type="dxa"/>
          </w:tcPr>
          <w:p w:rsidR="00A30466" w:rsidRDefault="00A30466" w:rsidP="00B220AA">
            <w:pPr>
              <w:jc w:val="center"/>
              <w:rPr>
                <w:b/>
                <w:sz w:val="24"/>
                <w:szCs w:val="24"/>
                <w:highlight w:val="lightGray"/>
              </w:rPr>
            </w:pPr>
          </w:p>
        </w:tc>
        <w:tc>
          <w:tcPr>
            <w:tcW w:w="1980" w:type="dxa"/>
          </w:tcPr>
          <w:p w:rsidR="00A30466" w:rsidRDefault="00A30466" w:rsidP="00B220AA">
            <w:pPr>
              <w:jc w:val="center"/>
              <w:rPr>
                <w:b/>
                <w:sz w:val="24"/>
                <w:szCs w:val="24"/>
                <w:highlight w:val="lightGray"/>
              </w:rPr>
            </w:pPr>
          </w:p>
        </w:tc>
        <w:tc>
          <w:tcPr>
            <w:tcW w:w="2250" w:type="dxa"/>
          </w:tcPr>
          <w:p w:rsidR="00A30466" w:rsidRDefault="00A30466" w:rsidP="00B220AA">
            <w:pPr>
              <w:jc w:val="center"/>
              <w:rPr>
                <w:b/>
                <w:sz w:val="24"/>
                <w:szCs w:val="24"/>
                <w:highlight w:val="lightGray"/>
              </w:rPr>
            </w:pPr>
          </w:p>
        </w:tc>
        <w:tc>
          <w:tcPr>
            <w:tcW w:w="1638" w:type="dxa"/>
          </w:tcPr>
          <w:p w:rsidR="00A30466" w:rsidRDefault="00A30466" w:rsidP="00B220AA">
            <w:pPr>
              <w:jc w:val="center"/>
              <w:rPr>
                <w:b/>
                <w:sz w:val="24"/>
                <w:szCs w:val="24"/>
                <w:highlight w:val="lightGray"/>
              </w:rPr>
            </w:pPr>
          </w:p>
        </w:tc>
      </w:tr>
    </w:tbl>
    <w:p w:rsidR="00C70D3E" w:rsidRDefault="00C70D3E" w:rsidP="00B220AA">
      <w:pPr>
        <w:spacing w:after="0" w:line="240" w:lineRule="auto"/>
        <w:jc w:val="center"/>
        <w:rPr>
          <w:b/>
          <w:sz w:val="24"/>
          <w:szCs w:val="24"/>
          <w:highlight w:val="lightGray"/>
        </w:rPr>
      </w:pPr>
    </w:p>
    <w:sectPr w:rsidR="00C70D3E" w:rsidSect="006E5D1E">
      <w:footerReference w:type="default" r:id="rId10"/>
      <w:pgSz w:w="15840" w:h="12240" w:orient="landscape"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00" w:rsidRDefault="00CE6600" w:rsidP="00CE713B">
      <w:pPr>
        <w:spacing w:after="0" w:line="240" w:lineRule="auto"/>
      </w:pPr>
      <w:r>
        <w:separator/>
      </w:r>
    </w:p>
  </w:endnote>
  <w:endnote w:type="continuationSeparator" w:id="0">
    <w:p w:rsidR="00CE6600" w:rsidRDefault="00CE6600" w:rsidP="00CE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94484600"/>
      <w:docPartObj>
        <w:docPartGallery w:val="Page Numbers (Bottom of Page)"/>
        <w:docPartUnique/>
      </w:docPartObj>
    </w:sdtPr>
    <w:sdtEndPr/>
    <w:sdtContent>
      <w:sdt>
        <w:sdtPr>
          <w:rPr>
            <w:sz w:val="16"/>
            <w:szCs w:val="16"/>
          </w:rPr>
          <w:id w:val="565050477"/>
          <w:docPartObj>
            <w:docPartGallery w:val="Page Numbers (Top of Page)"/>
            <w:docPartUnique/>
          </w:docPartObj>
        </w:sdtPr>
        <w:sdtEndPr/>
        <w:sdtContent>
          <w:p w:rsidR="00E958B1" w:rsidRPr="00F629BC" w:rsidRDefault="00E958B1" w:rsidP="00F629BC">
            <w:pPr>
              <w:pStyle w:val="Footer"/>
              <w:jc w:val="right"/>
              <w:rPr>
                <w:b/>
                <w:sz w:val="16"/>
                <w:szCs w:val="16"/>
              </w:rPr>
            </w:pPr>
            <w:r w:rsidRPr="00F629BC">
              <w:rPr>
                <w:sz w:val="16"/>
                <w:szCs w:val="16"/>
              </w:rPr>
              <w:t xml:space="preserve">Page </w:t>
            </w:r>
            <w:r w:rsidR="006843E1" w:rsidRPr="00F629BC">
              <w:rPr>
                <w:b/>
                <w:sz w:val="16"/>
                <w:szCs w:val="16"/>
              </w:rPr>
              <w:fldChar w:fldCharType="begin"/>
            </w:r>
            <w:r w:rsidRPr="00F629BC">
              <w:rPr>
                <w:b/>
                <w:sz w:val="16"/>
                <w:szCs w:val="16"/>
              </w:rPr>
              <w:instrText xml:space="preserve"> PAGE </w:instrText>
            </w:r>
            <w:r w:rsidR="006843E1" w:rsidRPr="00F629BC">
              <w:rPr>
                <w:b/>
                <w:sz w:val="16"/>
                <w:szCs w:val="16"/>
              </w:rPr>
              <w:fldChar w:fldCharType="separate"/>
            </w:r>
            <w:r w:rsidR="00E56C78">
              <w:rPr>
                <w:b/>
                <w:noProof/>
                <w:sz w:val="16"/>
                <w:szCs w:val="16"/>
              </w:rPr>
              <w:t>4</w:t>
            </w:r>
            <w:r w:rsidR="006843E1" w:rsidRPr="00F629BC">
              <w:rPr>
                <w:b/>
                <w:sz w:val="16"/>
                <w:szCs w:val="16"/>
              </w:rPr>
              <w:fldChar w:fldCharType="end"/>
            </w:r>
            <w:r w:rsidRPr="00F629BC">
              <w:rPr>
                <w:sz w:val="16"/>
                <w:szCs w:val="16"/>
              </w:rPr>
              <w:t xml:space="preserve"> of </w:t>
            </w:r>
            <w:r w:rsidR="006843E1" w:rsidRPr="00F629BC">
              <w:rPr>
                <w:b/>
                <w:sz w:val="16"/>
                <w:szCs w:val="16"/>
              </w:rPr>
              <w:fldChar w:fldCharType="begin"/>
            </w:r>
            <w:r w:rsidRPr="00F629BC">
              <w:rPr>
                <w:b/>
                <w:sz w:val="16"/>
                <w:szCs w:val="16"/>
              </w:rPr>
              <w:instrText xml:space="preserve"> NUMPAGES  </w:instrText>
            </w:r>
            <w:r w:rsidR="006843E1" w:rsidRPr="00F629BC">
              <w:rPr>
                <w:b/>
                <w:sz w:val="16"/>
                <w:szCs w:val="16"/>
              </w:rPr>
              <w:fldChar w:fldCharType="separate"/>
            </w:r>
            <w:r w:rsidR="00E56C78">
              <w:rPr>
                <w:b/>
                <w:noProof/>
                <w:sz w:val="16"/>
                <w:szCs w:val="16"/>
              </w:rPr>
              <w:t>4</w:t>
            </w:r>
            <w:r w:rsidR="006843E1" w:rsidRPr="00F629BC">
              <w:rPr>
                <w:b/>
                <w:sz w:val="16"/>
                <w:szCs w:val="16"/>
              </w:rPr>
              <w:fldChar w:fldCharType="end"/>
            </w:r>
            <w:r>
              <w:rPr>
                <w:b/>
                <w:sz w:val="16"/>
                <w:szCs w:val="16"/>
              </w:rPr>
              <w:t xml:space="preserve">                                                                                                                                                                                      </w:t>
            </w:r>
            <w:r w:rsidR="00CD0D4E">
              <w:rPr>
                <w:b/>
                <w:sz w:val="16"/>
                <w:szCs w:val="16"/>
              </w:rPr>
              <w:t>September</w:t>
            </w:r>
            <w:r w:rsidR="00511666">
              <w:rPr>
                <w:b/>
                <w:sz w:val="16"/>
                <w:szCs w:val="16"/>
              </w:rPr>
              <w:t xml:space="preserve"> 2013</w:t>
            </w:r>
          </w:p>
        </w:sdtContent>
      </w:sdt>
    </w:sdtContent>
  </w:sdt>
  <w:p w:rsidR="00E958B1" w:rsidRPr="006E5D1E" w:rsidRDefault="00E958B1" w:rsidP="006E5D1E">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00" w:rsidRDefault="00CE6600" w:rsidP="00CE713B">
      <w:pPr>
        <w:spacing w:after="0" w:line="240" w:lineRule="auto"/>
      </w:pPr>
      <w:r>
        <w:separator/>
      </w:r>
    </w:p>
  </w:footnote>
  <w:footnote w:type="continuationSeparator" w:id="0">
    <w:p w:rsidR="00CE6600" w:rsidRDefault="00CE6600" w:rsidP="00CE7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start w:val="1"/>
      <w:numFmt w:val="bullet"/>
      <w:lvlText w:val=""/>
      <w:lvlJc w:val="left"/>
      <w:pPr>
        <w:tabs>
          <w:tab w:val="num" w:pos="2160"/>
        </w:tabs>
        <w:ind w:left="2160" w:hanging="360"/>
      </w:pPr>
      <w:rPr>
        <w:rFonts w:ascii="Wingdings" w:hAnsi="Wingdings" w:hint="default"/>
      </w:rPr>
    </w:lvl>
    <w:lvl w:ilvl="3" w:tplc="6D722AB8">
      <w:start w:val="1"/>
      <w:numFmt w:val="bullet"/>
      <w:lvlText w:val=""/>
      <w:lvlJc w:val="left"/>
      <w:pPr>
        <w:tabs>
          <w:tab w:val="num" w:pos="2880"/>
        </w:tabs>
        <w:ind w:left="2880" w:hanging="360"/>
      </w:pPr>
      <w:rPr>
        <w:rFonts w:ascii="Symbol" w:hAnsi="Symbol" w:hint="default"/>
      </w:rPr>
    </w:lvl>
    <w:lvl w:ilvl="4" w:tplc="2348F26E">
      <w:start w:val="1"/>
      <w:numFmt w:val="bullet"/>
      <w:lvlText w:val="o"/>
      <w:lvlJc w:val="left"/>
      <w:pPr>
        <w:tabs>
          <w:tab w:val="num" w:pos="3600"/>
        </w:tabs>
        <w:ind w:left="3600" w:hanging="360"/>
      </w:pPr>
      <w:rPr>
        <w:rFonts w:ascii="Courier New" w:hAnsi="Courier New" w:cs="Courier New" w:hint="default"/>
      </w:rPr>
    </w:lvl>
    <w:lvl w:ilvl="5" w:tplc="30384AFE">
      <w:start w:val="1"/>
      <w:numFmt w:val="bullet"/>
      <w:lvlText w:val=""/>
      <w:lvlJc w:val="left"/>
      <w:pPr>
        <w:tabs>
          <w:tab w:val="num" w:pos="4320"/>
        </w:tabs>
        <w:ind w:left="4320" w:hanging="360"/>
      </w:pPr>
      <w:rPr>
        <w:rFonts w:ascii="Wingdings" w:hAnsi="Wingdings" w:hint="default"/>
      </w:rPr>
    </w:lvl>
    <w:lvl w:ilvl="6" w:tplc="89145B58">
      <w:start w:val="1"/>
      <w:numFmt w:val="bullet"/>
      <w:lvlText w:val=""/>
      <w:lvlJc w:val="left"/>
      <w:pPr>
        <w:tabs>
          <w:tab w:val="num" w:pos="5040"/>
        </w:tabs>
        <w:ind w:left="5040" w:hanging="360"/>
      </w:pPr>
      <w:rPr>
        <w:rFonts w:ascii="Symbol" w:hAnsi="Symbol" w:hint="default"/>
      </w:rPr>
    </w:lvl>
    <w:lvl w:ilvl="7" w:tplc="A9B64C86">
      <w:start w:val="1"/>
      <w:numFmt w:val="bullet"/>
      <w:lvlText w:val="o"/>
      <w:lvlJc w:val="left"/>
      <w:pPr>
        <w:tabs>
          <w:tab w:val="num" w:pos="5760"/>
        </w:tabs>
        <w:ind w:left="5760" w:hanging="360"/>
      </w:pPr>
      <w:rPr>
        <w:rFonts w:ascii="Courier New" w:hAnsi="Courier New" w:cs="Courier New" w:hint="default"/>
      </w:rPr>
    </w:lvl>
    <w:lvl w:ilvl="8" w:tplc="2580E196">
      <w:start w:val="1"/>
      <w:numFmt w:val="bullet"/>
      <w:lvlText w:val=""/>
      <w:lvlJc w:val="left"/>
      <w:pPr>
        <w:tabs>
          <w:tab w:val="num" w:pos="6480"/>
        </w:tabs>
        <w:ind w:left="6480" w:hanging="360"/>
      </w:pPr>
      <w:rPr>
        <w:rFonts w:ascii="Wingdings" w:hAnsi="Wingdings" w:hint="default"/>
      </w:rPr>
    </w:lvl>
  </w:abstractNum>
  <w:abstractNum w:abstractNumId="1">
    <w:nsid w:val="23D42CDC"/>
    <w:multiLevelType w:val="hybridMultilevel"/>
    <w:tmpl w:val="6054F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02BF6"/>
    <w:multiLevelType w:val="hybridMultilevel"/>
    <w:tmpl w:val="6CFC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F2C17"/>
    <w:multiLevelType w:val="hybridMultilevel"/>
    <w:tmpl w:val="6ACCA5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C2D6E"/>
    <w:multiLevelType w:val="hybridMultilevel"/>
    <w:tmpl w:val="36085B44"/>
    <w:lvl w:ilvl="0" w:tplc="5F687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4025B"/>
    <w:multiLevelType w:val="hybridMultilevel"/>
    <w:tmpl w:val="2E1C3D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C63E6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606A0D49"/>
    <w:multiLevelType w:val="multilevel"/>
    <w:tmpl w:val="7772D7E8"/>
    <w:lvl w:ilvl="0">
      <w:start w:val="1"/>
      <w:numFmt w:val="upperLetter"/>
      <w:lvlText w:val="%1."/>
      <w:lvlJc w:val="left"/>
      <w:pPr>
        <w:tabs>
          <w:tab w:val="num" w:pos="0"/>
        </w:tabs>
        <w:ind w:left="0" w:firstLine="0"/>
      </w:pPr>
    </w:lvl>
    <w:lvl w:ilvl="1">
      <w:start w:val="1"/>
      <w:numFmt w:val="decimal"/>
      <w:pStyle w:val="Appendix11"/>
      <w:lvlText w:val="%1.%2."/>
      <w:lvlJc w:val="left"/>
      <w:pPr>
        <w:tabs>
          <w:tab w:val="num" w:pos="1080"/>
        </w:tabs>
        <w:ind w:left="360" w:hanging="360"/>
      </w:pPr>
    </w:lvl>
    <w:lvl w:ilvl="2">
      <w:start w:val="1"/>
      <w:numFmt w:val="decimal"/>
      <w:lvlText w:val="%1.%3.%2"/>
      <w:lvlJc w:val="left"/>
      <w:pPr>
        <w:tabs>
          <w:tab w:val="num" w:pos="1800"/>
        </w:tabs>
        <w:ind w:left="1440" w:hanging="720"/>
      </w:pPr>
    </w:lvl>
    <w:lvl w:ilvl="3">
      <w:start w:val="1"/>
      <w:numFmt w:val="decimal"/>
      <w:lvlText w:val="%1.%2.%3.%4."/>
      <w:lvlJc w:val="left"/>
      <w:pPr>
        <w:tabs>
          <w:tab w:val="num" w:pos="2160"/>
        </w:tabs>
        <w:ind w:left="2520" w:hanging="1440"/>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8">
    <w:nsid w:val="65C22044"/>
    <w:multiLevelType w:val="hybridMultilevel"/>
    <w:tmpl w:val="1E96E2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B065B8"/>
    <w:multiLevelType w:val="hybridMultilevel"/>
    <w:tmpl w:val="22A67D12"/>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start w:val="1"/>
      <w:numFmt w:val="bullet"/>
      <w:lvlText w:val=""/>
      <w:lvlJc w:val="left"/>
      <w:pPr>
        <w:tabs>
          <w:tab w:val="num" w:pos="4320"/>
        </w:tabs>
        <w:ind w:left="4320" w:hanging="360"/>
      </w:pPr>
      <w:rPr>
        <w:rFonts w:ascii="Wingdings" w:hAnsi="Wingdings" w:hint="default"/>
      </w:rPr>
    </w:lvl>
    <w:lvl w:ilvl="6" w:tplc="65A04658">
      <w:start w:val="1"/>
      <w:numFmt w:val="bullet"/>
      <w:lvlText w:val=""/>
      <w:lvlJc w:val="left"/>
      <w:pPr>
        <w:tabs>
          <w:tab w:val="num" w:pos="5040"/>
        </w:tabs>
        <w:ind w:left="5040" w:hanging="360"/>
      </w:pPr>
      <w:rPr>
        <w:rFonts w:ascii="Symbol" w:hAnsi="Symbol" w:hint="default"/>
      </w:rPr>
    </w:lvl>
    <w:lvl w:ilvl="7" w:tplc="F1F6EDCC">
      <w:start w:val="1"/>
      <w:numFmt w:val="bullet"/>
      <w:lvlText w:val="o"/>
      <w:lvlJc w:val="left"/>
      <w:pPr>
        <w:tabs>
          <w:tab w:val="num" w:pos="5760"/>
        </w:tabs>
        <w:ind w:left="5760" w:hanging="360"/>
      </w:pPr>
      <w:rPr>
        <w:rFonts w:ascii="Courier New" w:hAnsi="Courier New" w:cs="Courier New" w:hint="default"/>
      </w:rPr>
    </w:lvl>
    <w:lvl w:ilvl="8" w:tplc="2B42D954">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8"/>
  </w:num>
  <w:num w:numId="4">
    <w:abstractNumId w:val="5"/>
  </w:num>
  <w:num w:numId="5">
    <w:abstractNumId w:val="9"/>
  </w:num>
  <w:num w:numId="6">
    <w:abstractNumId w:val="2"/>
  </w:num>
  <w:num w:numId="7">
    <w:abstractNumId w:val="3"/>
  </w:num>
  <w:num w:numId="8">
    <w:abstractNumId w:val="10"/>
  </w:num>
  <w:num w:numId="9">
    <w:abstractNumId w:val="0"/>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DD"/>
    <w:rsid w:val="00003684"/>
    <w:rsid w:val="000075A5"/>
    <w:rsid w:val="00010E18"/>
    <w:rsid w:val="00017192"/>
    <w:rsid w:val="000224FD"/>
    <w:rsid w:val="0003101D"/>
    <w:rsid w:val="0003379A"/>
    <w:rsid w:val="00034D94"/>
    <w:rsid w:val="00042A22"/>
    <w:rsid w:val="00043E1B"/>
    <w:rsid w:val="0004464E"/>
    <w:rsid w:val="00046595"/>
    <w:rsid w:val="000510AA"/>
    <w:rsid w:val="0005635B"/>
    <w:rsid w:val="000600A6"/>
    <w:rsid w:val="0006457B"/>
    <w:rsid w:val="00065FC4"/>
    <w:rsid w:val="000677D3"/>
    <w:rsid w:val="0007037D"/>
    <w:rsid w:val="0007262F"/>
    <w:rsid w:val="0007372F"/>
    <w:rsid w:val="00074BCB"/>
    <w:rsid w:val="00077840"/>
    <w:rsid w:val="0008429B"/>
    <w:rsid w:val="00084D64"/>
    <w:rsid w:val="000906E3"/>
    <w:rsid w:val="000906EB"/>
    <w:rsid w:val="00091364"/>
    <w:rsid w:val="000A0BB4"/>
    <w:rsid w:val="000A5789"/>
    <w:rsid w:val="000A6430"/>
    <w:rsid w:val="000A66C7"/>
    <w:rsid w:val="000B1400"/>
    <w:rsid w:val="000B284A"/>
    <w:rsid w:val="000C1CD7"/>
    <w:rsid w:val="000D2FE9"/>
    <w:rsid w:val="000D37B9"/>
    <w:rsid w:val="000E2A13"/>
    <w:rsid w:val="000F25A5"/>
    <w:rsid w:val="00101230"/>
    <w:rsid w:val="00101BD9"/>
    <w:rsid w:val="0010469C"/>
    <w:rsid w:val="00105FFA"/>
    <w:rsid w:val="00107DCA"/>
    <w:rsid w:val="001121FA"/>
    <w:rsid w:val="00112F43"/>
    <w:rsid w:val="0011380A"/>
    <w:rsid w:val="001152E5"/>
    <w:rsid w:val="00122005"/>
    <w:rsid w:val="00124961"/>
    <w:rsid w:val="00131C1F"/>
    <w:rsid w:val="0014100C"/>
    <w:rsid w:val="00141AD7"/>
    <w:rsid w:val="0014211E"/>
    <w:rsid w:val="00145026"/>
    <w:rsid w:val="00151F55"/>
    <w:rsid w:val="00154D4B"/>
    <w:rsid w:val="00166FAE"/>
    <w:rsid w:val="001754E8"/>
    <w:rsid w:val="001832A6"/>
    <w:rsid w:val="001838AA"/>
    <w:rsid w:val="00194CDE"/>
    <w:rsid w:val="001975D4"/>
    <w:rsid w:val="00197773"/>
    <w:rsid w:val="001A0511"/>
    <w:rsid w:val="001A4C31"/>
    <w:rsid w:val="001A5A58"/>
    <w:rsid w:val="001B0C47"/>
    <w:rsid w:val="001B2EA5"/>
    <w:rsid w:val="001C766F"/>
    <w:rsid w:val="001D3D58"/>
    <w:rsid w:val="001E0751"/>
    <w:rsid w:val="001E3B53"/>
    <w:rsid w:val="001E3D2C"/>
    <w:rsid w:val="001E4516"/>
    <w:rsid w:val="001F552F"/>
    <w:rsid w:val="0020143D"/>
    <w:rsid w:val="0020345D"/>
    <w:rsid w:val="00204C56"/>
    <w:rsid w:val="002055E8"/>
    <w:rsid w:val="002067C6"/>
    <w:rsid w:val="00210214"/>
    <w:rsid w:val="00214042"/>
    <w:rsid w:val="00217840"/>
    <w:rsid w:val="002238AB"/>
    <w:rsid w:val="002373AE"/>
    <w:rsid w:val="00240678"/>
    <w:rsid w:val="002443DF"/>
    <w:rsid w:val="00244659"/>
    <w:rsid w:val="002448F5"/>
    <w:rsid w:val="00250B04"/>
    <w:rsid w:val="00255464"/>
    <w:rsid w:val="00256FD6"/>
    <w:rsid w:val="00261728"/>
    <w:rsid w:val="002633EA"/>
    <w:rsid w:val="002655B2"/>
    <w:rsid w:val="002655EB"/>
    <w:rsid w:val="00265790"/>
    <w:rsid w:val="0027240D"/>
    <w:rsid w:val="00277859"/>
    <w:rsid w:val="00280E13"/>
    <w:rsid w:val="002826DD"/>
    <w:rsid w:val="00285CFE"/>
    <w:rsid w:val="00286F13"/>
    <w:rsid w:val="00287C32"/>
    <w:rsid w:val="00291DC2"/>
    <w:rsid w:val="002971FC"/>
    <w:rsid w:val="002C0C01"/>
    <w:rsid w:val="002C38CB"/>
    <w:rsid w:val="002D3BD5"/>
    <w:rsid w:val="002D7689"/>
    <w:rsid w:val="002E5F9D"/>
    <w:rsid w:val="002E7BBB"/>
    <w:rsid w:val="002F001A"/>
    <w:rsid w:val="002F0983"/>
    <w:rsid w:val="002F1B30"/>
    <w:rsid w:val="00300A35"/>
    <w:rsid w:val="00302905"/>
    <w:rsid w:val="00302994"/>
    <w:rsid w:val="00304E56"/>
    <w:rsid w:val="003113DD"/>
    <w:rsid w:val="00311AB5"/>
    <w:rsid w:val="00317FE3"/>
    <w:rsid w:val="003202DA"/>
    <w:rsid w:val="00321FE4"/>
    <w:rsid w:val="003267B7"/>
    <w:rsid w:val="00330CFE"/>
    <w:rsid w:val="003326DC"/>
    <w:rsid w:val="0033554C"/>
    <w:rsid w:val="003365FA"/>
    <w:rsid w:val="00340687"/>
    <w:rsid w:val="00340802"/>
    <w:rsid w:val="0034332A"/>
    <w:rsid w:val="00343F93"/>
    <w:rsid w:val="00344F89"/>
    <w:rsid w:val="003463AA"/>
    <w:rsid w:val="00350582"/>
    <w:rsid w:val="003522CD"/>
    <w:rsid w:val="0036054D"/>
    <w:rsid w:val="003629BE"/>
    <w:rsid w:val="00376FB0"/>
    <w:rsid w:val="00380E53"/>
    <w:rsid w:val="003814EA"/>
    <w:rsid w:val="003855D9"/>
    <w:rsid w:val="0039061F"/>
    <w:rsid w:val="003921AC"/>
    <w:rsid w:val="00392D8A"/>
    <w:rsid w:val="00395A50"/>
    <w:rsid w:val="00396DA9"/>
    <w:rsid w:val="003970C1"/>
    <w:rsid w:val="003A1B05"/>
    <w:rsid w:val="003A2341"/>
    <w:rsid w:val="003A2BCD"/>
    <w:rsid w:val="003A5AA7"/>
    <w:rsid w:val="003B0480"/>
    <w:rsid w:val="003B6C8B"/>
    <w:rsid w:val="003C0504"/>
    <w:rsid w:val="003C30E9"/>
    <w:rsid w:val="003C4364"/>
    <w:rsid w:val="003C49DD"/>
    <w:rsid w:val="003D0FF3"/>
    <w:rsid w:val="003D4404"/>
    <w:rsid w:val="003E10D8"/>
    <w:rsid w:val="003E3048"/>
    <w:rsid w:val="003E3F9F"/>
    <w:rsid w:val="003E43AE"/>
    <w:rsid w:val="003F1BCD"/>
    <w:rsid w:val="003F25A5"/>
    <w:rsid w:val="003F4FF3"/>
    <w:rsid w:val="00400940"/>
    <w:rsid w:val="00402A86"/>
    <w:rsid w:val="00402BA9"/>
    <w:rsid w:val="0041163D"/>
    <w:rsid w:val="00412B7F"/>
    <w:rsid w:val="0041446D"/>
    <w:rsid w:val="00414912"/>
    <w:rsid w:val="00415676"/>
    <w:rsid w:val="0042191F"/>
    <w:rsid w:val="004220EA"/>
    <w:rsid w:val="004227FD"/>
    <w:rsid w:val="00430184"/>
    <w:rsid w:val="004323B3"/>
    <w:rsid w:val="00432EAA"/>
    <w:rsid w:val="0043465C"/>
    <w:rsid w:val="00440022"/>
    <w:rsid w:val="0044360E"/>
    <w:rsid w:val="00450EAB"/>
    <w:rsid w:val="0045182C"/>
    <w:rsid w:val="00460B8F"/>
    <w:rsid w:val="00462DB1"/>
    <w:rsid w:val="00464DF5"/>
    <w:rsid w:val="0046604B"/>
    <w:rsid w:val="00470DA5"/>
    <w:rsid w:val="00473AF5"/>
    <w:rsid w:val="00495E09"/>
    <w:rsid w:val="004971E2"/>
    <w:rsid w:val="004B2DAF"/>
    <w:rsid w:val="004B35D3"/>
    <w:rsid w:val="004B69D8"/>
    <w:rsid w:val="004C0878"/>
    <w:rsid w:val="004D14A0"/>
    <w:rsid w:val="004D4A65"/>
    <w:rsid w:val="004D53F4"/>
    <w:rsid w:val="004E42F3"/>
    <w:rsid w:val="004E5A4D"/>
    <w:rsid w:val="004E6BCC"/>
    <w:rsid w:val="004E7DF6"/>
    <w:rsid w:val="004F0595"/>
    <w:rsid w:val="004F6DFD"/>
    <w:rsid w:val="00511666"/>
    <w:rsid w:val="0051657E"/>
    <w:rsid w:val="00516DD5"/>
    <w:rsid w:val="005171E3"/>
    <w:rsid w:val="005245D7"/>
    <w:rsid w:val="0054751F"/>
    <w:rsid w:val="005475B9"/>
    <w:rsid w:val="00547942"/>
    <w:rsid w:val="005549CE"/>
    <w:rsid w:val="00555199"/>
    <w:rsid w:val="00557169"/>
    <w:rsid w:val="0056165E"/>
    <w:rsid w:val="00564566"/>
    <w:rsid w:val="00567EBE"/>
    <w:rsid w:val="00574742"/>
    <w:rsid w:val="00576CC5"/>
    <w:rsid w:val="0058074C"/>
    <w:rsid w:val="0058164A"/>
    <w:rsid w:val="00584B0B"/>
    <w:rsid w:val="00592129"/>
    <w:rsid w:val="005931D5"/>
    <w:rsid w:val="005936B2"/>
    <w:rsid w:val="005A50A4"/>
    <w:rsid w:val="005B44A3"/>
    <w:rsid w:val="005B6895"/>
    <w:rsid w:val="005C11C8"/>
    <w:rsid w:val="005C60D0"/>
    <w:rsid w:val="005D3EB1"/>
    <w:rsid w:val="005D5B4B"/>
    <w:rsid w:val="005E12F2"/>
    <w:rsid w:val="005E42C8"/>
    <w:rsid w:val="005E58CF"/>
    <w:rsid w:val="005F422D"/>
    <w:rsid w:val="00606668"/>
    <w:rsid w:val="00617078"/>
    <w:rsid w:val="00621BC0"/>
    <w:rsid w:val="00621DF5"/>
    <w:rsid w:val="00625CCB"/>
    <w:rsid w:val="00625FB7"/>
    <w:rsid w:val="0062784E"/>
    <w:rsid w:val="006332FF"/>
    <w:rsid w:val="00640537"/>
    <w:rsid w:val="0064586C"/>
    <w:rsid w:val="00645AFB"/>
    <w:rsid w:val="00645DD1"/>
    <w:rsid w:val="0065159E"/>
    <w:rsid w:val="006579A8"/>
    <w:rsid w:val="00657EDF"/>
    <w:rsid w:val="0066193A"/>
    <w:rsid w:val="006672C4"/>
    <w:rsid w:val="00676081"/>
    <w:rsid w:val="006806DD"/>
    <w:rsid w:val="00680ECA"/>
    <w:rsid w:val="006811FD"/>
    <w:rsid w:val="00683251"/>
    <w:rsid w:val="006843E1"/>
    <w:rsid w:val="00685989"/>
    <w:rsid w:val="006941D8"/>
    <w:rsid w:val="006A4A9B"/>
    <w:rsid w:val="006A4AF4"/>
    <w:rsid w:val="006B20E5"/>
    <w:rsid w:val="006C513D"/>
    <w:rsid w:val="006D6333"/>
    <w:rsid w:val="006D6FAA"/>
    <w:rsid w:val="006E1BF1"/>
    <w:rsid w:val="006E35C8"/>
    <w:rsid w:val="006E3DB0"/>
    <w:rsid w:val="006E5D1E"/>
    <w:rsid w:val="006F02F9"/>
    <w:rsid w:val="006F3D8B"/>
    <w:rsid w:val="006F6F51"/>
    <w:rsid w:val="006F76C2"/>
    <w:rsid w:val="006F79C6"/>
    <w:rsid w:val="006F7E19"/>
    <w:rsid w:val="00703C89"/>
    <w:rsid w:val="007052DB"/>
    <w:rsid w:val="007107D9"/>
    <w:rsid w:val="00711EA9"/>
    <w:rsid w:val="00722145"/>
    <w:rsid w:val="007342E2"/>
    <w:rsid w:val="00781545"/>
    <w:rsid w:val="00781B37"/>
    <w:rsid w:val="0078264E"/>
    <w:rsid w:val="00787D05"/>
    <w:rsid w:val="00791E1C"/>
    <w:rsid w:val="007933B9"/>
    <w:rsid w:val="00796D95"/>
    <w:rsid w:val="007973A7"/>
    <w:rsid w:val="007A10FD"/>
    <w:rsid w:val="007A54A3"/>
    <w:rsid w:val="007A6CD4"/>
    <w:rsid w:val="007B2464"/>
    <w:rsid w:val="007B28A0"/>
    <w:rsid w:val="007B774F"/>
    <w:rsid w:val="007C6BD1"/>
    <w:rsid w:val="007D4D43"/>
    <w:rsid w:val="007E1E1B"/>
    <w:rsid w:val="007E3717"/>
    <w:rsid w:val="007E6528"/>
    <w:rsid w:val="007F2C88"/>
    <w:rsid w:val="007F585F"/>
    <w:rsid w:val="00801B6A"/>
    <w:rsid w:val="008029C1"/>
    <w:rsid w:val="00810B4E"/>
    <w:rsid w:val="00815056"/>
    <w:rsid w:val="00815B84"/>
    <w:rsid w:val="00826D44"/>
    <w:rsid w:val="008278D1"/>
    <w:rsid w:val="0083359E"/>
    <w:rsid w:val="008372F7"/>
    <w:rsid w:val="00837BF6"/>
    <w:rsid w:val="00845871"/>
    <w:rsid w:val="00845DC1"/>
    <w:rsid w:val="008621EC"/>
    <w:rsid w:val="00862A1D"/>
    <w:rsid w:val="00866925"/>
    <w:rsid w:val="00866A5C"/>
    <w:rsid w:val="00867C7F"/>
    <w:rsid w:val="00870D92"/>
    <w:rsid w:val="008710AF"/>
    <w:rsid w:val="00893081"/>
    <w:rsid w:val="008A54FF"/>
    <w:rsid w:val="008A67E0"/>
    <w:rsid w:val="008B122D"/>
    <w:rsid w:val="008B1568"/>
    <w:rsid w:val="008B2FB0"/>
    <w:rsid w:val="008B5FBB"/>
    <w:rsid w:val="008B6CF1"/>
    <w:rsid w:val="008B7274"/>
    <w:rsid w:val="008C0F87"/>
    <w:rsid w:val="008C291A"/>
    <w:rsid w:val="008D3929"/>
    <w:rsid w:val="008E09C5"/>
    <w:rsid w:val="008E27D5"/>
    <w:rsid w:val="008E70E4"/>
    <w:rsid w:val="008F4DCF"/>
    <w:rsid w:val="00900C85"/>
    <w:rsid w:val="00903034"/>
    <w:rsid w:val="00907119"/>
    <w:rsid w:val="00910312"/>
    <w:rsid w:val="00911986"/>
    <w:rsid w:val="00912210"/>
    <w:rsid w:val="009255EB"/>
    <w:rsid w:val="00927199"/>
    <w:rsid w:val="0094198E"/>
    <w:rsid w:val="00942139"/>
    <w:rsid w:val="00942D89"/>
    <w:rsid w:val="00944B90"/>
    <w:rsid w:val="00944DF9"/>
    <w:rsid w:val="00945958"/>
    <w:rsid w:val="00947836"/>
    <w:rsid w:val="0095752D"/>
    <w:rsid w:val="009761E3"/>
    <w:rsid w:val="009777F8"/>
    <w:rsid w:val="00980B0C"/>
    <w:rsid w:val="00982DDF"/>
    <w:rsid w:val="00984E4F"/>
    <w:rsid w:val="00984EE2"/>
    <w:rsid w:val="0098564D"/>
    <w:rsid w:val="0098728C"/>
    <w:rsid w:val="009919FA"/>
    <w:rsid w:val="00992BC6"/>
    <w:rsid w:val="009936B6"/>
    <w:rsid w:val="00993F81"/>
    <w:rsid w:val="0099456E"/>
    <w:rsid w:val="00995009"/>
    <w:rsid w:val="009951FC"/>
    <w:rsid w:val="009960E3"/>
    <w:rsid w:val="009A3473"/>
    <w:rsid w:val="009A37D8"/>
    <w:rsid w:val="009A387A"/>
    <w:rsid w:val="009A3D60"/>
    <w:rsid w:val="009A47D3"/>
    <w:rsid w:val="009A5C13"/>
    <w:rsid w:val="009B3D82"/>
    <w:rsid w:val="009B52EA"/>
    <w:rsid w:val="009B7AF7"/>
    <w:rsid w:val="009C1B18"/>
    <w:rsid w:val="009C39BC"/>
    <w:rsid w:val="009C7948"/>
    <w:rsid w:val="009D188A"/>
    <w:rsid w:val="009D22A1"/>
    <w:rsid w:val="009D2CB9"/>
    <w:rsid w:val="009F2862"/>
    <w:rsid w:val="009F4C02"/>
    <w:rsid w:val="00A00E96"/>
    <w:rsid w:val="00A01595"/>
    <w:rsid w:val="00A04968"/>
    <w:rsid w:val="00A11B30"/>
    <w:rsid w:val="00A12F4D"/>
    <w:rsid w:val="00A2259F"/>
    <w:rsid w:val="00A30466"/>
    <w:rsid w:val="00A30BC0"/>
    <w:rsid w:val="00A46210"/>
    <w:rsid w:val="00A47E7B"/>
    <w:rsid w:val="00A7091F"/>
    <w:rsid w:val="00A71C6D"/>
    <w:rsid w:val="00A74258"/>
    <w:rsid w:val="00A75F60"/>
    <w:rsid w:val="00A82EF3"/>
    <w:rsid w:val="00A87382"/>
    <w:rsid w:val="00A90321"/>
    <w:rsid w:val="00A93C51"/>
    <w:rsid w:val="00A9479B"/>
    <w:rsid w:val="00A96587"/>
    <w:rsid w:val="00AA78C6"/>
    <w:rsid w:val="00AA7A2B"/>
    <w:rsid w:val="00AB6F61"/>
    <w:rsid w:val="00AC1AA8"/>
    <w:rsid w:val="00AC36BC"/>
    <w:rsid w:val="00AC6D1B"/>
    <w:rsid w:val="00AD1558"/>
    <w:rsid w:val="00AD2692"/>
    <w:rsid w:val="00AD56BF"/>
    <w:rsid w:val="00AE607E"/>
    <w:rsid w:val="00AE6438"/>
    <w:rsid w:val="00AF0B20"/>
    <w:rsid w:val="00AF252F"/>
    <w:rsid w:val="00B004A6"/>
    <w:rsid w:val="00B05ECE"/>
    <w:rsid w:val="00B14860"/>
    <w:rsid w:val="00B1498B"/>
    <w:rsid w:val="00B21196"/>
    <w:rsid w:val="00B220AA"/>
    <w:rsid w:val="00B27A35"/>
    <w:rsid w:val="00B3052E"/>
    <w:rsid w:val="00B31092"/>
    <w:rsid w:val="00B51C7D"/>
    <w:rsid w:val="00B62771"/>
    <w:rsid w:val="00B63F7D"/>
    <w:rsid w:val="00B64324"/>
    <w:rsid w:val="00B67FC9"/>
    <w:rsid w:val="00B72002"/>
    <w:rsid w:val="00B74449"/>
    <w:rsid w:val="00B74915"/>
    <w:rsid w:val="00B8296C"/>
    <w:rsid w:val="00B850EC"/>
    <w:rsid w:val="00B905C9"/>
    <w:rsid w:val="00B92550"/>
    <w:rsid w:val="00B92B93"/>
    <w:rsid w:val="00B94F2D"/>
    <w:rsid w:val="00B974E7"/>
    <w:rsid w:val="00BA2F4F"/>
    <w:rsid w:val="00BA52C7"/>
    <w:rsid w:val="00BA63C7"/>
    <w:rsid w:val="00BB3745"/>
    <w:rsid w:val="00BB3A57"/>
    <w:rsid w:val="00BC048F"/>
    <w:rsid w:val="00BC35EC"/>
    <w:rsid w:val="00BC4FA9"/>
    <w:rsid w:val="00BD0AB2"/>
    <w:rsid w:val="00BE2A5F"/>
    <w:rsid w:val="00BE438D"/>
    <w:rsid w:val="00BE5503"/>
    <w:rsid w:val="00BE5A9F"/>
    <w:rsid w:val="00BE6A3F"/>
    <w:rsid w:val="00C008CE"/>
    <w:rsid w:val="00C07981"/>
    <w:rsid w:val="00C22953"/>
    <w:rsid w:val="00C23768"/>
    <w:rsid w:val="00C23FE7"/>
    <w:rsid w:val="00C24CA1"/>
    <w:rsid w:val="00C259E7"/>
    <w:rsid w:val="00C267F9"/>
    <w:rsid w:val="00C27180"/>
    <w:rsid w:val="00C27A9A"/>
    <w:rsid w:val="00C35242"/>
    <w:rsid w:val="00C355EA"/>
    <w:rsid w:val="00C37427"/>
    <w:rsid w:val="00C42172"/>
    <w:rsid w:val="00C43C83"/>
    <w:rsid w:val="00C5067E"/>
    <w:rsid w:val="00C5086C"/>
    <w:rsid w:val="00C543AE"/>
    <w:rsid w:val="00C54A04"/>
    <w:rsid w:val="00C575EA"/>
    <w:rsid w:val="00C618E7"/>
    <w:rsid w:val="00C6297A"/>
    <w:rsid w:val="00C70D3E"/>
    <w:rsid w:val="00C74C7F"/>
    <w:rsid w:val="00C74ED7"/>
    <w:rsid w:val="00C875C5"/>
    <w:rsid w:val="00C91109"/>
    <w:rsid w:val="00C95F8E"/>
    <w:rsid w:val="00CA2537"/>
    <w:rsid w:val="00CB5199"/>
    <w:rsid w:val="00CC0ADF"/>
    <w:rsid w:val="00CC2950"/>
    <w:rsid w:val="00CC2EAF"/>
    <w:rsid w:val="00CD0D1A"/>
    <w:rsid w:val="00CD0D4E"/>
    <w:rsid w:val="00CD6856"/>
    <w:rsid w:val="00CE4A44"/>
    <w:rsid w:val="00CE5AD2"/>
    <w:rsid w:val="00CE6600"/>
    <w:rsid w:val="00CE713B"/>
    <w:rsid w:val="00CF4D1C"/>
    <w:rsid w:val="00CF58AC"/>
    <w:rsid w:val="00CF73E9"/>
    <w:rsid w:val="00CF7C80"/>
    <w:rsid w:val="00D03BED"/>
    <w:rsid w:val="00D07D00"/>
    <w:rsid w:val="00D11492"/>
    <w:rsid w:val="00D11DB5"/>
    <w:rsid w:val="00D22AC5"/>
    <w:rsid w:val="00D23EA9"/>
    <w:rsid w:val="00D320D9"/>
    <w:rsid w:val="00D35CB3"/>
    <w:rsid w:val="00D36D94"/>
    <w:rsid w:val="00D36EA6"/>
    <w:rsid w:val="00D4197F"/>
    <w:rsid w:val="00D42ABD"/>
    <w:rsid w:val="00D476CC"/>
    <w:rsid w:val="00D5257E"/>
    <w:rsid w:val="00D66173"/>
    <w:rsid w:val="00D67E3D"/>
    <w:rsid w:val="00D724ED"/>
    <w:rsid w:val="00D73AA8"/>
    <w:rsid w:val="00D74B92"/>
    <w:rsid w:val="00D76B83"/>
    <w:rsid w:val="00D902BB"/>
    <w:rsid w:val="00D96C8F"/>
    <w:rsid w:val="00D96E66"/>
    <w:rsid w:val="00DA2FB2"/>
    <w:rsid w:val="00DA76C8"/>
    <w:rsid w:val="00DA790D"/>
    <w:rsid w:val="00DB45CD"/>
    <w:rsid w:val="00DC3A1E"/>
    <w:rsid w:val="00DE4728"/>
    <w:rsid w:val="00DE6776"/>
    <w:rsid w:val="00DF43AF"/>
    <w:rsid w:val="00DF7D90"/>
    <w:rsid w:val="00E003D6"/>
    <w:rsid w:val="00E01854"/>
    <w:rsid w:val="00E10FB0"/>
    <w:rsid w:val="00E17CB0"/>
    <w:rsid w:val="00E30CE6"/>
    <w:rsid w:val="00E31A8A"/>
    <w:rsid w:val="00E32257"/>
    <w:rsid w:val="00E34400"/>
    <w:rsid w:val="00E3766A"/>
    <w:rsid w:val="00E37782"/>
    <w:rsid w:val="00E43B4D"/>
    <w:rsid w:val="00E43D3D"/>
    <w:rsid w:val="00E446A4"/>
    <w:rsid w:val="00E51865"/>
    <w:rsid w:val="00E56994"/>
    <w:rsid w:val="00E56C78"/>
    <w:rsid w:val="00E6123C"/>
    <w:rsid w:val="00E61B90"/>
    <w:rsid w:val="00E61DC5"/>
    <w:rsid w:val="00E672F5"/>
    <w:rsid w:val="00E7379C"/>
    <w:rsid w:val="00E74FAB"/>
    <w:rsid w:val="00E75672"/>
    <w:rsid w:val="00E7741A"/>
    <w:rsid w:val="00E91FB2"/>
    <w:rsid w:val="00E94701"/>
    <w:rsid w:val="00E94BFB"/>
    <w:rsid w:val="00E958B1"/>
    <w:rsid w:val="00E97E6E"/>
    <w:rsid w:val="00EA1F8C"/>
    <w:rsid w:val="00EA55E6"/>
    <w:rsid w:val="00EB00CB"/>
    <w:rsid w:val="00EB462C"/>
    <w:rsid w:val="00EC2614"/>
    <w:rsid w:val="00EC457D"/>
    <w:rsid w:val="00EC7ADB"/>
    <w:rsid w:val="00ED2C94"/>
    <w:rsid w:val="00EE27DE"/>
    <w:rsid w:val="00EE56EF"/>
    <w:rsid w:val="00EF1098"/>
    <w:rsid w:val="00EF36CB"/>
    <w:rsid w:val="00EF422C"/>
    <w:rsid w:val="00EF6E77"/>
    <w:rsid w:val="00F0182D"/>
    <w:rsid w:val="00F04326"/>
    <w:rsid w:val="00F05C7A"/>
    <w:rsid w:val="00F13060"/>
    <w:rsid w:val="00F13D4C"/>
    <w:rsid w:val="00F16614"/>
    <w:rsid w:val="00F1752E"/>
    <w:rsid w:val="00F17CBE"/>
    <w:rsid w:val="00F246A7"/>
    <w:rsid w:val="00F271B4"/>
    <w:rsid w:val="00F3071F"/>
    <w:rsid w:val="00F3561C"/>
    <w:rsid w:val="00F35D65"/>
    <w:rsid w:val="00F367BD"/>
    <w:rsid w:val="00F47928"/>
    <w:rsid w:val="00F47CEE"/>
    <w:rsid w:val="00F51445"/>
    <w:rsid w:val="00F518E7"/>
    <w:rsid w:val="00F52E00"/>
    <w:rsid w:val="00F53163"/>
    <w:rsid w:val="00F5649B"/>
    <w:rsid w:val="00F629BC"/>
    <w:rsid w:val="00F64B3E"/>
    <w:rsid w:val="00F65DBF"/>
    <w:rsid w:val="00F702BE"/>
    <w:rsid w:val="00F71517"/>
    <w:rsid w:val="00F819CC"/>
    <w:rsid w:val="00F92E75"/>
    <w:rsid w:val="00FA3A01"/>
    <w:rsid w:val="00FA51E6"/>
    <w:rsid w:val="00FA57DD"/>
    <w:rsid w:val="00FC3033"/>
    <w:rsid w:val="00FC306C"/>
    <w:rsid w:val="00FC4F15"/>
    <w:rsid w:val="00FD2418"/>
    <w:rsid w:val="00FD6CEA"/>
    <w:rsid w:val="00FD7182"/>
    <w:rsid w:val="00FE3CAB"/>
    <w:rsid w:val="00FE64BD"/>
    <w:rsid w:val="00FE718B"/>
    <w:rsid w:val="00FF0331"/>
    <w:rsid w:val="00FF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2D"/>
  </w:style>
  <w:style w:type="paragraph" w:styleId="Heading1">
    <w:name w:val="heading 1"/>
    <w:basedOn w:val="Normal"/>
    <w:next w:val="Normal"/>
    <w:link w:val="Heading1Char"/>
    <w:uiPriority w:val="9"/>
    <w:qFormat/>
    <w:rsid w:val="00AA78C6"/>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78C6"/>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78C6"/>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78C6"/>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78C6"/>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78C6"/>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78C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78C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78C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6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2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DD"/>
    <w:rPr>
      <w:rFonts w:ascii="Tahoma" w:hAnsi="Tahoma" w:cs="Tahoma"/>
      <w:sz w:val="16"/>
      <w:szCs w:val="16"/>
    </w:rPr>
  </w:style>
  <w:style w:type="paragraph" w:styleId="ListParagraph">
    <w:name w:val="List Paragraph"/>
    <w:basedOn w:val="Normal"/>
    <w:uiPriority w:val="34"/>
    <w:qFormat/>
    <w:rsid w:val="004E5A4D"/>
    <w:pPr>
      <w:ind w:left="720"/>
      <w:contextualSpacing/>
    </w:pPr>
  </w:style>
  <w:style w:type="character" w:styleId="PlaceholderText">
    <w:name w:val="Placeholder Text"/>
    <w:basedOn w:val="DefaultParagraphFont"/>
    <w:uiPriority w:val="99"/>
    <w:semiHidden/>
    <w:rsid w:val="00870D92"/>
    <w:rPr>
      <w:color w:val="808080"/>
    </w:rPr>
  </w:style>
  <w:style w:type="paragraph" w:styleId="Header">
    <w:name w:val="header"/>
    <w:basedOn w:val="Normal"/>
    <w:link w:val="HeaderChar"/>
    <w:uiPriority w:val="99"/>
    <w:unhideWhenUsed/>
    <w:rsid w:val="00CE7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13B"/>
  </w:style>
  <w:style w:type="paragraph" w:styleId="Footer">
    <w:name w:val="footer"/>
    <w:basedOn w:val="Normal"/>
    <w:link w:val="FooterChar"/>
    <w:uiPriority w:val="99"/>
    <w:unhideWhenUsed/>
    <w:rsid w:val="00CE7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13B"/>
  </w:style>
  <w:style w:type="character" w:styleId="CommentReference">
    <w:name w:val="annotation reference"/>
    <w:basedOn w:val="DefaultParagraphFont"/>
    <w:uiPriority w:val="99"/>
    <w:semiHidden/>
    <w:unhideWhenUsed/>
    <w:rsid w:val="00003684"/>
    <w:rPr>
      <w:sz w:val="16"/>
      <w:szCs w:val="16"/>
    </w:rPr>
  </w:style>
  <w:style w:type="paragraph" w:styleId="CommentText">
    <w:name w:val="annotation text"/>
    <w:basedOn w:val="Normal"/>
    <w:link w:val="CommentTextChar"/>
    <w:uiPriority w:val="99"/>
    <w:semiHidden/>
    <w:unhideWhenUsed/>
    <w:rsid w:val="00003684"/>
    <w:pPr>
      <w:spacing w:line="240" w:lineRule="auto"/>
    </w:pPr>
    <w:rPr>
      <w:sz w:val="20"/>
      <w:szCs w:val="20"/>
    </w:rPr>
  </w:style>
  <w:style w:type="character" w:customStyle="1" w:styleId="CommentTextChar">
    <w:name w:val="Comment Text Char"/>
    <w:basedOn w:val="DefaultParagraphFont"/>
    <w:link w:val="CommentText"/>
    <w:uiPriority w:val="99"/>
    <w:semiHidden/>
    <w:rsid w:val="00003684"/>
    <w:rPr>
      <w:sz w:val="20"/>
      <w:szCs w:val="20"/>
    </w:rPr>
  </w:style>
  <w:style w:type="paragraph" w:styleId="CommentSubject">
    <w:name w:val="annotation subject"/>
    <w:basedOn w:val="CommentText"/>
    <w:next w:val="CommentText"/>
    <w:link w:val="CommentSubjectChar"/>
    <w:uiPriority w:val="99"/>
    <w:semiHidden/>
    <w:unhideWhenUsed/>
    <w:rsid w:val="00003684"/>
    <w:rPr>
      <w:b/>
      <w:bCs/>
    </w:rPr>
  </w:style>
  <w:style w:type="character" w:customStyle="1" w:styleId="CommentSubjectChar">
    <w:name w:val="Comment Subject Char"/>
    <w:basedOn w:val="CommentTextChar"/>
    <w:link w:val="CommentSubject"/>
    <w:uiPriority w:val="99"/>
    <w:semiHidden/>
    <w:rsid w:val="00003684"/>
    <w:rPr>
      <w:b/>
      <w:bCs/>
      <w:sz w:val="20"/>
      <w:szCs w:val="20"/>
    </w:rPr>
  </w:style>
  <w:style w:type="character" w:styleId="Hyperlink">
    <w:name w:val="Hyperlink"/>
    <w:basedOn w:val="DefaultParagraphFont"/>
    <w:uiPriority w:val="99"/>
    <w:unhideWhenUsed/>
    <w:rsid w:val="0041446D"/>
    <w:rPr>
      <w:color w:val="0000FF" w:themeColor="hyperlink"/>
      <w:u w:val="single"/>
    </w:rPr>
  </w:style>
  <w:style w:type="paragraph" w:styleId="BodyText">
    <w:name w:val="Body Text"/>
    <w:link w:val="BodyTextChar"/>
    <w:semiHidden/>
    <w:unhideWhenUsed/>
    <w:rsid w:val="003267B7"/>
    <w:pPr>
      <w:spacing w:before="120"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267B7"/>
    <w:rPr>
      <w:rFonts w:ascii="Times New Roman" w:eastAsia="Times New Roman" w:hAnsi="Times New Roman" w:cs="Times New Roman"/>
      <w:sz w:val="24"/>
      <w:szCs w:val="20"/>
    </w:rPr>
  </w:style>
  <w:style w:type="paragraph" w:customStyle="1" w:styleId="BodyTextBullet1">
    <w:name w:val="Body Text Bullet 1"/>
    <w:rsid w:val="003267B7"/>
    <w:pPr>
      <w:numPr>
        <w:numId w:val="8"/>
      </w:numPr>
      <w:spacing w:before="60" w:after="60" w:line="240" w:lineRule="auto"/>
    </w:pPr>
    <w:rPr>
      <w:rFonts w:ascii="Times New Roman" w:eastAsia="Times New Roman" w:hAnsi="Times New Roman" w:cs="Times New Roman"/>
      <w:szCs w:val="20"/>
    </w:rPr>
  </w:style>
  <w:style w:type="character" w:customStyle="1" w:styleId="InstructionalText1Char">
    <w:name w:val="Instructional Text 1 Char"/>
    <w:link w:val="InstructionalText1"/>
    <w:locked/>
    <w:rsid w:val="003267B7"/>
    <w:rPr>
      <w:i/>
      <w:iCs/>
      <w:color w:val="0000FF"/>
      <w:sz w:val="24"/>
    </w:rPr>
  </w:style>
  <w:style w:type="paragraph" w:customStyle="1" w:styleId="InstructionalText1">
    <w:name w:val="Instructional Text 1"/>
    <w:basedOn w:val="Normal"/>
    <w:next w:val="BodyText"/>
    <w:link w:val="InstructionalText1Char"/>
    <w:rsid w:val="003267B7"/>
    <w:pPr>
      <w:keepLines/>
      <w:autoSpaceDE w:val="0"/>
      <w:autoSpaceDN w:val="0"/>
      <w:adjustRightInd w:val="0"/>
      <w:spacing w:before="60" w:after="120" w:line="240" w:lineRule="atLeast"/>
    </w:pPr>
    <w:rPr>
      <w:i/>
      <w:iCs/>
      <w:color w:val="0000FF"/>
      <w:sz w:val="24"/>
    </w:rPr>
  </w:style>
  <w:style w:type="paragraph" w:styleId="Caption">
    <w:name w:val="caption"/>
    <w:next w:val="BodyText"/>
    <w:semiHidden/>
    <w:unhideWhenUsed/>
    <w:qFormat/>
    <w:rsid w:val="00AA78C6"/>
    <w:pPr>
      <w:keepNext/>
      <w:keepLines/>
      <w:spacing w:before="240" w:after="60" w:line="240" w:lineRule="auto"/>
    </w:pPr>
    <w:rPr>
      <w:rFonts w:ascii="Arial" w:eastAsia="Times New Roman" w:hAnsi="Arial" w:cs="Arial"/>
      <w:b/>
      <w:bCs/>
      <w:szCs w:val="20"/>
    </w:rPr>
  </w:style>
  <w:style w:type="paragraph" w:customStyle="1" w:styleId="TableHeading">
    <w:name w:val="Table Heading"/>
    <w:rsid w:val="00AA78C6"/>
    <w:pPr>
      <w:spacing w:before="60" w:after="60" w:line="240" w:lineRule="auto"/>
    </w:pPr>
    <w:rPr>
      <w:rFonts w:ascii="Arial" w:eastAsia="Times New Roman" w:hAnsi="Arial" w:cs="Arial"/>
      <w:b/>
    </w:rPr>
  </w:style>
  <w:style w:type="paragraph" w:customStyle="1" w:styleId="InstructionalBullet1">
    <w:name w:val="Instructional Bullet 1"/>
    <w:basedOn w:val="Normal"/>
    <w:rsid w:val="00AA78C6"/>
    <w:pPr>
      <w:numPr>
        <w:numId w:val="9"/>
      </w:numPr>
      <w:tabs>
        <w:tab w:val="clear" w:pos="720"/>
        <w:tab w:val="num" w:pos="900"/>
      </w:tabs>
      <w:spacing w:before="60" w:after="60" w:line="240" w:lineRule="auto"/>
      <w:ind w:left="907"/>
    </w:pPr>
    <w:rPr>
      <w:rFonts w:ascii="Times New Roman" w:eastAsia="Times New Roman" w:hAnsi="Times New Roman" w:cs="Times New Roman"/>
      <w:i/>
      <w:color w:val="0000FF"/>
      <w:sz w:val="24"/>
      <w:szCs w:val="24"/>
    </w:rPr>
  </w:style>
  <w:style w:type="paragraph" w:customStyle="1" w:styleId="InstructionalTable">
    <w:name w:val="Instructional Table"/>
    <w:basedOn w:val="Normal"/>
    <w:rsid w:val="00AA78C6"/>
    <w:pPr>
      <w:spacing w:after="0" w:line="240" w:lineRule="auto"/>
    </w:pPr>
    <w:rPr>
      <w:rFonts w:ascii="Times New Roman" w:eastAsia="Times New Roman" w:hAnsi="Times New Roman" w:cs="Times New Roman"/>
      <w:i/>
      <w:color w:val="0000FF"/>
      <w:szCs w:val="24"/>
    </w:rPr>
  </w:style>
  <w:style w:type="paragraph" w:customStyle="1" w:styleId="Appendix1">
    <w:name w:val="Appendix 1"/>
    <w:next w:val="BodyText"/>
    <w:rsid w:val="00AA78C6"/>
    <w:pPr>
      <w:spacing w:after="0" w:line="240" w:lineRule="auto"/>
    </w:pPr>
    <w:rPr>
      <w:rFonts w:ascii="Arial" w:eastAsia="Times New Roman" w:hAnsi="Arial" w:cs="Times New Roman"/>
      <w:b/>
      <w:sz w:val="32"/>
      <w:szCs w:val="24"/>
    </w:rPr>
  </w:style>
  <w:style w:type="paragraph" w:customStyle="1" w:styleId="Appendix2">
    <w:name w:val="Appendix 2"/>
    <w:basedOn w:val="Appendix1"/>
    <w:rsid w:val="00AA78C6"/>
    <w:pPr>
      <w:tabs>
        <w:tab w:val="num" w:pos="1152"/>
      </w:tabs>
    </w:pPr>
  </w:style>
  <w:style w:type="paragraph" w:customStyle="1" w:styleId="Appendix11">
    <w:name w:val="Appendix 1.1"/>
    <w:basedOn w:val="Heading2"/>
    <w:next w:val="BodyText"/>
    <w:rsid w:val="00AA78C6"/>
    <w:pPr>
      <w:numPr>
        <w:numId w:val="11"/>
      </w:numPr>
      <w:tabs>
        <w:tab w:val="clear" w:pos="1080"/>
        <w:tab w:val="num" w:pos="360"/>
        <w:tab w:val="left" w:pos="720"/>
      </w:tabs>
      <w:spacing w:before="240" w:after="60" w:line="240" w:lineRule="auto"/>
      <w:ind w:left="0" w:firstLine="0"/>
    </w:pPr>
    <w:rPr>
      <w:rFonts w:ascii="Arial" w:eastAsia="Times New Roman" w:hAnsi="Arial" w:cs="Arial"/>
      <w:bCs w:val="0"/>
      <w:iCs/>
      <w:color w:val="auto"/>
      <w:kern w:val="32"/>
      <w:sz w:val="32"/>
      <w:szCs w:val="28"/>
    </w:rPr>
  </w:style>
  <w:style w:type="character" w:customStyle="1" w:styleId="Heading2Char">
    <w:name w:val="Heading 2 Char"/>
    <w:basedOn w:val="DefaultParagraphFont"/>
    <w:link w:val="Heading2"/>
    <w:uiPriority w:val="9"/>
    <w:rsid w:val="00AA78C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78C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A78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A78C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78C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7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7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7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78C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2D"/>
  </w:style>
  <w:style w:type="paragraph" w:styleId="Heading1">
    <w:name w:val="heading 1"/>
    <w:basedOn w:val="Normal"/>
    <w:next w:val="Normal"/>
    <w:link w:val="Heading1Char"/>
    <w:uiPriority w:val="9"/>
    <w:qFormat/>
    <w:rsid w:val="00AA78C6"/>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78C6"/>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78C6"/>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78C6"/>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78C6"/>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78C6"/>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78C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78C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78C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6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2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DD"/>
    <w:rPr>
      <w:rFonts w:ascii="Tahoma" w:hAnsi="Tahoma" w:cs="Tahoma"/>
      <w:sz w:val="16"/>
      <w:szCs w:val="16"/>
    </w:rPr>
  </w:style>
  <w:style w:type="paragraph" w:styleId="ListParagraph">
    <w:name w:val="List Paragraph"/>
    <w:basedOn w:val="Normal"/>
    <w:uiPriority w:val="34"/>
    <w:qFormat/>
    <w:rsid w:val="004E5A4D"/>
    <w:pPr>
      <w:ind w:left="720"/>
      <w:contextualSpacing/>
    </w:pPr>
  </w:style>
  <w:style w:type="character" w:styleId="PlaceholderText">
    <w:name w:val="Placeholder Text"/>
    <w:basedOn w:val="DefaultParagraphFont"/>
    <w:uiPriority w:val="99"/>
    <w:semiHidden/>
    <w:rsid w:val="00870D92"/>
    <w:rPr>
      <w:color w:val="808080"/>
    </w:rPr>
  </w:style>
  <w:style w:type="paragraph" w:styleId="Header">
    <w:name w:val="header"/>
    <w:basedOn w:val="Normal"/>
    <w:link w:val="HeaderChar"/>
    <w:uiPriority w:val="99"/>
    <w:unhideWhenUsed/>
    <w:rsid w:val="00CE7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13B"/>
  </w:style>
  <w:style w:type="paragraph" w:styleId="Footer">
    <w:name w:val="footer"/>
    <w:basedOn w:val="Normal"/>
    <w:link w:val="FooterChar"/>
    <w:uiPriority w:val="99"/>
    <w:unhideWhenUsed/>
    <w:rsid w:val="00CE7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13B"/>
  </w:style>
  <w:style w:type="character" w:styleId="CommentReference">
    <w:name w:val="annotation reference"/>
    <w:basedOn w:val="DefaultParagraphFont"/>
    <w:uiPriority w:val="99"/>
    <w:semiHidden/>
    <w:unhideWhenUsed/>
    <w:rsid w:val="00003684"/>
    <w:rPr>
      <w:sz w:val="16"/>
      <w:szCs w:val="16"/>
    </w:rPr>
  </w:style>
  <w:style w:type="paragraph" w:styleId="CommentText">
    <w:name w:val="annotation text"/>
    <w:basedOn w:val="Normal"/>
    <w:link w:val="CommentTextChar"/>
    <w:uiPriority w:val="99"/>
    <w:semiHidden/>
    <w:unhideWhenUsed/>
    <w:rsid w:val="00003684"/>
    <w:pPr>
      <w:spacing w:line="240" w:lineRule="auto"/>
    </w:pPr>
    <w:rPr>
      <w:sz w:val="20"/>
      <w:szCs w:val="20"/>
    </w:rPr>
  </w:style>
  <w:style w:type="character" w:customStyle="1" w:styleId="CommentTextChar">
    <w:name w:val="Comment Text Char"/>
    <w:basedOn w:val="DefaultParagraphFont"/>
    <w:link w:val="CommentText"/>
    <w:uiPriority w:val="99"/>
    <w:semiHidden/>
    <w:rsid w:val="00003684"/>
    <w:rPr>
      <w:sz w:val="20"/>
      <w:szCs w:val="20"/>
    </w:rPr>
  </w:style>
  <w:style w:type="paragraph" w:styleId="CommentSubject">
    <w:name w:val="annotation subject"/>
    <w:basedOn w:val="CommentText"/>
    <w:next w:val="CommentText"/>
    <w:link w:val="CommentSubjectChar"/>
    <w:uiPriority w:val="99"/>
    <w:semiHidden/>
    <w:unhideWhenUsed/>
    <w:rsid w:val="00003684"/>
    <w:rPr>
      <w:b/>
      <w:bCs/>
    </w:rPr>
  </w:style>
  <w:style w:type="character" w:customStyle="1" w:styleId="CommentSubjectChar">
    <w:name w:val="Comment Subject Char"/>
    <w:basedOn w:val="CommentTextChar"/>
    <w:link w:val="CommentSubject"/>
    <w:uiPriority w:val="99"/>
    <w:semiHidden/>
    <w:rsid w:val="00003684"/>
    <w:rPr>
      <w:b/>
      <w:bCs/>
      <w:sz w:val="20"/>
      <w:szCs w:val="20"/>
    </w:rPr>
  </w:style>
  <w:style w:type="character" w:styleId="Hyperlink">
    <w:name w:val="Hyperlink"/>
    <w:basedOn w:val="DefaultParagraphFont"/>
    <w:uiPriority w:val="99"/>
    <w:unhideWhenUsed/>
    <w:rsid w:val="0041446D"/>
    <w:rPr>
      <w:color w:val="0000FF" w:themeColor="hyperlink"/>
      <w:u w:val="single"/>
    </w:rPr>
  </w:style>
  <w:style w:type="paragraph" w:styleId="BodyText">
    <w:name w:val="Body Text"/>
    <w:link w:val="BodyTextChar"/>
    <w:semiHidden/>
    <w:unhideWhenUsed/>
    <w:rsid w:val="003267B7"/>
    <w:pPr>
      <w:spacing w:before="120"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267B7"/>
    <w:rPr>
      <w:rFonts w:ascii="Times New Roman" w:eastAsia="Times New Roman" w:hAnsi="Times New Roman" w:cs="Times New Roman"/>
      <w:sz w:val="24"/>
      <w:szCs w:val="20"/>
    </w:rPr>
  </w:style>
  <w:style w:type="paragraph" w:customStyle="1" w:styleId="BodyTextBullet1">
    <w:name w:val="Body Text Bullet 1"/>
    <w:rsid w:val="003267B7"/>
    <w:pPr>
      <w:numPr>
        <w:numId w:val="8"/>
      </w:numPr>
      <w:spacing w:before="60" w:after="60" w:line="240" w:lineRule="auto"/>
    </w:pPr>
    <w:rPr>
      <w:rFonts w:ascii="Times New Roman" w:eastAsia="Times New Roman" w:hAnsi="Times New Roman" w:cs="Times New Roman"/>
      <w:szCs w:val="20"/>
    </w:rPr>
  </w:style>
  <w:style w:type="character" w:customStyle="1" w:styleId="InstructionalText1Char">
    <w:name w:val="Instructional Text 1 Char"/>
    <w:link w:val="InstructionalText1"/>
    <w:locked/>
    <w:rsid w:val="003267B7"/>
    <w:rPr>
      <w:i/>
      <w:iCs/>
      <w:color w:val="0000FF"/>
      <w:sz w:val="24"/>
    </w:rPr>
  </w:style>
  <w:style w:type="paragraph" w:customStyle="1" w:styleId="InstructionalText1">
    <w:name w:val="Instructional Text 1"/>
    <w:basedOn w:val="Normal"/>
    <w:next w:val="BodyText"/>
    <w:link w:val="InstructionalText1Char"/>
    <w:rsid w:val="003267B7"/>
    <w:pPr>
      <w:keepLines/>
      <w:autoSpaceDE w:val="0"/>
      <w:autoSpaceDN w:val="0"/>
      <w:adjustRightInd w:val="0"/>
      <w:spacing w:before="60" w:after="120" w:line="240" w:lineRule="atLeast"/>
    </w:pPr>
    <w:rPr>
      <w:i/>
      <w:iCs/>
      <w:color w:val="0000FF"/>
      <w:sz w:val="24"/>
    </w:rPr>
  </w:style>
  <w:style w:type="paragraph" w:styleId="Caption">
    <w:name w:val="caption"/>
    <w:next w:val="BodyText"/>
    <w:semiHidden/>
    <w:unhideWhenUsed/>
    <w:qFormat/>
    <w:rsid w:val="00AA78C6"/>
    <w:pPr>
      <w:keepNext/>
      <w:keepLines/>
      <w:spacing w:before="240" w:after="60" w:line="240" w:lineRule="auto"/>
    </w:pPr>
    <w:rPr>
      <w:rFonts w:ascii="Arial" w:eastAsia="Times New Roman" w:hAnsi="Arial" w:cs="Arial"/>
      <w:b/>
      <w:bCs/>
      <w:szCs w:val="20"/>
    </w:rPr>
  </w:style>
  <w:style w:type="paragraph" w:customStyle="1" w:styleId="TableHeading">
    <w:name w:val="Table Heading"/>
    <w:rsid w:val="00AA78C6"/>
    <w:pPr>
      <w:spacing w:before="60" w:after="60" w:line="240" w:lineRule="auto"/>
    </w:pPr>
    <w:rPr>
      <w:rFonts w:ascii="Arial" w:eastAsia="Times New Roman" w:hAnsi="Arial" w:cs="Arial"/>
      <w:b/>
    </w:rPr>
  </w:style>
  <w:style w:type="paragraph" w:customStyle="1" w:styleId="InstructionalBullet1">
    <w:name w:val="Instructional Bullet 1"/>
    <w:basedOn w:val="Normal"/>
    <w:rsid w:val="00AA78C6"/>
    <w:pPr>
      <w:numPr>
        <w:numId w:val="9"/>
      </w:numPr>
      <w:tabs>
        <w:tab w:val="clear" w:pos="720"/>
        <w:tab w:val="num" w:pos="900"/>
      </w:tabs>
      <w:spacing w:before="60" w:after="60" w:line="240" w:lineRule="auto"/>
      <w:ind w:left="907"/>
    </w:pPr>
    <w:rPr>
      <w:rFonts w:ascii="Times New Roman" w:eastAsia="Times New Roman" w:hAnsi="Times New Roman" w:cs="Times New Roman"/>
      <w:i/>
      <w:color w:val="0000FF"/>
      <w:sz w:val="24"/>
      <w:szCs w:val="24"/>
    </w:rPr>
  </w:style>
  <w:style w:type="paragraph" w:customStyle="1" w:styleId="InstructionalTable">
    <w:name w:val="Instructional Table"/>
    <w:basedOn w:val="Normal"/>
    <w:rsid w:val="00AA78C6"/>
    <w:pPr>
      <w:spacing w:after="0" w:line="240" w:lineRule="auto"/>
    </w:pPr>
    <w:rPr>
      <w:rFonts w:ascii="Times New Roman" w:eastAsia="Times New Roman" w:hAnsi="Times New Roman" w:cs="Times New Roman"/>
      <w:i/>
      <w:color w:val="0000FF"/>
      <w:szCs w:val="24"/>
    </w:rPr>
  </w:style>
  <w:style w:type="paragraph" w:customStyle="1" w:styleId="Appendix1">
    <w:name w:val="Appendix 1"/>
    <w:next w:val="BodyText"/>
    <w:rsid w:val="00AA78C6"/>
    <w:pPr>
      <w:spacing w:after="0" w:line="240" w:lineRule="auto"/>
    </w:pPr>
    <w:rPr>
      <w:rFonts w:ascii="Arial" w:eastAsia="Times New Roman" w:hAnsi="Arial" w:cs="Times New Roman"/>
      <w:b/>
      <w:sz w:val="32"/>
      <w:szCs w:val="24"/>
    </w:rPr>
  </w:style>
  <w:style w:type="paragraph" w:customStyle="1" w:styleId="Appendix2">
    <w:name w:val="Appendix 2"/>
    <w:basedOn w:val="Appendix1"/>
    <w:rsid w:val="00AA78C6"/>
    <w:pPr>
      <w:tabs>
        <w:tab w:val="num" w:pos="1152"/>
      </w:tabs>
    </w:pPr>
  </w:style>
  <w:style w:type="paragraph" w:customStyle="1" w:styleId="Appendix11">
    <w:name w:val="Appendix 1.1"/>
    <w:basedOn w:val="Heading2"/>
    <w:next w:val="BodyText"/>
    <w:rsid w:val="00AA78C6"/>
    <w:pPr>
      <w:numPr>
        <w:numId w:val="11"/>
      </w:numPr>
      <w:tabs>
        <w:tab w:val="clear" w:pos="1080"/>
        <w:tab w:val="num" w:pos="360"/>
        <w:tab w:val="left" w:pos="720"/>
      </w:tabs>
      <w:spacing w:before="240" w:after="60" w:line="240" w:lineRule="auto"/>
      <w:ind w:left="0" w:firstLine="0"/>
    </w:pPr>
    <w:rPr>
      <w:rFonts w:ascii="Arial" w:eastAsia="Times New Roman" w:hAnsi="Arial" w:cs="Arial"/>
      <w:bCs w:val="0"/>
      <w:iCs/>
      <w:color w:val="auto"/>
      <w:kern w:val="32"/>
      <w:sz w:val="32"/>
      <w:szCs w:val="28"/>
    </w:rPr>
  </w:style>
  <w:style w:type="character" w:customStyle="1" w:styleId="Heading2Char">
    <w:name w:val="Heading 2 Char"/>
    <w:basedOn w:val="DefaultParagraphFont"/>
    <w:link w:val="Heading2"/>
    <w:uiPriority w:val="9"/>
    <w:rsid w:val="00AA78C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78C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A78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A78C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78C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7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7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7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78C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3188">
      <w:bodyDiv w:val="1"/>
      <w:marLeft w:val="0"/>
      <w:marRight w:val="0"/>
      <w:marTop w:val="0"/>
      <w:marBottom w:val="0"/>
      <w:divBdr>
        <w:top w:val="none" w:sz="0" w:space="0" w:color="auto"/>
        <w:left w:val="none" w:sz="0" w:space="0" w:color="auto"/>
        <w:bottom w:val="none" w:sz="0" w:space="0" w:color="auto"/>
        <w:right w:val="none" w:sz="0" w:space="0" w:color="auto"/>
      </w:divBdr>
    </w:div>
    <w:div w:id="505947831">
      <w:bodyDiv w:val="1"/>
      <w:marLeft w:val="0"/>
      <w:marRight w:val="0"/>
      <w:marTop w:val="0"/>
      <w:marBottom w:val="0"/>
      <w:divBdr>
        <w:top w:val="none" w:sz="0" w:space="0" w:color="auto"/>
        <w:left w:val="none" w:sz="0" w:space="0" w:color="auto"/>
        <w:bottom w:val="none" w:sz="0" w:space="0" w:color="auto"/>
        <w:right w:val="none" w:sz="0" w:space="0" w:color="auto"/>
      </w:divBdr>
    </w:div>
    <w:div w:id="162249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C03D4-E8E3-457B-98FD-0F6EB9F9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Checklist for Reviewing Privacy, Confidentiality and Information Security in Research</vt:lpstr>
    </vt:vector>
  </TitlesOfParts>
  <Company>Dept. of Veterans Affairs</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Reviewing Privacy, Confidentiality and Information Security in Research</dc:title>
  <dc:subject>Research Checklist</dc:subject>
  <dc:creator>VHA OIA HIG IAP Privacy Office</dc:creator>
  <cp:keywords>research, checklist, privacy review, confidentiality, information security</cp:keywords>
  <cp:lastModifiedBy>GM</cp:lastModifiedBy>
  <cp:revision>2</cp:revision>
  <cp:lastPrinted>2013-09-21T18:10:00Z</cp:lastPrinted>
  <dcterms:created xsi:type="dcterms:W3CDTF">2013-11-06T21:12:00Z</dcterms:created>
  <dcterms:modified xsi:type="dcterms:W3CDTF">2013-11-06T21:12:00Z</dcterms:modified>
</cp:coreProperties>
</file>