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7E" w:rsidRPr="0051657E" w:rsidRDefault="00EE56EF" w:rsidP="0051657E">
      <w:pPr>
        <w:spacing w:after="0" w:line="240" w:lineRule="auto"/>
        <w:jc w:val="center"/>
        <w:rPr>
          <w:rFonts w:ascii="Times New Roman" w:eastAsia="Times New Roman" w:hAnsi="Times New Roman" w:cs="Times New Roman"/>
          <w:sz w:val="24"/>
          <w:szCs w:val="24"/>
        </w:rPr>
      </w:pPr>
      <w:r>
        <w:rPr>
          <w:rFonts w:eastAsiaTheme="minorHAnsi"/>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2235200</wp:posOffset>
                </wp:positionH>
                <wp:positionV relativeFrom="paragraph">
                  <wp:posOffset>-295275</wp:posOffset>
                </wp:positionV>
                <wp:extent cx="6375400" cy="742950"/>
                <wp:effectExtent l="0" t="0" r="635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8B1" w:rsidRPr="00942D89" w:rsidRDefault="00E958B1" w:rsidP="0051657E">
                            <w:pPr>
                              <w:spacing w:after="0"/>
                              <w:jc w:val="center"/>
                              <w:rPr>
                                <w:color w:val="002060"/>
                                <w:sz w:val="40"/>
                                <w:szCs w:val="40"/>
                              </w:rPr>
                            </w:pPr>
                            <w:r>
                              <w:rPr>
                                <w:color w:val="002060"/>
                                <w:sz w:val="40"/>
                                <w:szCs w:val="40"/>
                              </w:rPr>
                              <w:t>Veterans Health Administration (VHA)</w:t>
                            </w:r>
                          </w:p>
                          <w:p w:rsidR="00E958B1" w:rsidRDefault="00E958B1" w:rsidP="0051657E">
                            <w:pPr>
                              <w:spacing w:after="0" w:line="240" w:lineRule="auto"/>
                              <w:jc w:val="center"/>
                              <w:rPr>
                                <w:color w:val="002060"/>
                                <w:sz w:val="32"/>
                                <w:szCs w:val="32"/>
                              </w:rPr>
                            </w:pPr>
                            <w:bookmarkStart w:id="0" w:name="_GoBack"/>
                            <w:r>
                              <w:rPr>
                                <w:color w:val="002060"/>
                                <w:sz w:val="32"/>
                                <w:szCs w:val="32"/>
                              </w:rPr>
                              <w:t xml:space="preserve">Privacy </w:t>
                            </w:r>
                            <w:r w:rsidR="00240678">
                              <w:rPr>
                                <w:color w:val="002060"/>
                                <w:sz w:val="32"/>
                                <w:szCs w:val="32"/>
                              </w:rPr>
                              <w:t xml:space="preserve">and Security </w:t>
                            </w:r>
                            <w:r w:rsidRPr="004D53F4">
                              <w:rPr>
                                <w:color w:val="002060"/>
                                <w:sz w:val="32"/>
                                <w:szCs w:val="32"/>
                              </w:rPr>
                              <w:t>Checklist for Reviewing</w:t>
                            </w:r>
                            <w:r>
                              <w:rPr>
                                <w:color w:val="002060"/>
                                <w:sz w:val="32"/>
                                <w:szCs w:val="32"/>
                              </w:rPr>
                              <w:t xml:space="preserve"> Mobile Applications </w:t>
                            </w:r>
                          </w:p>
                          <w:bookmarkEnd w:id="0"/>
                          <w:p w:rsidR="001F552F" w:rsidRPr="004D53F4" w:rsidRDefault="001F552F" w:rsidP="0051657E">
                            <w:pPr>
                              <w:spacing w:after="0" w:line="240" w:lineRule="auto"/>
                              <w:jc w:val="center"/>
                              <w:rPr>
                                <w:color w:val="002060"/>
                                <w:sz w:val="32"/>
                                <w:szCs w:val="32"/>
                              </w:rPr>
                            </w:pPr>
                          </w:p>
                          <w:p w:rsidR="00E958B1" w:rsidRDefault="00E958B1" w:rsidP="0051657E">
                            <w:pPr>
                              <w:spacing w:after="0" w:line="240" w:lineRule="auto"/>
                              <w:jc w:val="center"/>
                              <w:rPr>
                                <w:color w:val="002060"/>
                                <w:sz w:val="32"/>
                                <w:szCs w:val="32"/>
                              </w:rPr>
                            </w:pPr>
                            <w:r w:rsidRPr="004D53F4">
                              <w:rPr>
                                <w:color w:val="00206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6pt;margin-top:-23.25pt;width:502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AVhA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" stroked="f">
                <v:textbox>
                  <w:txbxContent>
                    <w:p w:rsidR="00E958B1" w:rsidRPr="00942D89" w:rsidRDefault="00E958B1" w:rsidP="0051657E">
                      <w:pPr>
                        <w:spacing w:after="0"/>
                        <w:jc w:val="center"/>
                        <w:rPr>
                          <w:color w:val="002060"/>
                          <w:sz w:val="40"/>
                          <w:szCs w:val="40"/>
                        </w:rPr>
                      </w:pPr>
                      <w:r>
                        <w:rPr>
                          <w:color w:val="002060"/>
                          <w:sz w:val="40"/>
                          <w:szCs w:val="40"/>
                        </w:rPr>
                        <w:t>Veterans Health Administration (VHA)</w:t>
                      </w:r>
                    </w:p>
                    <w:p w:rsidR="00E958B1" w:rsidRDefault="00E958B1" w:rsidP="0051657E">
                      <w:pPr>
                        <w:spacing w:after="0" w:line="240" w:lineRule="auto"/>
                        <w:jc w:val="center"/>
                        <w:rPr>
                          <w:color w:val="002060"/>
                          <w:sz w:val="32"/>
                          <w:szCs w:val="32"/>
                        </w:rPr>
                      </w:pPr>
                      <w:bookmarkStart w:id="1" w:name="_GoBack"/>
                      <w:r>
                        <w:rPr>
                          <w:color w:val="002060"/>
                          <w:sz w:val="32"/>
                          <w:szCs w:val="32"/>
                        </w:rPr>
                        <w:t xml:space="preserve">Privacy </w:t>
                      </w:r>
                      <w:r w:rsidR="00240678">
                        <w:rPr>
                          <w:color w:val="002060"/>
                          <w:sz w:val="32"/>
                          <w:szCs w:val="32"/>
                        </w:rPr>
                        <w:t xml:space="preserve">and Security </w:t>
                      </w:r>
                      <w:r w:rsidRPr="004D53F4">
                        <w:rPr>
                          <w:color w:val="002060"/>
                          <w:sz w:val="32"/>
                          <w:szCs w:val="32"/>
                        </w:rPr>
                        <w:t>Checklist for Reviewing</w:t>
                      </w:r>
                      <w:r>
                        <w:rPr>
                          <w:color w:val="002060"/>
                          <w:sz w:val="32"/>
                          <w:szCs w:val="32"/>
                        </w:rPr>
                        <w:t xml:space="preserve"> Mobile Applications </w:t>
                      </w:r>
                    </w:p>
                    <w:bookmarkEnd w:id="1"/>
                    <w:p w:rsidR="001F552F" w:rsidRPr="004D53F4" w:rsidRDefault="001F552F" w:rsidP="0051657E">
                      <w:pPr>
                        <w:spacing w:after="0" w:line="240" w:lineRule="auto"/>
                        <w:jc w:val="center"/>
                        <w:rPr>
                          <w:color w:val="002060"/>
                          <w:sz w:val="32"/>
                          <w:szCs w:val="32"/>
                        </w:rPr>
                      </w:pPr>
                    </w:p>
                    <w:p w:rsidR="00E958B1" w:rsidRDefault="00E958B1" w:rsidP="0051657E">
                      <w:pPr>
                        <w:spacing w:after="0" w:line="240" w:lineRule="auto"/>
                        <w:jc w:val="center"/>
                        <w:rPr>
                          <w:color w:val="002060"/>
                          <w:sz w:val="32"/>
                          <w:szCs w:val="32"/>
                        </w:rPr>
                      </w:pPr>
                      <w:r w:rsidRPr="004D53F4">
                        <w:rPr>
                          <w:color w:val="002060"/>
                          <w:sz w:val="32"/>
                          <w:szCs w:val="32"/>
                        </w:rPr>
                        <w:t xml:space="preserve"> </w:t>
                      </w:r>
                    </w:p>
                  </w:txbxContent>
                </v:textbox>
              </v:shape>
            </w:pict>
          </mc:Fallback>
        </mc:AlternateContent>
      </w:r>
      <w:r w:rsidR="001121FA">
        <w:rPr>
          <w:b/>
          <w:noProof/>
          <w:sz w:val="32"/>
          <w:szCs w:val="32"/>
        </w:rPr>
        <w:drawing>
          <wp:anchor distT="0" distB="0" distL="114300" distR="114300" simplePos="0" relativeHeight="251663360" behindDoc="1" locked="0" layoutInCell="1" allowOverlap="1">
            <wp:simplePos x="0" y="0"/>
            <wp:positionH relativeFrom="column">
              <wp:posOffset>285115</wp:posOffset>
            </wp:positionH>
            <wp:positionV relativeFrom="paragraph">
              <wp:posOffset>-228600</wp:posOffset>
            </wp:positionV>
            <wp:extent cx="1228725" cy="1057275"/>
            <wp:effectExtent l="19050" t="0" r="9525" b="0"/>
            <wp:wrapTight wrapText="bothSides">
              <wp:wrapPolygon edited="0">
                <wp:start x="-335" y="0"/>
                <wp:lineTo x="-335" y="21405"/>
                <wp:lineTo x="21767" y="21405"/>
                <wp:lineTo x="21767" y="0"/>
                <wp:lineTo x="-335" y="0"/>
              </wp:wrapPolygon>
            </wp:wrapTight>
            <wp:docPr id="7"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IT_Assessment\Test Exe 050808\vaseal.JPG"/>
                    <pic:cNvPicPr>
                      <a:picLocks noChangeAspect="1" noChangeArrowheads="1"/>
                    </pic:cNvPicPr>
                  </pic:nvPicPr>
                  <pic:blipFill>
                    <a:blip r:embed="rId9" cstate="print"/>
                    <a:srcRect/>
                    <a:stretch>
                      <a:fillRect/>
                    </a:stretch>
                  </pic:blipFill>
                  <pic:spPr bwMode="auto">
                    <a:xfrm>
                      <a:off x="0" y="0"/>
                      <a:ext cx="1228725" cy="1057275"/>
                    </a:xfrm>
                    <a:prstGeom prst="rect">
                      <a:avLst/>
                    </a:prstGeom>
                    <a:noFill/>
                    <a:ln w="9525">
                      <a:noFill/>
                      <a:miter lim="800000"/>
                      <a:headEnd/>
                      <a:tailEnd/>
                    </a:ln>
                  </pic:spPr>
                </pic:pic>
              </a:graphicData>
            </a:graphic>
          </wp:anchor>
        </w:drawing>
      </w:r>
    </w:p>
    <w:p w:rsidR="002826DD" w:rsidRPr="00F05C7A" w:rsidRDefault="00F3071F" w:rsidP="00567EBE">
      <w:pPr>
        <w:spacing w:after="0" w:line="240" w:lineRule="auto"/>
        <w:jc w:val="right"/>
        <w:rPr>
          <w:b/>
          <w:noProof/>
          <w:sz w:val="40"/>
          <w:szCs w:val="40"/>
        </w:rPr>
      </w:pPr>
      <w:r w:rsidRPr="00567EBE">
        <w:rPr>
          <w:b/>
          <w:sz w:val="32"/>
          <w:szCs w:val="32"/>
        </w:rPr>
        <w:t xml:space="preserve"> </w:t>
      </w:r>
    </w:p>
    <w:p w:rsidR="001F552F" w:rsidRDefault="001F552F" w:rsidP="001F552F">
      <w:pPr>
        <w:spacing w:before="100" w:beforeAutospacing="1" w:after="0" w:line="240" w:lineRule="auto"/>
        <w:rPr>
          <w:b/>
          <w:noProof/>
          <w:sz w:val="20"/>
          <w:szCs w:val="20"/>
        </w:rPr>
      </w:pPr>
      <w:r>
        <w:rPr>
          <w:b/>
          <w:noProof/>
          <w:sz w:val="20"/>
          <w:szCs w:val="20"/>
        </w:rPr>
        <w:t>D</w:t>
      </w:r>
      <w:r w:rsidR="001E4516">
        <w:rPr>
          <w:b/>
          <w:noProof/>
          <w:sz w:val="20"/>
          <w:szCs w:val="20"/>
        </w:rPr>
        <w:t>eveloper fills out page 1 and 4</w:t>
      </w:r>
      <w:r>
        <w:rPr>
          <w:b/>
          <w:noProof/>
          <w:sz w:val="20"/>
          <w:szCs w:val="20"/>
        </w:rPr>
        <w:t>,</w:t>
      </w:r>
      <w:r w:rsidR="001E4516">
        <w:rPr>
          <w:b/>
          <w:noProof/>
          <w:sz w:val="20"/>
          <w:szCs w:val="20"/>
        </w:rPr>
        <w:t xml:space="preserve"> Privacy fills out page 2, and S</w:t>
      </w:r>
      <w:r>
        <w:rPr>
          <w:b/>
          <w:noProof/>
          <w:sz w:val="20"/>
          <w:szCs w:val="20"/>
        </w:rPr>
        <w:t xml:space="preserve">ecurity fills out page 3. </w:t>
      </w:r>
    </w:p>
    <w:p w:rsidR="002826DD" w:rsidRPr="00415676" w:rsidRDefault="001F552F" w:rsidP="001F552F">
      <w:pPr>
        <w:spacing w:before="100" w:beforeAutospacing="1" w:after="0" w:line="240" w:lineRule="auto"/>
        <w:rPr>
          <w:b/>
          <w:color w:val="F8F8F8"/>
          <w:sz w:val="24"/>
          <w:szCs w:val="24"/>
        </w:rPr>
      </w:pPr>
      <w:r>
        <w:rPr>
          <w:b/>
          <w:noProof/>
          <w:sz w:val="20"/>
          <w:szCs w:val="20"/>
        </w:rPr>
        <w:tab/>
      </w:r>
      <w:r>
        <w:rPr>
          <w:b/>
          <w:noProof/>
          <w:sz w:val="20"/>
          <w:szCs w:val="20"/>
        </w:rPr>
        <w:tab/>
      </w:r>
      <w:r>
        <w:rPr>
          <w:b/>
          <w:noProof/>
          <w:sz w:val="20"/>
          <w:szCs w:val="20"/>
        </w:rPr>
        <w:tab/>
      </w:r>
      <w:r>
        <w:rPr>
          <w:b/>
          <w:noProof/>
          <w:sz w:val="20"/>
          <w:szCs w:val="20"/>
        </w:rPr>
        <w:tab/>
      </w:r>
      <w:r w:rsidR="0078264E">
        <w:rPr>
          <w:b/>
          <w:color w:val="F8F8F8"/>
          <w:sz w:val="24"/>
          <w:szCs w:val="24"/>
          <w:highlight w:val="darkBlue"/>
          <w:shd w:val="clear" w:color="auto" w:fill="4BACC6" w:themeFill="accent5"/>
        </w:rPr>
        <w:t xml:space="preserve">Developer </w:t>
      </w:r>
      <w:r w:rsidR="002826DD" w:rsidRPr="00F04326">
        <w:rPr>
          <w:b/>
          <w:color w:val="F8F8F8"/>
          <w:sz w:val="24"/>
          <w:szCs w:val="24"/>
          <w:highlight w:val="darkBlue"/>
          <w:shd w:val="clear" w:color="auto" w:fill="4BACC6" w:themeFill="accent5"/>
        </w:rPr>
        <w:t xml:space="preserve"> Conta</w:t>
      </w:r>
      <w:r w:rsidR="002826DD" w:rsidRPr="00F04326">
        <w:rPr>
          <w:b/>
          <w:color w:val="F8F8F8"/>
          <w:sz w:val="24"/>
          <w:szCs w:val="24"/>
          <w:highlight w:val="darkBlue"/>
          <w:shd w:val="clear" w:color="auto" w:fill="548DD4" w:themeFill="text2" w:themeFillTint="99"/>
        </w:rPr>
        <w:t>ct</w:t>
      </w:r>
      <w:r w:rsidR="003522CD">
        <w:rPr>
          <w:b/>
          <w:color w:val="F8F8F8"/>
          <w:sz w:val="24"/>
          <w:szCs w:val="24"/>
          <w:highlight w:val="darkBlue"/>
          <w:shd w:val="clear" w:color="auto" w:fill="548DD4" w:themeFill="text2" w:themeFillTint="99"/>
        </w:rPr>
        <w:t xml:space="preserve"> Information </w:t>
      </w:r>
    </w:p>
    <w:tbl>
      <w:tblPr>
        <w:tblStyle w:val="TableGrid"/>
        <w:tblW w:w="0" w:type="auto"/>
        <w:tblLook w:val="04A0" w:firstRow="1" w:lastRow="0" w:firstColumn="1" w:lastColumn="0" w:noHBand="0" w:noVBand="1"/>
      </w:tblPr>
      <w:tblGrid>
        <w:gridCol w:w="5418"/>
        <w:gridCol w:w="5580"/>
        <w:gridCol w:w="3618"/>
      </w:tblGrid>
      <w:tr w:rsidR="002826DD" w:rsidRPr="004E5A4D" w:rsidTr="00EC2614">
        <w:tc>
          <w:tcPr>
            <w:tcW w:w="5418" w:type="dxa"/>
          </w:tcPr>
          <w:p w:rsidR="002826DD" w:rsidRPr="00B67FC9" w:rsidRDefault="0078264E" w:rsidP="002826DD">
            <w:pPr>
              <w:rPr>
                <w:b/>
                <w:sz w:val="20"/>
                <w:szCs w:val="20"/>
              </w:rPr>
            </w:pPr>
            <w:r>
              <w:rPr>
                <w:b/>
                <w:sz w:val="20"/>
                <w:szCs w:val="20"/>
              </w:rPr>
              <w:t>Developer Name</w:t>
            </w:r>
          </w:p>
          <w:p w:rsidR="002826DD" w:rsidRPr="00B67FC9" w:rsidRDefault="002826DD" w:rsidP="002826DD">
            <w:pPr>
              <w:rPr>
                <w:b/>
                <w:sz w:val="20"/>
                <w:szCs w:val="20"/>
              </w:rPr>
            </w:pPr>
          </w:p>
        </w:tc>
        <w:tc>
          <w:tcPr>
            <w:tcW w:w="5580" w:type="dxa"/>
          </w:tcPr>
          <w:p w:rsidR="002826DD" w:rsidRPr="00B67FC9" w:rsidRDefault="00E56994" w:rsidP="002826DD">
            <w:pPr>
              <w:rPr>
                <w:b/>
                <w:sz w:val="20"/>
                <w:szCs w:val="20"/>
              </w:rPr>
            </w:pPr>
            <w:r w:rsidRPr="00B67FC9">
              <w:rPr>
                <w:b/>
                <w:sz w:val="20"/>
                <w:szCs w:val="20"/>
              </w:rPr>
              <w:t xml:space="preserve">VA </w:t>
            </w:r>
            <w:r w:rsidR="005931D5" w:rsidRPr="00B67FC9">
              <w:rPr>
                <w:b/>
                <w:sz w:val="20"/>
                <w:szCs w:val="20"/>
              </w:rPr>
              <w:t>E-Mail Address</w:t>
            </w:r>
          </w:p>
          <w:p w:rsidR="00E3766A" w:rsidRPr="00B67FC9" w:rsidRDefault="00E3766A" w:rsidP="0041446D">
            <w:pPr>
              <w:rPr>
                <w:b/>
                <w:sz w:val="20"/>
                <w:szCs w:val="20"/>
              </w:rPr>
            </w:pPr>
          </w:p>
        </w:tc>
        <w:tc>
          <w:tcPr>
            <w:tcW w:w="3618" w:type="dxa"/>
          </w:tcPr>
          <w:p w:rsidR="002826DD" w:rsidRDefault="005931D5" w:rsidP="002826DD">
            <w:pPr>
              <w:rPr>
                <w:b/>
                <w:sz w:val="20"/>
                <w:szCs w:val="20"/>
              </w:rPr>
            </w:pPr>
            <w:r w:rsidRPr="004E5A4D">
              <w:rPr>
                <w:b/>
                <w:sz w:val="20"/>
                <w:szCs w:val="20"/>
              </w:rPr>
              <w:t>Phone Number</w:t>
            </w:r>
          </w:p>
          <w:p w:rsidR="00E3766A" w:rsidRPr="004E5A4D" w:rsidRDefault="00E3766A" w:rsidP="002826DD">
            <w:pPr>
              <w:rPr>
                <w:b/>
                <w:sz w:val="20"/>
                <w:szCs w:val="20"/>
              </w:rPr>
            </w:pPr>
          </w:p>
        </w:tc>
      </w:tr>
      <w:tr w:rsidR="002826DD" w:rsidRPr="004E5A4D" w:rsidTr="00EC2614">
        <w:tc>
          <w:tcPr>
            <w:tcW w:w="5418" w:type="dxa"/>
          </w:tcPr>
          <w:p w:rsidR="002826DD" w:rsidRPr="00B67FC9" w:rsidRDefault="003522CD" w:rsidP="00E3766A">
            <w:pPr>
              <w:rPr>
                <w:b/>
                <w:sz w:val="20"/>
                <w:szCs w:val="20"/>
              </w:rPr>
            </w:pPr>
            <w:r>
              <w:rPr>
                <w:b/>
                <w:sz w:val="20"/>
                <w:szCs w:val="20"/>
              </w:rPr>
              <w:t>Office and Routing Symbol</w:t>
            </w:r>
          </w:p>
        </w:tc>
        <w:tc>
          <w:tcPr>
            <w:tcW w:w="5580" w:type="dxa"/>
          </w:tcPr>
          <w:p w:rsidR="00E3766A" w:rsidRPr="00B67FC9" w:rsidRDefault="003B0480" w:rsidP="002826DD">
            <w:pPr>
              <w:rPr>
                <w:b/>
                <w:sz w:val="20"/>
                <w:szCs w:val="20"/>
              </w:rPr>
            </w:pPr>
            <w:r>
              <w:rPr>
                <w:b/>
                <w:sz w:val="20"/>
                <w:szCs w:val="20"/>
              </w:rPr>
              <w:t>Web and Mobile Solutions</w:t>
            </w:r>
          </w:p>
        </w:tc>
        <w:tc>
          <w:tcPr>
            <w:tcW w:w="3618" w:type="dxa"/>
          </w:tcPr>
          <w:p w:rsidR="002826DD" w:rsidRPr="004E5A4D" w:rsidRDefault="00003684" w:rsidP="002826DD">
            <w:pPr>
              <w:rPr>
                <w:b/>
                <w:sz w:val="20"/>
                <w:szCs w:val="20"/>
              </w:rPr>
            </w:pPr>
            <w:r>
              <w:rPr>
                <w:b/>
                <w:sz w:val="20"/>
                <w:szCs w:val="20"/>
              </w:rPr>
              <w:t>F</w:t>
            </w:r>
            <w:r w:rsidR="003522CD">
              <w:rPr>
                <w:b/>
                <w:sz w:val="20"/>
                <w:szCs w:val="20"/>
              </w:rPr>
              <w:t>ax</w:t>
            </w:r>
            <w:r w:rsidR="005931D5" w:rsidRPr="004E5A4D">
              <w:rPr>
                <w:b/>
                <w:sz w:val="20"/>
                <w:szCs w:val="20"/>
              </w:rPr>
              <w:t xml:space="preserve"> Number</w:t>
            </w:r>
          </w:p>
          <w:p w:rsidR="005931D5" w:rsidRPr="004E5A4D" w:rsidRDefault="006843E1"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Pr>
                <w:b/>
                <w:sz w:val="20"/>
                <w:szCs w:val="20"/>
              </w:rPr>
            </w:r>
            <w:r>
              <w:rPr>
                <w:b/>
                <w:sz w:val="20"/>
                <w:szCs w:val="20"/>
              </w:rPr>
              <w:fldChar w:fldCharType="separate"/>
            </w:r>
            <w:r w:rsidR="00E3766A">
              <w:rPr>
                <w:b/>
                <w:noProof/>
                <w:sz w:val="20"/>
                <w:szCs w:val="20"/>
              </w:rPr>
              <w:t> </w:t>
            </w:r>
            <w:r w:rsidR="00E3766A">
              <w:rPr>
                <w:b/>
                <w:noProof/>
                <w:sz w:val="20"/>
                <w:szCs w:val="20"/>
              </w:rPr>
              <w:t> </w:t>
            </w:r>
            <w:r w:rsidR="00E3766A">
              <w:rPr>
                <w:b/>
                <w:noProof/>
                <w:sz w:val="20"/>
                <w:szCs w:val="20"/>
              </w:rPr>
              <w:t> </w:t>
            </w:r>
            <w:r w:rsidR="00E3766A">
              <w:rPr>
                <w:b/>
                <w:noProof/>
                <w:sz w:val="20"/>
                <w:szCs w:val="20"/>
              </w:rPr>
              <w:t> </w:t>
            </w:r>
            <w:r w:rsidR="00E3766A">
              <w:rPr>
                <w:b/>
                <w:noProof/>
                <w:sz w:val="20"/>
                <w:szCs w:val="20"/>
              </w:rPr>
              <w:t> </w:t>
            </w:r>
            <w:r>
              <w:rPr>
                <w:b/>
                <w:sz w:val="20"/>
                <w:szCs w:val="20"/>
              </w:rPr>
              <w:fldChar w:fldCharType="end"/>
            </w:r>
          </w:p>
        </w:tc>
      </w:tr>
    </w:tbl>
    <w:p w:rsidR="005931D5" w:rsidRPr="00415676" w:rsidRDefault="0078264E" w:rsidP="00F04326">
      <w:pPr>
        <w:spacing w:after="0" w:line="240" w:lineRule="auto"/>
        <w:jc w:val="center"/>
        <w:rPr>
          <w:b/>
          <w:color w:val="F8F8F8"/>
          <w:sz w:val="24"/>
          <w:szCs w:val="24"/>
        </w:rPr>
      </w:pPr>
      <w:r>
        <w:rPr>
          <w:b/>
          <w:color w:val="F8F8F8"/>
          <w:sz w:val="24"/>
          <w:szCs w:val="24"/>
          <w:highlight w:val="darkBlue"/>
        </w:rPr>
        <w:t xml:space="preserve">Mobile Application </w:t>
      </w:r>
      <w:r w:rsidR="005931D5" w:rsidRPr="00F04326">
        <w:rPr>
          <w:b/>
          <w:color w:val="F8F8F8"/>
          <w:sz w:val="24"/>
          <w:szCs w:val="24"/>
          <w:highlight w:val="darkBlue"/>
        </w:rPr>
        <w:t>Information</w:t>
      </w:r>
    </w:p>
    <w:tbl>
      <w:tblPr>
        <w:tblStyle w:val="TableGrid"/>
        <w:tblW w:w="0" w:type="auto"/>
        <w:tblLook w:val="04A0" w:firstRow="1" w:lastRow="0" w:firstColumn="1" w:lastColumn="0" w:noHBand="0" w:noVBand="1"/>
      </w:tblPr>
      <w:tblGrid>
        <w:gridCol w:w="4608"/>
        <w:gridCol w:w="264"/>
        <w:gridCol w:w="546"/>
        <w:gridCol w:w="3690"/>
        <w:gridCol w:w="90"/>
        <w:gridCol w:w="5418"/>
      </w:tblGrid>
      <w:tr w:rsidR="005931D5" w:rsidRPr="004E5A4D" w:rsidTr="008278D1">
        <w:tc>
          <w:tcPr>
            <w:tcW w:w="5418" w:type="dxa"/>
            <w:gridSpan w:val="3"/>
          </w:tcPr>
          <w:p w:rsidR="005931D5" w:rsidRPr="00B67FC9" w:rsidRDefault="0078264E" w:rsidP="005931D5">
            <w:pPr>
              <w:rPr>
                <w:sz w:val="20"/>
                <w:szCs w:val="20"/>
              </w:rPr>
            </w:pPr>
            <w:r>
              <w:rPr>
                <w:sz w:val="20"/>
                <w:szCs w:val="20"/>
              </w:rPr>
              <w:t xml:space="preserve">Name of </w:t>
            </w:r>
            <w:r w:rsidR="00003684">
              <w:rPr>
                <w:sz w:val="20"/>
                <w:szCs w:val="20"/>
              </w:rPr>
              <w:t>Mobile A</w:t>
            </w:r>
            <w:r>
              <w:rPr>
                <w:sz w:val="20"/>
                <w:szCs w:val="20"/>
              </w:rPr>
              <w:t xml:space="preserve">pplication </w:t>
            </w:r>
          </w:p>
          <w:p w:rsidR="005931D5" w:rsidRPr="00B67FC9" w:rsidRDefault="005931D5" w:rsidP="00E3766A">
            <w:pPr>
              <w:rPr>
                <w:sz w:val="20"/>
                <w:szCs w:val="20"/>
              </w:rPr>
            </w:pPr>
          </w:p>
        </w:tc>
        <w:tc>
          <w:tcPr>
            <w:tcW w:w="3780" w:type="dxa"/>
            <w:gridSpan w:val="2"/>
          </w:tcPr>
          <w:p w:rsidR="005931D5" w:rsidRPr="00B67FC9" w:rsidRDefault="00003684" w:rsidP="005931D5">
            <w:pPr>
              <w:rPr>
                <w:sz w:val="20"/>
                <w:szCs w:val="20"/>
              </w:rPr>
            </w:pPr>
            <w:r>
              <w:rPr>
                <w:sz w:val="20"/>
                <w:szCs w:val="20"/>
              </w:rPr>
              <w:t>Date of D</w:t>
            </w:r>
            <w:r w:rsidR="0078264E">
              <w:rPr>
                <w:sz w:val="20"/>
                <w:szCs w:val="20"/>
              </w:rPr>
              <w:t xml:space="preserve">evelopment </w:t>
            </w:r>
            <w:r w:rsidR="00E56994" w:rsidRPr="00B67FC9">
              <w:rPr>
                <w:sz w:val="20"/>
                <w:szCs w:val="20"/>
              </w:rPr>
              <w:t xml:space="preserve"> </w:t>
            </w:r>
          </w:p>
          <w:p w:rsidR="00E3766A" w:rsidRPr="00B67FC9" w:rsidRDefault="00E3766A" w:rsidP="005931D5">
            <w:pPr>
              <w:rPr>
                <w:sz w:val="20"/>
                <w:szCs w:val="20"/>
              </w:rPr>
            </w:pPr>
          </w:p>
        </w:tc>
        <w:tc>
          <w:tcPr>
            <w:tcW w:w="5418" w:type="dxa"/>
          </w:tcPr>
          <w:p w:rsidR="00C07981" w:rsidRPr="004E5A4D" w:rsidRDefault="00781545" w:rsidP="00C07981">
            <w:pPr>
              <w:rPr>
                <w:sz w:val="20"/>
                <w:szCs w:val="20"/>
              </w:rPr>
            </w:pPr>
            <w:r>
              <w:rPr>
                <w:b/>
                <w:sz w:val="20"/>
                <w:szCs w:val="20"/>
              </w:rPr>
              <w:t>Web address where mobile application can be viewed</w:t>
            </w:r>
            <w:r w:rsidR="008278D1">
              <w:rPr>
                <w:b/>
                <w:sz w:val="20"/>
                <w:szCs w:val="20"/>
              </w:rPr>
              <w:t>:</w:t>
            </w:r>
            <w:r>
              <w:rPr>
                <w:b/>
                <w:sz w:val="20"/>
                <w:szCs w:val="20"/>
              </w:rPr>
              <w:t xml:space="preserve"> </w:t>
            </w:r>
          </w:p>
          <w:p w:rsidR="0041446D" w:rsidRPr="004E5A4D" w:rsidRDefault="0041446D" w:rsidP="0041446D">
            <w:pPr>
              <w:rPr>
                <w:sz w:val="20"/>
                <w:szCs w:val="20"/>
              </w:rPr>
            </w:pPr>
          </w:p>
        </w:tc>
      </w:tr>
      <w:tr w:rsidR="00003684" w:rsidRPr="004E5A4D" w:rsidTr="00DA083E">
        <w:tc>
          <w:tcPr>
            <w:tcW w:w="14616" w:type="dxa"/>
            <w:gridSpan w:val="6"/>
          </w:tcPr>
          <w:p w:rsidR="00003684" w:rsidRPr="002655B2" w:rsidRDefault="00003684" w:rsidP="005931D5">
            <w:pPr>
              <w:rPr>
                <w:sz w:val="20"/>
                <w:szCs w:val="20"/>
              </w:rPr>
            </w:pPr>
            <w:r>
              <w:rPr>
                <w:sz w:val="20"/>
                <w:szCs w:val="20"/>
              </w:rPr>
              <w:t xml:space="preserve">Description of Mobile Application </w:t>
            </w:r>
          </w:p>
          <w:p w:rsidR="00003684" w:rsidRPr="004E5A4D" w:rsidRDefault="00003684" w:rsidP="005931D5">
            <w:pPr>
              <w:rPr>
                <w:sz w:val="20"/>
                <w:szCs w:val="20"/>
              </w:rPr>
            </w:pPr>
          </w:p>
        </w:tc>
      </w:tr>
      <w:tr w:rsidR="00FC306C" w:rsidRPr="004E5A4D" w:rsidTr="00FC306C">
        <w:trPr>
          <w:trHeight w:val="332"/>
        </w:trPr>
        <w:tc>
          <w:tcPr>
            <w:tcW w:w="14616" w:type="dxa"/>
            <w:gridSpan w:val="6"/>
          </w:tcPr>
          <w:p w:rsidR="00FC306C" w:rsidRDefault="00FC306C" w:rsidP="00EB00CB">
            <w:pPr>
              <w:rPr>
                <w:sz w:val="20"/>
                <w:szCs w:val="20"/>
              </w:rPr>
            </w:pPr>
            <w:r>
              <w:rPr>
                <w:sz w:val="20"/>
                <w:szCs w:val="20"/>
              </w:rPr>
              <w:t xml:space="preserve">Intended Audience (User) for Mobile Application: </w:t>
            </w:r>
            <w:r w:rsidR="00EB00CB" w:rsidRPr="002655B2">
              <w:rPr>
                <w:sz w:val="20"/>
                <w:szCs w:val="20"/>
              </w:rPr>
              <w:fldChar w:fldCharType="begin">
                <w:ffData>
                  <w:name w:val="Check2"/>
                  <w:enabled/>
                  <w:calcOnExit w:val="0"/>
                  <w:checkBox>
                    <w:sizeAuto/>
                    <w:default w:val="0"/>
                  </w:checkBox>
                </w:ffData>
              </w:fldChar>
            </w:r>
            <w:r w:rsidR="00EB00CB" w:rsidRPr="002655B2">
              <w:rPr>
                <w:sz w:val="20"/>
                <w:szCs w:val="20"/>
              </w:rPr>
              <w:instrText xml:space="preserve"> FORMCHECKBOX </w:instrText>
            </w:r>
            <w:r w:rsidR="00EB00CB" w:rsidRPr="002655B2">
              <w:rPr>
                <w:sz w:val="20"/>
                <w:szCs w:val="20"/>
              </w:rPr>
            </w:r>
            <w:r w:rsidR="00EB00CB" w:rsidRPr="002655B2">
              <w:rPr>
                <w:sz w:val="20"/>
                <w:szCs w:val="20"/>
              </w:rPr>
              <w:fldChar w:fldCharType="end"/>
            </w:r>
            <w:r w:rsidR="00EB00CB" w:rsidRPr="002655B2">
              <w:rPr>
                <w:sz w:val="20"/>
                <w:szCs w:val="20"/>
              </w:rPr>
              <w:t xml:space="preserve"> </w:t>
            </w:r>
            <w:r>
              <w:rPr>
                <w:sz w:val="20"/>
                <w:szCs w:val="20"/>
              </w:rPr>
              <w:t xml:space="preserve">Veteran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 xml:space="preserve">Caregiver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 xml:space="preserve">Provider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Public</w:t>
            </w:r>
          </w:p>
        </w:tc>
      </w:tr>
      <w:tr w:rsidR="00E74FAB" w:rsidRPr="004E5A4D" w:rsidTr="008278D1">
        <w:tc>
          <w:tcPr>
            <w:tcW w:w="4872" w:type="dxa"/>
            <w:gridSpan w:val="2"/>
          </w:tcPr>
          <w:p w:rsidR="003522CD" w:rsidRPr="00B67FC9" w:rsidRDefault="00FC306C" w:rsidP="00C07981">
            <w:pPr>
              <w:rPr>
                <w:sz w:val="20"/>
                <w:szCs w:val="20"/>
              </w:rPr>
            </w:pPr>
            <w:r>
              <w:rPr>
                <w:sz w:val="20"/>
                <w:szCs w:val="20"/>
              </w:rPr>
              <w:t>Does User</w:t>
            </w:r>
            <w:r w:rsidRPr="00007DF4">
              <w:rPr>
                <w:sz w:val="20"/>
                <w:szCs w:val="20"/>
              </w:rPr>
              <w:t xml:space="preserve"> enter </w:t>
            </w:r>
            <w:r w:rsidR="00E43D3D">
              <w:rPr>
                <w:sz w:val="20"/>
                <w:szCs w:val="20"/>
              </w:rPr>
              <w:t xml:space="preserve">information or </w:t>
            </w:r>
            <w:r w:rsidRPr="00007DF4">
              <w:rPr>
                <w:sz w:val="20"/>
                <w:szCs w:val="20"/>
              </w:rPr>
              <w:t>data into the Mobile Application?</w:t>
            </w:r>
            <w:r>
              <w:rPr>
                <w:color w:val="F8F8F8"/>
                <w:sz w:val="20"/>
                <w:szCs w:val="20"/>
              </w:rPr>
              <w:t xml:space="preserve">  </w:t>
            </w:r>
            <w:r w:rsidR="00C07981" w:rsidRPr="002655B2">
              <w:rPr>
                <w:sz w:val="20"/>
                <w:szCs w:val="20"/>
              </w:rPr>
              <w:fldChar w:fldCharType="begin">
                <w:ffData>
                  <w:name w:val="Check2"/>
                  <w:enabled/>
                  <w:calcOnExit w:val="0"/>
                  <w:checkBox>
                    <w:sizeAuto/>
                    <w:default w:val="0"/>
                  </w:checkBox>
                </w:ffData>
              </w:fldChar>
            </w:r>
            <w:r w:rsidR="00C07981" w:rsidRPr="002655B2">
              <w:rPr>
                <w:sz w:val="20"/>
                <w:szCs w:val="20"/>
              </w:rPr>
              <w:instrText xml:space="preserve"> FORMCHECKBOX </w:instrText>
            </w:r>
            <w:r w:rsidR="00C07981" w:rsidRPr="002655B2">
              <w:rPr>
                <w:sz w:val="20"/>
                <w:szCs w:val="20"/>
              </w:rPr>
            </w:r>
            <w:r w:rsidR="00C07981" w:rsidRPr="002655B2">
              <w:rPr>
                <w:sz w:val="20"/>
                <w:szCs w:val="20"/>
              </w:rPr>
              <w:fldChar w:fldCharType="end"/>
            </w:r>
            <w:r w:rsidR="00C07981" w:rsidRPr="002655B2">
              <w:rPr>
                <w:sz w:val="20"/>
                <w:szCs w:val="20"/>
              </w:rPr>
              <w:t xml:space="preserve"> </w:t>
            </w:r>
            <w:r w:rsidR="00077840">
              <w:rPr>
                <w:sz w:val="20"/>
                <w:szCs w:val="20"/>
              </w:rPr>
              <w:t xml:space="preserve"> Yes  </w:t>
            </w:r>
            <w:r w:rsidR="006843E1" w:rsidRPr="002655B2">
              <w:rPr>
                <w:sz w:val="20"/>
                <w:szCs w:val="20"/>
              </w:rPr>
              <w:fldChar w:fldCharType="begin">
                <w:ffData>
                  <w:name w:val="Check1"/>
                  <w:enabled/>
                  <w:calcOnExit w:val="0"/>
                  <w:checkBox>
                    <w:sizeAuto/>
                    <w:default w:val="0"/>
                  </w:checkBox>
                </w:ffData>
              </w:fldChar>
            </w:r>
            <w:r w:rsidR="00077840"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sidR="00077840">
              <w:rPr>
                <w:sz w:val="20"/>
                <w:szCs w:val="20"/>
              </w:rPr>
              <w:t xml:space="preserve"> No </w:t>
            </w:r>
            <w:r w:rsidR="006843E1" w:rsidRPr="002655B2">
              <w:rPr>
                <w:sz w:val="20"/>
                <w:szCs w:val="20"/>
              </w:rPr>
              <w:fldChar w:fldCharType="begin">
                <w:ffData>
                  <w:name w:val="Check1"/>
                  <w:enabled/>
                  <w:calcOnExit w:val="0"/>
                  <w:checkBox>
                    <w:sizeAuto/>
                    <w:default w:val="0"/>
                  </w:checkBox>
                </w:ffData>
              </w:fldChar>
            </w:r>
            <w:r w:rsidR="00077840"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sidR="00077840">
              <w:rPr>
                <w:sz w:val="20"/>
                <w:szCs w:val="20"/>
              </w:rPr>
              <w:t xml:space="preserve"> N/A</w:t>
            </w:r>
          </w:p>
        </w:tc>
        <w:tc>
          <w:tcPr>
            <w:tcW w:w="4326" w:type="dxa"/>
            <w:gridSpan w:val="3"/>
          </w:tcPr>
          <w:p w:rsidR="003522CD" w:rsidRPr="00B67FC9" w:rsidRDefault="00E43D3D" w:rsidP="00C07981">
            <w:pPr>
              <w:rPr>
                <w:sz w:val="20"/>
                <w:szCs w:val="20"/>
              </w:rPr>
            </w:pPr>
            <w:r w:rsidRPr="00007DF4">
              <w:rPr>
                <w:sz w:val="20"/>
                <w:szCs w:val="20"/>
              </w:rPr>
              <w:t xml:space="preserve">Does </w:t>
            </w:r>
            <w:r>
              <w:rPr>
                <w:sz w:val="20"/>
                <w:szCs w:val="20"/>
              </w:rPr>
              <w:t xml:space="preserve">Mobile Application store information or data entered by the User?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 xml:space="preserve"> Yes  </w:t>
            </w:r>
            <w:r w:rsidR="00C07981" w:rsidRPr="002655B2">
              <w:rPr>
                <w:sz w:val="20"/>
                <w:szCs w:val="20"/>
              </w:rPr>
              <w:fldChar w:fldCharType="begin">
                <w:ffData>
                  <w:name w:val="Check2"/>
                  <w:enabled/>
                  <w:calcOnExit w:val="0"/>
                  <w:checkBox>
                    <w:sizeAuto/>
                    <w:default w:val="0"/>
                  </w:checkBox>
                </w:ffData>
              </w:fldChar>
            </w:r>
            <w:r w:rsidR="00C07981" w:rsidRPr="002655B2">
              <w:rPr>
                <w:sz w:val="20"/>
                <w:szCs w:val="20"/>
              </w:rPr>
              <w:instrText xml:space="preserve"> FORMCHECKBOX </w:instrText>
            </w:r>
            <w:r w:rsidR="00C07981" w:rsidRPr="002655B2">
              <w:rPr>
                <w:sz w:val="20"/>
                <w:szCs w:val="20"/>
              </w:rPr>
            </w:r>
            <w:r w:rsidR="00C07981" w:rsidRPr="002655B2">
              <w:rPr>
                <w:sz w:val="20"/>
                <w:szCs w:val="20"/>
              </w:rPr>
              <w:fldChar w:fldCharType="end"/>
            </w:r>
            <w:r w:rsidR="00C07981" w:rsidRPr="002655B2">
              <w:rPr>
                <w:sz w:val="20"/>
                <w:szCs w:val="20"/>
              </w:rPr>
              <w:t xml:space="preserve"> </w:t>
            </w:r>
            <w:r>
              <w:rPr>
                <w:sz w:val="20"/>
                <w:szCs w:val="20"/>
              </w:rPr>
              <w:t xml:space="preserve"> No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 xml:space="preserve"> N/A</w:t>
            </w:r>
          </w:p>
        </w:tc>
        <w:tc>
          <w:tcPr>
            <w:tcW w:w="5418" w:type="dxa"/>
          </w:tcPr>
          <w:p w:rsidR="00E74FAB" w:rsidRPr="004E5A4D" w:rsidRDefault="00E43D3D" w:rsidP="00C07981">
            <w:pPr>
              <w:rPr>
                <w:sz w:val="20"/>
                <w:szCs w:val="20"/>
              </w:rPr>
            </w:pPr>
            <w:r>
              <w:rPr>
                <w:sz w:val="20"/>
                <w:szCs w:val="20"/>
              </w:rPr>
              <w:t xml:space="preserve">Does Mobile Application transmit/push data entered to VA?  </w:t>
            </w:r>
            <w:r w:rsidR="00C07981" w:rsidRPr="002655B2">
              <w:rPr>
                <w:sz w:val="20"/>
                <w:szCs w:val="20"/>
              </w:rPr>
              <w:fldChar w:fldCharType="begin">
                <w:ffData>
                  <w:name w:val="Check2"/>
                  <w:enabled/>
                  <w:calcOnExit w:val="0"/>
                  <w:checkBox>
                    <w:sizeAuto/>
                    <w:default w:val="0"/>
                  </w:checkBox>
                </w:ffData>
              </w:fldChar>
            </w:r>
            <w:r w:rsidR="00C07981" w:rsidRPr="002655B2">
              <w:rPr>
                <w:sz w:val="20"/>
                <w:szCs w:val="20"/>
              </w:rPr>
              <w:instrText xml:space="preserve"> FORMCHECKBOX </w:instrText>
            </w:r>
            <w:r w:rsidR="00C07981" w:rsidRPr="002655B2">
              <w:rPr>
                <w:sz w:val="20"/>
                <w:szCs w:val="20"/>
              </w:rPr>
            </w:r>
            <w:r w:rsidR="00C07981" w:rsidRPr="002655B2">
              <w:rPr>
                <w:sz w:val="20"/>
                <w:szCs w:val="20"/>
              </w:rPr>
              <w:fldChar w:fldCharType="end"/>
            </w:r>
            <w:r w:rsidR="00C07981" w:rsidRPr="002655B2">
              <w:rPr>
                <w:sz w:val="20"/>
                <w:szCs w:val="20"/>
              </w:rPr>
              <w:t xml:space="preserve"> </w:t>
            </w:r>
            <w:r>
              <w:rPr>
                <w:sz w:val="20"/>
                <w:szCs w:val="20"/>
              </w:rPr>
              <w:t xml:space="preserve"> Yes </w:t>
            </w:r>
            <w:r w:rsidR="006843E1">
              <w:rPr>
                <w:sz w:val="20"/>
                <w:szCs w:val="20"/>
              </w:rPr>
              <w:fldChar w:fldCharType="begin">
                <w:ffData>
                  <w:name w:val=""/>
                  <w:enabled/>
                  <w:calcOnExit w:val="0"/>
                  <w:checkBox>
                    <w:sizeAuto/>
                    <w:default w:val="0"/>
                  </w:checkBox>
                </w:ffData>
              </w:fldChar>
            </w:r>
            <w:r w:rsidR="00703C89">
              <w:rPr>
                <w:sz w:val="20"/>
                <w:szCs w:val="20"/>
              </w:rPr>
              <w:instrText xml:space="preserve"> FORMCHECKBOX </w:instrText>
            </w:r>
            <w:r w:rsidR="006843E1">
              <w:rPr>
                <w:sz w:val="20"/>
                <w:szCs w:val="20"/>
              </w:rPr>
            </w:r>
            <w:r w:rsidR="006843E1">
              <w:rPr>
                <w:sz w:val="20"/>
                <w:szCs w:val="20"/>
              </w:rPr>
              <w:fldChar w:fldCharType="end"/>
            </w:r>
            <w:r>
              <w:rPr>
                <w:sz w:val="20"/>
                <w:szCs w:val="20"/>
              </w:rPr>
              <w:t xml:space="preserve"> No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 xml:space="preserve"> N/A</w:t>
            </w:r>
          </w:p>
        </w:tc>
      </w:tr>
      <w:tr w:rsidR="002971FC" w:rsidRPr="004E5A4D" w:rsidTr="005931D5">
        <w:tc>
          <w:tcPr>
            <w:tcW w:w="14616" w:type="dxa"/>
            <w:gridSpan w:val="6"/>
          </w:tcPr>
          <w:p w:rsidR="002971FC" w:rsidRDefault="00FC306C" w:rsidP="005931D5">
            <w:pPr>
              <w:rPr>
                <w:color w:val="F8F8F8"/>
                <w:sz w:val="20"/>
                <w:szCs w:val="20"/>
                <w:highlight w:val="darkBlue"/>
              </w:rPr>
            </w:pPr>
            <w:r>
              <w:rPr>
                <w:color w:val="F8F8F8"/>
                <w:sz w:val="20"/>
                <w:szCs w:val="20"/>
                <w:highlight w:val="darkBlue"/>
              </w:rPr>
              <w:t xml:space="preserve">If the answer to </w:t>
            </w:r>
            <w:r w:rsidR="00FD2418">
              <w:rPr>
                <w:color w:val="F8F8F8"/>
                <w:sz w:val="20"/>
                <w:szCs w:val="20"/>
                <w:highlight w:val="darkBlue"/>
              </w:rPr>
              <w:t xml:space="preserve">any of the </w:t>
            </w:r>
            <w:r w:rsidR="00E01854">
              <w:rPr>
                <w:color w:val="F8F8F8"/>
                <w:sz w:val="20"/>
                <w:szCs w:val="20"/>
                <w:highlight w:val="darkBlue"/>
              </w:rPr>
              <w:t>questions above are “</w:t>
            </w:r>
            <w:r w:rsidR="00FD2418">
              <w:rPr>
                <w:color w:val="F8F8F8"/>
                <w:sz w:val="20"/>
                <w:szCs w:val="20"/>
                <w:highlight w:val="darkBlue"/>
              </w:rPr>
              <w:t>yes” then describe what information or data is entered</w:t>
            </w:r>
            <w:r w:rsidR="00E43D3D">
              <w:rPr>
                <w:color w:val="F8F8F8"/>
                <w:sz w:val="20"/>
                <w:szCs w:val="20"/>
                <w:highlight w:val="darkBlue"/>
              </w:rPr>
              <w:t xml:space="preserve"> or </w:t>
            </w:r>
            <w:r w:rsidR="00FD2418">
              <w:rPr>
                <w:color w:val="F8F8F8"/>
                <w:sz w:val="20"/>
                <w:szCs w:val="20"/>
                <w:highlight w:val="darkBlue"/>
              </w:rPr>
              <w:t>transmitted to VA:</w:t>
            </w:r>
          </w:p>
          <w:p w:rsidR="0041446D" w:rsidRDefault="0041446D" w:rsidP="00703C89">
            <w:pPr>
              <w:rPr>
                <w:color w:val="F8F8F8"/>
                <w:sz w:val="20"/>
                <w:szCs w:val="20"/>
                <w:highlight w:val="darkBlue"/>
              </w:rPr>
            </w:pPr>
          </w:p>
        </w:tc>
      </w:tr>
      <w:tr w:rsidR="003970C1" w:rsidRPr="004E5A4D" w:rsidTr="008278D1">
        <w:tc>
          <w:tcPr>
            <w:tcW w:w="4872" w:type="dxa"/>
            <w:gridSpan w:val="2"/>
          </w:tcPr>
          <w:p w:rsidR="003970C1" w:rsidRPr="00B67FC9" w:rsidRDefault="00E43D3D" w:rsidP="00C07981">
            <w:pPr>
              <w:rPr>
                <w:sz w:val="20"/>
                <w:szCs w:val="20"/>
              </w:rPr>
            </w:pPr>
            <w:r>
              <w:rPr>
                <w:sz w:val="20"/>
                <w:szCs w:val="20"/>
              </w:rPr>
              <w:t xml:space="preserve">Does Mobile Application pull data from a VA Database?   </w:t>
            </w:r>
            <w:r w:rsidR="00C07981" w:rsidRPr="002655B2">
              <w:rPr>
                <w:sz w:val="20"/>
                <w:szCs w:val="20"/>
              </w:rPr>
              <w:fldChar w:fldCharType="begin">
                <w:ffData>
                  <w:name w:val="Check2"/>
                  <w:enabled/>
                  <w:calcOnExit w:val="0"/>
                  <w:checkBox>
                    <w:sizeAuto/>
                    <w:default w:val="0"/>
                  </w:checkBox>
                </w:ffData>
              </w:fldChar>
            </w:r>
            <w:r w:rsidR="00C07981" w:rsidRPr="002655B2">
              <w:rPr>
                <w:sz w:val="20"/>
                <w:szCs w:val="20"/>
              </w:rPr>
              <w:instrText xml:space="preserve"> FORMCHECKBOX </w:instrText>
            </w:r>
            <w:r w:rsidR="00C07981" w:rsidRPr="002655B2">
              <w:rPr>
                <w:sz w:val="20"/>
                <w:szCs w:val="20"/>
              </w:rPr>
            </w:r>
            <w:r w:rsidR="00C07981" w:rsidRPr="002655B2">
              <w:rPr>
                <w:sz w:val="20"/>
                <w:szCs w:val="20"/>
              </w:rPr>
              <w:fldChar w:fldCharType="end"/>
            </w:r>
            <w:r w:rsidR="00C07981" w:rsidRPr="002655B2">
              <w:rPr>
                <w:sz w:val="20"/>
                <w:szCs w:val="20"/>
              </w:rPr>
              <w:t xml:space="preserve"> </w:t>
            </w:r>
            <w:r>
              <w:rPr>
                <w:sz w:val="20"/>
                <w:szCs w:val="20"/>
              </w:rPr>
              <w:t xml:space="preserve"> Yes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 xml:space="preserve"> No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 xml:space="preserve"> N/A</w:t>
            </w:r>
          </w:p>
        </w:tc>
        <w:tc>
          <w:tcPr>
            <w:tcW w:w="4326" w:type="dxa"/>
            <w:gridSpan w:val="3"/>
          </w:tcPr>
          <w:p w:rsidR="003970C1" w:rsidRPr="004E5A4D" w:rsidRDefault="00E43D3D" w:rsidP="00C07981">
            <w:pPr>
              <w:rPr>
                <w:sz w:val="20"/>
                <w:szCs w:val="20"/>
              </w:rPr>
            </w:pPr>
            <w:r>
              <w:rPr>
                <w:sz w:val="20"/>
                <w:szCs w:val="20"/>
              </w:rPr>
              <w:t xml:space="preserve">Does the Mobile Application store information or data pulled from a VA Database? </w:t>
            </w:r>
            <w:r w:rsidR="006843E1">
              <w:rPr>
                <w:sz w:val="20"/>
                <w:szCs w:val="20"/>
              </w:rPr>
              <w:fldChar w:fldCharType="begin">
                <w:ffData>
                  <w:name w:val=""/>
                  <w:enabled/>
                  <w:calcOnExit w:val="0"/>
                  <w:checkBox>
                    <w:sizeAuto/>
                    <w:default w:val="0"/>
                  </w:checkBox>
                </w:ffData>
              </w:fldChar>
            </w:r>
            <w:r w:rsidR="003B0480">
              <w:rPr>
                <w:sz w:val="20"/>
                <w:szCs w:val="20"/>
              </w:rPr>
              <w:instrText xml:space="preserve"> FORMCHECKBOX </w:instrText>
            </w:r>
            <w:r w:rsidR="006843E1">
              <w:rPr>
                <w:sz w:val="20"/>
                <w:szCs w:val="20"/>
              </w:rPr>
            </w:r>
            <w:r w:rsidR="006843E1">
              <w:rPr>
                <w:sz w:val="20"/>
                <w:szCs w:val="20"/>
              </w:rPr>
              <w:fldChar w:fldCharType="end"/>
            </w:r>
            <w:r>
              <w:rPr>
                <w:sz w:val="20"/>
                <w:szCs w:val="20"/>
              </w:rPr>
              <w:t xml:space="preserve"> Yes </w:t>
            </w:r>
            <w:r w:rsidR="00C07981" w:rsidRPr="002655B2">
              <w:rPr>
                <w:sz w:val="20"/>
                <w:szCs w:val="20"/>
              </w:rPr>
              <w:fldChar w:fldCharType="begin">
                <w:ffData>
                  <w:name w:val="Check2"/>
                  <w:enabled/>
                  <w:calcOnExit w:val="0"/>
                  <w:checkBox>
                    <w:sizeAuto/>
                    <w:default w:val="0"/>
                  </w:checkBox>
                </w:ffData>
              </w:fldChar>
            </w:r>
            <w:r w:rsidR="00C07981" w:rsidRPr="002655B2">
              <w:rPr>
                <w:sz w:val="20"/>
                <w:szCs w:val="20"/>
              </w:rPr>
              <w:instrText xml:space="preserve"> FORMCHECKBOX </w:instrText>
            </w:r>
            <w:r w:rsidR="00C07981" w:rsidRPr="002655B2">
              <w:rPr>
                <w:sz w:val="20"/>
                <w:szCs w:val="20"/>
              </w:rPr>
            </w:r>
            <w:r w:rsidR="00C07981" w:rsidRPr="002655B2">
              <w:rPr>
                <w:sz w:val="20"/>
                <w:szCs w:val="20"/>
              </w:rPr>
              <w:fldChar w:fldCharType="end"/>
            </w:r>
            <w:r w:rsidR="00C07981" w:rsidRPr="002655B2">
              <w:rPr>
                <w:sz w:val="20"/>
                <w:szCs w:val="20"/>
              </w:rPr>
              <w:t xml:space="preserve"> </w:t>
            </w:r>
            <w:r>
              <w:rPr>
                <w:sz w:val="20"/>
                <w:szCs w:val="20"/>
              </w:rPr>
              <w:t xml:space="preserve"> No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6843E1" w:rsidRPr="002655B2">
              <w:rPr>
                <w:sz w:val="20"/>
                <w:szCs w:val="20"/>
              </w:rPr>
            </w:r>
            <w:r w:rsidR="006843E1" w:rsidRPr="002655B2">
              <w:rPr>
                <w:sz w:val="20"/>
                <w:szCs w:val="20"/>
              </w:rPr>
              <w:fldChar w:fldCharType="end"/>
            </w:r>
            <w:r>
              <w:rPr>
                <w:sz w:val="20"/>
                <w:szCs w:val="20"/>
              </w:rPr>
              <w:t xml:space="preserve"> N/A </w:t>
            </w:r>
          </w:p>
        </w:tc>
        <w:tc>
          <w:tcPr>
            <w:tcW w:w="5418" w:type="dxa"/>
          </w:tcPr>
          <w:p w:rsidR="003970C1" w:rsidRDefault="003970C1" w:rsidP="003970C1">
            <w:pPr>
              <w:rPr>
                <w:color w:val="F8F8F8"/>
                <w:sz w:val="20"/>
                <w:szCs w:val="20"/>
                <w:highlight w:val="darkBlue"/>
              </w:rPr>
            </w:pPr>
          </w:p>
        </w:tc>
      </w:tr>
      <w:tr w:rsidR="003970C1" w:rsidRPr="004E5A4D" w:rsidTr="005931D5">
        <w:tc>
          <w:tcPr>
            <w:tcW w:w="14616" w:type="dxa"/>
            <w:gridSpan w:val="6"/>
          </w:tcPr>
          <w:p w:rsidR="00E43D3D" w:rsidRDefault="00E43D3D" w:rsidP="00E43D3D">
            <w:pPr>
              <w:rPr>
                <w:color w:val="F8F8F8"/>
                <w:sz w:val="20"/>
                <w:szCs w:val="20"/>
                <w:highlight w:val="darkBlue"/>
              </w:rPr>
            </w:pPr>
            <w:r>
              <w:rPr>
                <w:color w:val="F8F8F8"/>
                <w:sz w:val="20"/>
                <w:szCs w:val="20"/>
                <w:highlight w:val="darkBlue"/>
              </w:rPr>
              <w:t>If the answer to any of the questions above are “yes” then describe what information or data is pulled from a VA database:</w:t>
            </w:r>
          </w:p>
          <w:p w:rsidR="00E43D3D" w:rsidRDefault="00E43D3D" w:rsidP="00C07981">
            <w:pPr>
              <w:rPr>
                <w:color w:val="F8F8F8"/>
                <w:sz w:val="20"/>
                <w:szCs w:val="20"/>
                <w:highlight w:val="darkBlue"/>
              </w:rPr>
            </w:pPr>
          </w:p>
        </w:tc>
      </w:tr>
      <w:tr w:rsidR="003970C1" w:rsidRPr="004E5A4D" w:rsidTr="005931D5">
        <w:tc>
          <w:tcPr>
            <w:tcW w:w="14616" w:type="dxa"/>
            <w:gridSpan w:val="6"/>
          </w:tcPr>
          <w:p w:rsidR="003970C1" w:rsidRPr="00415676" w:rsidRDefault="003970C1" w:rsidP="001F552F">
            <w:pPr>
              <w:rPr>
                <w:color w:val="F8F8F8"/>
                <w:sz w:val="20"/>
                <w:szCs w:val="20"/>
                <w:highlight w:val="yellow"/>
              </w:rPr>
            </w:pPr>
            <w:r>
              <w:rPr>
                <w:color w:val="F8F8F8"/>
                <w:sz w:val="20"/>
                <w:szCs w:val="20"/>
                <w:highlight w:val="darkBlue"/>
              </w:rPr>
              <w:t>Type of Mobile Application Section must be filled out by the Developer prior to the Mobile Application submitted for Privacy and Security Review:</w:t>
            </w:r>
          </w:p>
        </w:tc>
      </w:tr>
      <w:tr w:rsidR="003970C1" w:rsidRPr="004E5A4D" w:rsidTr="00344F89">
        <w:trPr>
          <w:trHeight w:val="80"/>
        </w:trPr>
        <w:tc>
          <w:tcPr>
            <w:tcW w:w="14616" w:type="dxa"/>
            <w:gridSpan w:val="6"/>
          </w:tcPr>
          <w:p w:rsidR="003970C1" w:rsidRDefault="003970C1" w:rsidP="00A11B30">
            <w:pPr>
              <w:rPr>
                <w:sz w:val="20"/>
                <w:szCs w:val="20"/>
              </w:rPr>
            </w:pPr>
            <w:r>
              <w:rPr>
                <w:b/>
                <w:sz w:val="20"/>
                <w:szCs w:val="20"/>
              </w:rPr>
              <w:t>Type of Mobile Application</w:t>
            </w:r>
            <w:r>
              <w:rPr>
                <w:sz w:val="20"/>
                <w:szCs w:val="20"/>
              </w:rPr>
              <w:t>: (More than One Box may be Checked)</w:t>
            </w:r>
          </w:p>
          <w:p w:rsidR="003970C1" w:rsidRDefault="006843E1" w:rsidP="00A11B30">
            <w:pPr>
              <w:rPr>
                <w:sz w:val="20"/>
                <w:szCs w:val="20"/>
              </w:rPr>
            </w:pPr>
            <w:r w:rsidRPr="002655B2">
              <w:rPr>
                <w:sz w:val="20"/>
                <w:szCs w:val="20"/>
              </w:rPr>
              <w:fldChar w:fldCharType="begin">
                <w:ffData>
                  <w:name w:val="Check2"/>
                  <w:enabled/>
                  <w:calcOnExit w:val="0"/>
                  <w:checkBox>
                    <w:sizeAuto/>
                    <w:default w:val="0"/>
                  </w:checkBox>
                </w:ffData>
              </w:fldChar>
            </w:r>
            <w:bookmarkStart w:id="2" w:name="Check2"/>
            <w:r w:rsidR="003970C1" w:rsidRPr="002655B2">
              <w:rPr>
                <w:sz w:val="20"/>
                <w:szCs w:val="20"/>
              </w:rPr>
              <w:instrText xml:space="preserve"> FORMCHECKBOX </w:instrText>
            </w:r>
            <w:r w:rsidRPr="002655B2">
              <w:rPr>
                <w:sz w:val="20"/>
                <w:szCs w:val="20"/>
              </w:rPr>
            </w:r>
            <w:r w:rsidRPr="002655B2">
              <w:rPr>
                <w:sz w:val="20"/>
                <w:szCs w:val="20"/>
              </w:rPr>
              <w:fldChar w:fldCharType="end"/>
            </w:r>
            <w:bookmarkEnd w:id="2"/>
            <w:r w:rsidR="003970C1" w:rsidRPr="002655B2">
              <w:rPr>
                <w:sz w:val="20"/>
                <w:szCs w:val="20"/>
              </w:rPr>
              <w:t xml:space="preserve"> </w:t>
            </w:r>
            <w:r w:rsidR="003970C1">
              <w:rPr>
                <w:sz w:val="20"/>
                <w:szCs w:val="20"/>
              </w:rPr>
              <w:t xml:space="preserve">Mobile Application Stores/Transmits Veteran Specific Data Entered by VA Provider </w:t>
            </w:r>
            <w:r w:rsidR="003970C1" w:rsidRPr="002655B2">
              <w:rPr>
                <w:sz w:val="20"/>
                <w:szCs w:val="20"/>
              </w:rPr>
              <w:t xml:space="preserve">     </w:t>
            </w:r>
            <w:r w:rsidRPr="002655B2">
              <w:rPr>
                <w:sz w:val="20"/>
                <w:szCs w:val="20"/>
              </w:rPr>
              <w:fldChar w:fldCharType="begin">
                <w:ffData>
                  <w:name w:val="Check3"/>
                  <w:enabled/>
                  <w:calcOnExit w:val="0"/>
                  <w:checkBox>
                    <w:sizeAuto/>
                    <w:default w:val="0"/>
                  </w:checkBox>
                </w:ffData>
              </w:fldChar>
            </w:r>
            <w:bookmarkStart w:id="3" w:name="Check3"/>
            <w:r w:rsidR="003970C1" w:rsidRPr="002655B2">
              <w:rPr>
                <w:sz w:val="20"/>
                <w:szCs w:val="20"/>
              </w:rPr>
              <w:instrText xml:space="preserve"> FORMCHECKBOX </w:instrText>
            </w:r>
            <w:r w:rsidRPr="002655B2">
              <w:rPr>
                <w:sz w:val="20"/>
                <w:szCs w:val="20"/>
              </w:rPr>
            </w:r>
            <w:r w:rsidRPr="002655B2">
              <w:rPr>
                <w:sz w:val="20"/>
                <w:szCs w:val="20"/>
              </w:rPr>
              <w:fldChar w:fldCharType="end"/>
            </w:r>
            <w:bookmarkEnd w:id="3"/>
            <w:r w:rsidR="003970C1" w:rsidRPr="002655B2">
              <w:rPr>
                <w:sz w:val="20"/>
                <w:szCs w:val="20"/>
              </w:rPr>
              <w:t xml:space="preserve"> </w:t>
            </w:r>
            <w:r w:rsidR="003970C1">
              <w:rPr>
                <w:sz w:val="20"/>
                <w:szCs w:val="20"/>
              </w:rPr>
              <w:t xml:space="preserve">Mobile Application Pulls Data from VA Database and Stores It       </w:t>
            </w:r>
          </w:p>
          <w:p w:rsidR="003970C1" w:rsidRDefault="00C07981" w:rsidP="00A11B30">
            <w:pPr>
              <w:rPr>
                <w:sz w:val="20"/>
                <w:szCs w:val="20"/>
              </w:rPr>
            </w:pPr>
            <w:r w:rsidRPr="002655B2">
              <w:rPr>
                <w:sz w:val="20"/>
                <w:szCs w:val="20"/>
              </w:rPr>
              <w:fldChar w:fldCharType="begin">
                <w:ffData>
                  <w:name w:val="Check2"/>
                  <w:enabled/>
                  <w:calcOnExit w:val="0"/>
                  <w:checkBox>
                    <w:sizeAuto/>
                    <w:default w:val="0"/>
                  </w:checkBox>
                </w:ffData>
              </w:fldChar>
            </w:r>
            <w:r w:rsidRPr="002655B2">
              <w:rPr>
                <w:sz w:val="20"/>
                <w:szCs w:val="20"/>
              </w:rPr>
              <w:instrText xml:space="preserve"> FORMCHECKBOX </w:instrText>
            </w:r>
            <w:r w:rsidRPr="002655B2">
              <w:rPr>
                <w:sz w:val="20"/>
                <w:szCs w:val="20"/>
              </w:rPr>
            </w:r>
            <w:r w:rsidRPr="002655B2">
              <w:rPr>
                <w:sz w:val="20"/>
                <w:szCs w:val="20"/>
              </w:rPr>
              <w:fldChar w:fldCharType="end"/>
            </w:r>
            <w:r w:rsidRPr="002655B2">
              <w:rPr>
                <w:sz w:val="20"/>
                <w:szCs w:val="20"/>
              </w:rPr>
              <w:t xml:space="preserve"> </w:t>
            </w:r>
            <w:r w:rsidR="003970C1">
              <w:rPr>
                <w:sz w:val="20"/>
                <w:szCs w:val="20"/>
              </w:rPr>
              <w:t xml:space="preserve">Mobile Application Pulls Data from VA Database But Does Not Store It  </w:t>
            </w:r>
            <w:r w:rsidR="003970C1" w:rsidRPr="002655B2">
              <w:rPr>
                <w:sz w:val="20"/>
                <w:szCs w:val="20"/>
              </w:rPr>
              <w:t xml:space="preserve">   </w:t>
            </w:r>
            <w:r w:rsidR="006843E1" w:rsidRPr="002655B2">
              <w:rPr>
                <w:sz w:val="20"/>
                <w:szCs w:val="20"/>
              </w:rPr>
              <w:fldChar w:fldCharType="begin">
                <w:ffData>
                  <w:name w:val="Check45"/>
                  <w:enabled/>
                  <w:calcOnExit w:val="0"/>
                  <w:checkBox>
                    <w:sizeAuto/>
                    <w:default w:val="0"/>
                  </w:checkBox>
                </w:ffData>
              </w:fldChar>
            </w:r>
            <w:bookmarkStart w:id="4" w:name="Check45"/>
            <w:r w:rsidR="003970C1" w:rsidRPr="002655B2">
              <w:rPr>
                <w:sz w:val="20"/>
                <w:szCs w:val="20"/>
              </w:rPr>
              <w:instrText xml:space="preserve"> FORMCHECKBOX </w:instrText>
            </w:r>
            <w:r w:rsidR="006843E1" w:rsidRPr="002655B2">
              <w:rPr>
                <w:sz w:val="20"/>
                <w:szCs w:val="20"/>
              </w:rPr>
            </w:r>
            <w:r w:rsidR="006843E1" w:rsidRPr="002655B2">
              <w:rPr>
                <w:sz w:val="20"/>
                <w:szCs w:val="20"/>
              </w:rPr>
              <w:fldChar w:fldCharType="end"/>
            </w:r>
            <w:bookmarkEnd w:id="4"/>
            <w:r w:rsidR="003970C1" w:rsidRPr="002655B2">
              <w:rPr>
                <w:sz w:val="20"/>
                <w:szCs w:val="20"/>
              </w:rPr>
              <w:t xml:space="preserve"> </w:t>
            </w:r>
            <w:r w:rsidR="003970C1">
              <w:rPr>
                <w:sz w:val="20"/>
                <w:szCs w:val="20"/>
              </w:rPr>
              <w:t xml:space="preserve">Mobile Application Stores Data Entered by the Veteran Only       </w:t>
            </w:r>
          </w:p>
          <w:p w:rsidR="003970C1" w:rsidRDefault="00C07981" w:rsidP="00A11B30">
            <w:pPr>
              <w:rPr>
                <w:sz w:val="20"/>
                <w:szCs w:val="20"/>
              </w:rPr>
            </w:pPr>
            <w:r w:rsidRPr="002655B2">
              <w:rPr>
                <w:sz w:val="20"/>
                <w:szCs w:val="20"/>
              </w:rPr>
              <w:fldChar w:fldCharType="begin">
                <w:ffData>
                  <w:name w:val="Check2"/>
                  <w:enabled/>
                  <w:calcOnExit w:val="0"/>
                  <w:checkBox>
                    <w:sizeAuto/>
                    <w:default w:val="0"/>
                  </w:checkBox>
                </w:ffData>
              </w:fldChar>
            </w:r>
            <w:r w:rsidRPr="002655B2">
              <w:rPr>
                <w:sz w:val="20"/>
                <w:szCs w:val="20"/>
              </w:rPr>
              <w:instrText xml:space="preserve"> FORMCHECKBOX </w:instrText>
            </w:r>
            <w:r w:rsidRPr="002655B2">
              <w:rPr>
                <w:sz w:val="20"/>
                <w:szCs w:val="20"/>
              </w:rPr>
            </w:r>
            <w:r w:rsidRPr="002655B2">
              <w:rPr>
                <w:sz w:val="20"/>
                <w:szCs w:val="20"/>
              </w:rPr>
              <w:fldChar w:fldCharType="end"/>
            </w:r>
            <w:r w:rsidRPr="002655B2">
              <w:rPr>
                <w:sz w:val="20"/>
                <w:szCs w:val="20"/>
              </w:rPr>
              <w:t xml:space="preserve"> </w:t>
            </w:r>
            <w:r w:rsidR="003970C1">
              <w:rPr>
                <w:sz w:val="20"/>
                <w:szCs w:val="20"/>
              </w:rPr>
              <w:t xml:space="preserve">Mobile Application Allows for Entry and Transmission of Data Entered by the Veteran to VA            </w:t>
            </w:r>
          </w:p>
          <w:p w:rsidR="003970C1" w:rsidRDefault="006843E1" w:rsidP="00A11B30">
            <w:pPr>
              <w:rPr>
                <w:sz w:val="20"/>
                <w:szCs w:val="20"/>
              </w:rPr>
            </w:pPr>
            <w:r w:rsidRPr="002655B2">
              <w:rPr>
                <w:sz w:val="20"/>
                <w:szCs w:val="20"/>
              </w:rPr>
              <w:fldChar w:fldCharType="begin">
                <w:ffData>
                  <w:name w:val="Check1"/>
                  <w:enabled/>
                  <w:calcOnExit w:val="0"/>
                  <w:checkBox>
                    <w:sizeAuto/>
                    <w:default w:val="0"/>
                  </w:checkBox>
                </w:ffData>
              </w:fldChar>
            </w:r>
            <w:bookmarkStart w:id="5" w:name="Check1"/>
            <w:r w:rsidR="003970C1" w:rsidRPr="002655B2">
              <w:rPr>
                <w:sz w:val="20"/>
                <w:szCs w:val="20"/>
              </w:rPr>
              <w:instrText xml:space="preserve"> FORMCHECKBOX </w:instrText>
            </w:r>
            <w:r w:rsidRPr="002655B2">
              <w:rPr>
                <w:sz w:val="20"/>
                <w:szCs w:val="20"/>
              </w:rPr>
            </w:r>
            <w:r w:rsidRPr="002655B2">
              <w:rPr>
                <w:sz w:val="20"/>
                <w:szCs w:val="20"/>
              </w:rPr>
              <w:fldChar w:fldCharType="end"/>
            </w:r>
            <w:bookmarkEnd w:id="5"/>
            <w:r w:rsidR="003970C1" w:rsidRPr="002655B2">
              <w:rPr>
                <w:sz w:val="20"/>
                <w:szCs w:val="20"/>
              </w:rPr>
              <w:t xml:space="preserve"> </w:t>
            </w:r>
            <w:r w:rsidR="003970C1">
              <w:rPr>
                <w:sz w:val="20"/>
                <w:szCs w:val="20"/>
              </w:rPr>
              <w:t>Informational Mobile Application</w:t>
            </w:r>
            <w:r w:rsidR="003970C1" w:rsidRPr="002655B2">
              <w:rPr>
                <w:sz w:val="20"/>
                <w:szCs w:val="20"/>
              </w:rPr>
              <w:t xml:space="preserve"> </w:t>
            </w:r>
            <w:r w:rsidR="003970C1">
              <w:rPr>
                <w:sz w:val="20"/>
                <w:szCs w:val="20"/>
              </w:rPr>
              <w:t>– No Data Pulled from VA and No Data Transmitted/Pushed to VA</w:t>
            </w:r>
            <w:r w:rsidR="003970C1" w:rsidRPr="002655B2">
              <w:rPr>
                <w:sz w:val="20"/>
                <w:szCs w:val="20"/>
              </w:rPr>
              <w:t xml:space="preserve">   </w:t>
            </w:r>
            <w:r w:rsidR="003970C1">
              <w:rPr>
                <w:sz w:val="20"/>
                <w:szCs w:val="20"/>
              </w:rPr>
              <w:t xml:space="preserve">     </w:t>
            </w:r>
            <w:r w:rsidR="003970C1" w:rsidRPr="002655B2">
              <w:rPr>
                <w:sz w:val="20"/>
                <w:szCs w:val="20"/>
              </w:rPr>
              <w:t xml:space="preserve">     </w:t>
            </w:r>
          </w:p>
          <w:p w:rsidR="003970C1" w:rsidRDefault="003970C1" w:rsidP="00A11B30">
            <w:pPr>
              <w:rPr>
                <w:sz w:val="20"/>
                <w:szCs w:val="20"/>
              </w:rPr>
            </w:pPr>
          </w:p>
          <w:p w:rsidR="003970C1" w:rsidRDefault="003970C1" w:rsidP="00A11B30">
            <w:pPr>
              <w:rPr>
                <w:sz w:val="20"/>
                <w:szCs w:val="20"/>
              </w:rPr>
            </w:pPr>
            <w:r>
              <w:rPr>
                <w:sz w:val="20"/>
                <w:szCs w:val="20"/>
              </w:rPr>
              <w:t xml:space="preserve">NOTE: If </w:t>
            </w:r>
            <w:r w:rsidRPr="00E958B1">
              <w:rPr>
                <w:b/>
                <w:sz w:val="20"/>
                <w:szCs w:val="20"/>
              </w:rPr>
              <w:t>informational Mobile Application</w:t>
            </w:r>
            <w:r>
              <w:rPr>
                <w:sz w:val="20"/>
                <w:szCs w:val="20"/>
              </w:rPr>
              <w:t xml:space="preserve"> box is checked, no Privacy Review or Security Review is required and checklist only needs to be signed by Developer. </w:t>
            </w:r>
          </w:p>
          <w:p w:rsidR="003970C1" w:rsidRDefault="003970C1" w:rsidP="00A11B30">
            <w:pPr>
              <w:rPr>
                <w:sz w:val="20"/>
                <w:szCs w:val="20"/>
              </w:rPr>
            </w:pPr>
          </w:p>
          <w:p w:rsidR="003970C1" w:rsidRDefault="003970C1" w:rsidP="00A11B30">
            <w:pPr>
              <w:rPr>
                <w:sz w:val="20"/>
                <w:szCs w:val="20"/>
              </w:rPr>
            </w:pPr>
            <w:r>
              <w:rPr>
                <w:sz w:val="20"/>
                <w:szCs w:val="20"/>
              </w:rPr>
              <w:t xml:space="preserve">If any of the other boxes are checked a Privacy and Security Review must be completed.  </w:t>
            </w:r>
          </w:p>
          <w:p w:rsidR="003970C1" w:rsidRPr="003B6C8B" w:rsidRDefault="003970C1" w:rsidP="00E958B1">
            <w:pPr>
              <w:rPr>
                <w:sz w:val="20"/>
                <w:szCs w:val="20"/>
              </w:rPr>
            </w:pPr>
          </w:p>
        </w:tc>
      </w:tr>
      <w:tr w:rsidR="003970C1" w:rsidTr="00F04326">
        <w:tc>
          <w:tcPr>
            <w:tcW w:w="14616" w:type="dxa"/>
            <w:gridSpan w:val="6"/>
          </w:tcPr>
          <w:p w:rsidR="003970C1" w:rsidRPr="00F04326" w:rsidRDefault="003970C1" w:rsidP="00CF4D1C">
            <w:pPr>
              <w:rPr>
                <w:b/>
                <w:color w:val="F2F2F2" w:themeColor="background1" w:themeShade="F2"/>
                <w:sz w:val="20"/>
                <w:szCs w:val="20"/>
                <w:highlight w:val="darkBlue"/>
              </w:rPr>
            </w:pPr>
            <w:r w:rsidRPr="00F04326">
              <w:rPr>
                <w:b/>
                <w:color w:val="F2F2F2" w:themeColor="background1" w:themeShade="F2"/>
                <w:sz w:val="20"/>
                <w:szCs w:val="20"/>
                <w:highlight w:val="darkBlue"/>
              </w:rPr>
              <w:t>Check any of the following HIPAA identifiers that may be</w:t>
            </w:r>
            <w:r>
              <w:rPr>
                <w:b/>
                <w:color w:val="F2F2F2" w:themeColor="background1" w:themeShade="F2"/>
                <w:sz w:val="20"/>
                <w:szCs w:val="20"/>
                <w:highlight w:val="darkBlue"/>
              </w:rPr>
              <w:t xml:space="preserve"> stored, entered, displayed or collected on the Mobile Application: If nothing is applicable check the box below</w:t>
            </w:r>
          </w:p>
        </w:tc>
      </w:tr>
      <w:bookmarkStart w:id="6" w:name="Check16"/>
      <w:tr w:rsidR="003970C1" w:rsidTr="00F04326">
        <w:tc>
          <w:tcPr>
            <w:tcW w:w="4608" w:type="dxa"/>
          </w:tcPr>
          <w:p w:rsidR="003970C1" w:rsidRPr="00C543AE" w:rsidRDefault="00C07981" w:rsidP="00C07981">
            <w:pPr>
              <w:rPr>
                <w:b/>
                <w:sz w:val="20"/>
                <w:szCs w:val="20"/>
              </w:rPr>
            </w:pPr>
            <w:r w:rsidRPr="00C543AE">
              <w:rPr>
                <w:b/>
                <w:sz w:val="20"/>
                <w:szCs w:val="20"/>
              </w:rPr>
              <w:fldChar w:fldCharType="begin">
                <w:ffData>
                  <w:name w:val="Check17"/>
                  <w:enabled/>
                  <w:calcOnExit w:val="0"/>
                  <w:checkBox>
                    <w:sizeAuto/>
                    <w:default w:val="0"/>
                  </w:checkBox>
                </w:ffData>
              </w:fldChar>
            </w:r>
            <w:r w:rsidRPr="00C543AE">
              <w:rPr>
                <w:b/>
                <w:sz w:val="20"/>
                <w:szCs w:val="20"/>
              </w:rPr>
              <w:instrText xml:space="preserve"> FORMCHECKBOX </w:instrText>
            </w:r>
            <w:r w:rsidRPr="00C543AE">
              <w:rPr>
                <w:b/>
                <w:sz w:val="20"/>
                <w:szCs w:val="20"/>
              </w:rPr>
            </w:r>
            <w:r w:rsidRPr="00C543AE">
              <w:rPr>
                <w:b/>
                <w:sz w:val="20"/>
                <w:szCs w:val="20"/>
              </w:rPr>
              <w:fldChar w:fldCharType="end"/>
            </w:r>
            <w:bookmarkEnd w:id="6"/>
            <w:r w:rsidR="003970C1">
              <w:rPr>
                <w:b/>
                <w:sz w:val="20"/>
                <w:szCs w:val="20"/>
              </w:rPr>
              <w:t>Names</w:t>
            </w:r>
          </w:p>
        </w:tc>
        <w:tc>
          <w:tcPr>
            <w:tcW w:w="4500" w:type="dxa"/>
            <w:gridSpan w:val="3"/>
          </w:tcPr>
          <w:p w:rsidR="003970C1" w:rsidRPr="00C543AE" w:rsidRDefault="006843E1" w:rsidP="00E958B1">
            <w:pPr>
              <w:rPr>
                <w:b/>
                <w:sz w:val="20"/>
                <w:szCs w:val="20"/>
              </w:rPr>
            </w:pPr>
            <w:r w:rsidRPr="00C543AE">
              <w:rPr>
                <w:b/>
                <w:sz w:val="20"/>
                <w:szCs w:val="20"/>
              </w:rPr>
              <w:fldChar w:fldCharType="begin">
                <w:ffData>
                  <w:name w:val="Check19"/>
                  <w:enabled/>
                  <w:calcOnExit w:val="0"/>
                  <w:checkBox>
                    <w:sizeAuto/>
                    <w:default w:val="0"/>
                  </w:checkBox>
                </w:ffData>
              </w:fldChar>
            </w:r>
            <w:r w:rsidR="003970C1" w:rsidRPr="00C543AE">
              <w:rPr>
                <w:b/>
                <w:sz w:val="20"/>
                <w:szCs w:val="20"/>
              </w:rPr>
              <w:instrText xml:space="preserve"> FORMCHECKBOX </w:instrText>
            </w:r>
            <w:r w:rsidRPr="00C543AE">
              <w:rPr>
                <w:b/>
                <w:sz w:val="20"/>
                <w:szCs w:val="20"/>
              </w:rPr>
            </w:r>
            <w:r w:rsidRPr="00C543AE">
              <w:rPr>
                <w:b/>
                <w:sz w:val="20"/>
                <w:szCs w:val="20"/>
              </w:rPr>
              <w:fldChar w:fldCharType="end"/>
            </w:r>
            <w:r w:rsidR="003970C1">
              <w:rPr>
                <w:b/>
                <w:sz w:val="20"/>
                <w:szCs w:val="20"/>
              </w:rPr>
              <w:t xml:space="preserve"> Telephone Numbers</w:t>
            </w:r>
          </w:p>
        </w:tc>
        <w:tc>
          <w:tcPr>
            <w:tcW w:w="5508" w:type="dxa"/>
            <w:gridSpan w:val="2"/>
          </w:tcPr>
          <w:p w:rsidR="003970C1" w:rsidRPr="00C543AE" w:rsidRDefault="006843E1" w:rsidP="005931D5">
            <w:pPr>
              <w:rPr>
                <w:b/>
                <w:sz w:val="20"/>
                <w:szCs w:val="20"/>
              </w:rPr>
            </w:pPr>
            <w:r w:rsidRPr="00C543AE">
              <w:rPr>
                <w:b/>
                <w:sz w:val="20"/>
                <w:szCs w:val="20"/>
              </w:rPr>
              <w:fldChar w:fldCharType="begin">
                <w:ffData>
                  <w:name w:val="Check28"/>
                  <w:enabled/>
                  <w:calcOnExit w:val="0"/>
                  <w:checkBox>
                    <w:sizeAuto/>
                    <w:default w:val="0"/>
                  </w:checkBox>
                </w:ffData>
              </w:fldChar>
            </w:r>
            <w:bookmarkStart w:id="7" w:name="Check28"/>
            <w:r w:rsidR="003970C1" w:rsidRPr="00C543AE">
              <w:rPr>
                <w:b/>
                <w:sz w:val="20"/>
                <w:szCs w:val="20"/>
              </w:rPr>
              <w:instrText xml:space="preserve"> FORMCHECKBOX </w:instrText>
            </w:r>
            <w:r w:rsidRPr="00C543AE">
              <w:rPr>
                <w:b/>
                <w:sz w:val="20"/>
                <w:szCs w:val="20"/>
              </w:rPr>
            </w:r>
            <w:r w:rsidRPr="00C543AE">
              <w:rPr>
                <w:b/>
                <w:sz w:val="20"/>
                <w:szCs w:val="20"/>
              </w:rPr>
              <w:fldChar w:fldCharType="end"/>
            </w:r>
            <w:bookmarkEnd w:id="7"/>
            <w:r w:rsidR="003970C1">
              <w:rPr>
                <w:b/>
                <w:sz w:val="20"/>
                <w:szCs w:val="20"/>
              </w:rPr>
              <w:t xml:space="preserve"> Device Identifiers and Serial Numbers</w:t>
            </w:r>
          </w:p>
        </w:tc>
      </w:tr>
      <w:tr w:rsidR="003970C1" w:rsidTr="00F04326">
        <w:tc>
          <w:tcPr>
            <w:tcW w:w="4608" w:type="dxa"/>
          </w:tcPr>
          <w:p w:rsidR="003970C1" w:rsidRPr="00C543AE" w:rsidRDefault="006843E1" w:rsidP="00A82EF3">
            <w:pPr>
              <w:rPr>
                <w:b/>
                <w:sz w:val="20"/>
                <w:szCs w:val="20"/>
              </w:rPr>
            </w:pPr>
            <w:r w:rsidRPr="00C543AE">
              <w:rPr>
                <w:b/>
                <w:sz w:val="20"/>
                <w:szCs w:val="20"/>
              </w:rPr>
              <w:fldChar w:fldCharType="begin">
                <w:ffData>
                  <w:name w:val="Check17"/>
                  <w:enabled/>
                  <w:calcOnExit w:val="0"/>
                  <w:checkBox>
                    <w:sizeAuto/>
                    <w:default w:val="0"/>
                  </w:checkBox>
                </w:ffData>
              </w:fldChar>
            </w:r>
            <w:bookmarkStart w:id="8" w:name="Check17"/>
            <w:r w:rsidR="003970C1" w:rsidRPr="00C543AE">
              <w:rPr>
                <w:b/>
                <w:sz w:val="20"/>
                <w:szCs w:val="20"/>
              </w:rPr>
              <w:instrText xml:space="preserve"> FORMCHECKBOX </w:instrText>
            </w:r>
            <w:r w:rsidRPr="00C543AE">
              <w:rPr>
                <w:b/>
                <w:sz w:val="20"/>
                <w:szCs w:val="20"/>
              </w:rPr>
            </w:r>
            <w:r w:rsidRPr="00C543AE">
              <w:rPr>
                <w:b/>
                <w:sz w:val="20"/>
                <w:szCs w:val="20"/>
              </w:rPr>
              <w:fldChar w:fldCharType="end"/>
            </w:r>
            <w:bookmarkEnd w:id="8"/>
            <w:r w:rsidR="003970C1">
              <w:rPr>
                <w:b/>
                <w:sz w:val="20"/>
                <w:szCs w:val="20"/>
              </w:rPr>
              <w:t xml:space="preserve"> E-mail Addresses</w:t>
            </w:r>
          </w:p>
        </w:tc>
        <w:tc>
          <w:tcPr>
            <w:tcW w:w="4500" w:type="dxa"/>
            <w:gridSpan w:val="3"/>
          </w:tcPr>
          <w:p w:rsidR="003970C1" w:rsidRPr="00C543AE" w:rsidRDefault="006843E1" w:rsidP="00C543AE">
            <w:pPr>
              <w:rPr>
                <w:b/>
                <w:sz w:val="20"/>
                <w:szCs w:val="20"/>
              </w:rPr>
            </w:pPr>
            <w:r w:rsidRPr="00C543AE">
              <w:rPr>
                <w:b/>
                <w:sz w:val="20"/>
                <w:szCs w:val="20"/>
              </w:rPr>
              <w:fldChar w:fldCharType="begin">
                <w:ffData>
                  <w:name w:val="Check20"/>
                  <w:enabled/>
                  <w:calcOnExit w:val="0"/>
                  <w:checkBox>
                    <w:sizeAuto/>
                    <w:default w:val="0"/>
                  </w:checkBox>
                </w:ffData>
              </w:fldChar>
            </w:r>
            <w:r w:rsidR="003970C1" w:rsidRPr="00C543AE">
              <w:rPr>
                <w:b/>
                <w:sz w:val="20"/>
                <w:szCs w:val="20"/>
              </w:rPr>
              <w:instrText xml:space="preserve"> FORMCHECKBOX </w:instrText>
            </w:r>
            <w:r w:rsidRPr="00C543AE">
              <w:rPr>
                <w:b/>
                <w:sz w:val="20"/>
                <w:szCs w:val="20"/>
              </w:rPr>
            </w:r>
            <w:r w:rsidRPr="00C543AE">
              <w:rPr>
                <w:b/>
                <w:sz w:val="20"/>
                <w:szCs w:val="20"/>
              </w:rPr>
              <w:fldChar w:fldCharType="end"/>
            </w:r>
            <w:r w:rsidR="003970C1">
              <w:rPr>
                <w:b/>
                <w:sz w:val="20"/>
                <w:szCs w:val="20"/>
              </w:rPr>
              <w:t xml:space="preserve"> Fax Numbers</w:t>
            </w:r>
          </w:p>
        </w:tc>
        <w:tc>
          <w:tcPr>
            <w:tcW w:w="5508" w:type="dxa"/>
            <w:gridSpan w:val="2"/>
          </w:tcPr>
          <w:p w:rsidR="003970C1" w:rsidRPr="00C543AE" w:rsidRDefault="006843E1" w:rsidP="005931D5">
            <w:pPr>
              <w:rPr>
                <w:b/>
                <w:sz w:val="20"/>
                <w:szCs w:val="20"/>
              </w:rPr>
            </w:pPr>
            <w:r w:rsidRPr="00C543AE">
              <w:rPr>
                <w:b/>
                <w:sz w:val="20"/>
                <w:szCs w:val="20"/>
              </w:rPr>
              <w:fldChar w:fldCharType="begin">
                <w:ffData>
                  <w:name w:val="Check29"/>
                  <w:enabled/>
                  <w:calcOnExit w:val="0"/>
                  <w:checkBox>
                    <w:sizeAuto/>
                    <w:default w:val="0"/>
                  </w:checkBox>
                </w:ffData>
              </w:fldChar>
            </w:r>
            <w:bookmarkStart w:id="9" w:name="Check29"/>
            <w:r w:rsidR="003970C1" w:rsidRPr="00C543AE">
              <w:rPr>
                <w:b/>
                <w:sz w:val="20"/>
                <w:szCs w:val="20"/>
              </w:rPr>
              <w:instrText xml:space="preserve"> FORMCHECKBOX </w:instrText>
            </w:r>
            <w:r w:rsidRPr="00C543AE">
              <w:rPr>
                <w:b/>
                <w:sz w:val="20"/>
                <w:szCs w:val="20"/>
              </w:rPr>
            </w:r>
            <w:r w:rsidRPr="00C543AE">
              <w:rPr>
                <w:b/>
                <w:sz w:val="20"/>
                <w:szCs w:val="20"/>
              </w:rPr>
              <w:fldChar w:fldCharType="end"/>
            </w:r>
            <w:bookmarkEnd w:id="9"/>
            <w:r w:rsidR="003970C1">
              <w:rPr>
                <w:b/>
                <w:sz w:val="20"/>
                <w:szCs w:val="20"/>
              </w:rPr>
              <w:t xml:space="preserve"> URLs (Universal Resource Locator)</w:t>
            </w:r>
          </w:p>
        </w:tc>
      </w:tr>
      <w:tr w:rsidR="003970C1" w:rsidTr="00F04326">
        <w:tc>
          <w:tcPr>
            <w:tcW w:w="4608" w:type="dxa"/>
          </w:tcPr>
          <w:p w:rsidR="003970C1" w:rsidRPr="00C543AE" w:rsidRDefault="006843E1" w:rsidP="006579A8">
            <w:pPr>
              <w:rPr>
                <w:b/>
                <w:sz w:val="20"/>
                <w:szCs w:val="20"/>
              </w:rPr>
            </w:pPr>
            <w:r w:rsidRPr="00C543AE">
              <w:rPr>
                <w:b/>
                <w:sz w:val="20"/>
                <w:szCs w:val="20"/>
              </w:rPr>
              <w:lastRenderedPageBreak/>
              <w:fldChar w:fldCharType="begin">
                <w:ffData>
                  <w:name w:val="Check17"/>
                  <w:enabled/>
                  <w:calcOnExit w:val="0"/>
                  <w:checkBox>
                    <w:sizeAuto/>
                    <w:default w:val="0"/>
                  </w:checkBox>
                </w:ffData>
              </w:fldChar>
            </w:r>
            <w:r w:rsidR="003970C1" w:rsidRPr="00C543AE">
              <w:rPr>
                <w:b/>
                <w:sz w:val="20"/>
                <w:szCs w:val="20"/>
              </w:rPr>
              <w:instrText xml:space="preserve"> FORMCHECKBOX </w:instrText>
            </w:r>
            <w:r w:rsidRPr="00C543AE">
              <w:rPr>
                <w:b/>
                <w:sz w:val="20"/>
                <w:szCs w:val="20"/>
              </w:rPr>
            </w:r>
            <w:r w:rsidRPr="00C543AE">
              <w:rPr>
                <w:b/>
                <w:sz w:val="20"/>
                <w:szCs w:val="20"/>
              </w:rPr>
              <w:fldChar w:fldCharType="end"/>
            </w:r>
            <w:r w:rsidR="003970C1">
              <w:rPr>
                <w:b/>
                <w:sz w:val="20"/>
                <w:szCs w:val="20"/>
              </w:rPr>
              <w:t xml:space="preserve"> SSN or Medical Record Number </w:t>
            </w:r>
          </w:p>
        </w:tc>
        <w:tc>
          <w:tcPr>
            <w:tcW w:w="4500" w:type="dxa"/>
            <w:gridSpan w:val="3"/>
          </w:tcPr>
          <w:p w:rsidR="003970C1" w:rsidRPr="00C543AE" w:rsidRDefault="006843E1" w:rsidP="005931D5">
            <w:pPr>
              <w:rPr>
                <w:b/>
                <w:sz w:val="20"/>
                <w:szCs w:val="20"/>
              </w:rPr>
            </w:pPr>
            <w:r w:rsidRPr="00C543AE">
              <w:rPr>
                <w:b/>
                <w:sz w:val="20"/>
                <w:szCs w:val="20"/>
              </w:rPr>
              <w:fldChar w:fldCharType="begin">
                <w:ffData>
                  <w:name w:val="Check20"/>
                  <w:enabled/>
                  <w:calcOnExit w:val="0"/>
                  <w:checkBox>
                    <w:sizeAuto/>
                    <w:default w:val="0"/>
                  </w:checkBox>
                </w:ffData>
              </w:fldChar>
            </w:r>
            <w:r w:rsidR="003970C1" w:rsidRPr="00C543AE">
              <w:rPr>
                <w:b/>
                <w:sz w:val="20"/>
                <w:szCs w:val="20"/>
              </w:rPr>
              <w:instrText xml:space="preserve"> FORMCHECKBOX </w:instrText>
            </w:r>
            <w:r w:rsidRPr="00C543AE">
              <w:rPr>
                <w:b/>
                <w:sz w:val="20"/>
                <w:szCs w:val="20"/>
              </w:rPr>
            </w:r>
            <w:r w:rsidRPr="00C543AE">
              <w:rPr>
                <w:b/>
                <w:sz w:val="20"/>
                <w:szCs w:val="20"/>
              </w:rPr>
              <w:fldChar w:fldCharType="end"/>
            </w:r>
            <w:r w:rsidR="003970C1">
              <w:rPr>
                <w:b/>
                <w:sz w:val="20"/>
                <w:szCs w:val="20"/>
              </w:rPr>
              <w:t xml:space="preserve"> IP A</w:t>
            </w:r>
            <w:r w:rsidR="003970C1" w:rsidRPr="006579A8">
              <w:rPr>
                <w:b/>
                <w:sz w:val="20"/>
                <w:szCs w:val="20"/>
              </w:rPr>
              <w:t>ddresses (Internet Protocol)</w:t>
            </w:r>
          </w:p>
        </w:tc>
        <w:tc>
          <w:tcPr>
            <w:tcW w:w="5508" w:type="dxa"/>
            <w:gridSpan w:val="2"/>
          </w:tcPr>
          <w:p w:rsidR="003970C1" w:rsidRPr="00C543AE" w:rsidRDefault="006843E1" w:rsidP="006579A8">
            <w:pPr>
              <w:rPr>
                <w:b/>
                <w:sz w:val="20"/>
                <w:szCs w:val="20"/>
              </w:rPr>
            </w:pPr>
            <w:r w:rsidRPr="00C543AE">
              <w:rPr>
                <w:b/>
                <w:sz w:val="20"/>
                <w:szCs w:val="20"/>
              </w:rPr>
              <w:fldChar w:fldCharType="begin">
                <w:ffData>
                  <w:name w:val="Check30"/>
                  <w:enabled/>
                  <w:calcOnExit w:val="0"/>
                  <w:checkBox>
                    <w:sizeAuto/>
                    <w:default w:val="0"/>
                  </w:checkBox>
                </w:ffData>
              </w:fldChar>
            </w:r>
            <w:bookmarkStart w:id="10" w:name="Check30"/>
            <w:r w:rsidR="003970C1" w:rsidRPr="00C543AE">
              <w:rPr>
                <w:b/>
                <w:sz w:val="20"/>
                <w:szCs w:val="20"/>
              </w:rPr>
              <w:instrText xml:space="preserve"> FORMCHECKBOX </w:instrText>
            </w:r>
            <w:r w:rsidRPr="00C543AE">
              <w:rPr>
                <w:b/>
                <w:sz w:val="20"/>
                <w:szCs w:val="20"/>
              </w:rPr>
            </w:r>
            <w:r w:rsidRPr="00C543AE">
              <w:rPr>
                <w:b/>
                <w:sz w:val="20"/>
                <w:szCs w:val="20"/>
              </w:rPr>
              <w:fldChar w:fldCharType="end"/>
            </w:r>
            <w:bookmarkEnd w:id="10"/>
            <w:r w:rsidR="003970C1">
              <w:rPr>
                <w:b/>
                <w:sz w:val="20"/>
                <w:szCs w:val="20"/>
              </w:rPr>
              <w:t xml:space="preserve"> Account Numbers</w:t>
            </w:r>
          </w:p>
        </w:tc>
      </w:tr>
      <w:tr w:rsidR="003970C1" w:rsidTr="00F04326">
        <w:tc>
          <w:tcPr>
            <w:tcW w:w="4608" w:type="dxa"/>
          </w:tcPr>
          <w:p w:rsidR="003970C1" w:rsidRPr="00C543AE" w:rsidRDefault="006843E1" w:rsidP="005931D5">
            <w:pPr>
              <w:rPr>
                <w:b/>
                <w:sz w:val="20"/>
                <w:szCs w:val="20"/>
              </w:rPr>
            </w:pPr>
            <w:r w:rsidRPr="00C543AE">
              <w:rPr>
                <w:b/>
                <w:sz w:val="20"/>
                <w:szCs w:val="20"/>
              </w:rPr>
              <w:fldChar w:fldCharType="begin">
                <w:ffData>
                  <w:name w:val="Check20"/>
                  <w:enabled/>
                  <w:calcOnExit w:val="0"/>
                  <w:checkBox>
                    <w:sizeAuto/>
                    <w:default w:val="0"/>
                  </w:checkBox>
                </w:ffData>
              </w:fldChar>
            </w:r>
            <w:bookmarkStart w:id="11" w:name="Check20"/>
            <w:r w:rsidR="003970C1" w:rsidRPr="00C543AE">
              <w:rPr>
                <w:b/>
                <w:sz w:val="20"/>
                <w:szCs w:val="20"/>
              </w:rPr>
              <w:instrText xml:space="preserve"> FORMCHECKBOX </w:instrText>
            </w:r>
            <w:r w:rsidRPr="00C543AE">
              <w:rPr>
                <w:b/>
                <w:sz w:val="20"/>
                <w:szCs w:val="20"/>
              </w:rPr>
            </w:r>
            <w:r w:rsidRPr="00C543AE">
              <w:rPr>
                <w:b/>
                <w:sz w:val="20"/>
                <w:szCs w:val="20"/>
              </w:rPr>
              <w:fldChar w:fldCharType="end"/>
            </w:r>
            <w:bookmarkEnd w:id="11"/>
            <w:r w:rsidR="003970C1">
              <w:rPr>
                <w:b/>
                <w:sz w:val="20"/>
                <w:szCs w:val="20"/>
              </w:rPr>
              <w:t xml:space="preserve"> Health Plan Beneficiary Number</w:t>
            </w:r>
          </w:p>
        </w:tc>
        <w:bookmarkStart w:id="12" w:name="Check25"/>
        <w:tc>
          <w:tcPr>
            <w:tcW w:w="4500" w:type="dxa"/>
            <w:gridSpan w:val="3"/>
          </w:tcPr>
          <w:p w:rsidR="003970C1" w:rsidRPr="00C543AE" w:rsidRDefault="006843E1" w:rsidP="00EE27DE">
            <w:pPr>
              <w:rPr>
                <w:b/>
                <w:sz w:val="20"/>
                <w:szCs w:val="20"/>
              </w:rPr>
            </w:pPr>
            <w:r>
              <w:rPr>
                <w:b/>
                <w:sz w:val="20"/>
                <w:szCs w:val="20"/>
              </w:rPr>
              <w:fldChar w:fldCharType="begin">
                <w:ffData>
                  <w:name w:val="Check25"/>
                  <w:enabled/>
                  <w:calcOnExit w:val="0"/>
                  <w:checkBox>
                    <w:sizeAuto/>
                    <w:default w:val="0"/>
                  </w:checkBox>
                </w:ffData>
              </w:fldChar>
            </w:r>
            <w:r w:rsidR="003970C1">
              <w:rPr>
                <w:b/>
                <w:sz w:val="20"/>
                <w:szCs w:val="20"/>
              </w:rPr>
              <w:instrText xml:space="preserve"> FORMCHECKBOX </w:instrText>
            </w:r>
            <w:r>
              <w:rPr>
                <w:b/>
                <w:sz w:val="20"/>
                <w:szCs w:val="20"/>
              </w:rPr>
            </w:r>
            <w:r>
              <w:rPr>
                <w:b/>
                <w:sz w:val="20"/>
                <w:szCs w:val="20"/>
              </w:rPr>
              <w:fldChar w:fldCharType="end"/>
            </w:r>
            <w:bookmarkEnd w:id="12"/>
            <w:r w:rsidR="003970C1">
              <w:rPr>
                <w:b/>
                <w:sz w:val="20"/>
                <w:szCs w:val="20"/>
              </w:rPr>
              <w:t xml:space="preserve"> Certificate or License Numbers</w:t>
            </w:r>
          </w:p>
        </w:tc>
        <w:tc>
          <w:tcPr>
            <w:tcW w:w="5508" w:type="dxa"/>
            <w:gridSpan w:val="2"/>
          </w:tcPr>
          <w:p w:rsidR="003970C1" w:rsidRPr="00C543AE" w:rsidRDefault="006843E1" w:rsidP="00344F89">
            <w:pPr>
              <w:rPr>
                <w:b/>
                <w:sz w:val="20"/>
                <w:szCs w:val="20"/>
              </w:rPr>
            </w:pPr>
            <w:r w:rsidRPr="00C543AE">
              <w:rPr>
                <w:b/>
                <w:sz w:val="20"/>
                <w:szCs w:val="20"/>
              </w:rPr>
              <w:fldChar w:fldCharType="begin">
                <w:ffData>
                  <w:name w:val="Check30"/>
                  <w:enabled/>
                  <w:calcOnExit w:val="0"/>
                  <w:checkBox>
                    <w:sizeAuto/>
                    <w:default w:val="0"/>
                  </w:checkBox>
                </w:ffData>
              </w:fldChar>
            </w:r>
            <w:r w:rsidR="003970C1" w:rsidRPr="00C543AE">
              <w:rPr>
                <w:b/>
                <w:sz w:val="20"/>
                <w:szCs w:val="20"/>
              </w:rPr>
              <w:instrText xml:space="preserve"> FORMCHECKBOX </w:instrText>
            </w:r>
            <w:r w:rsidRPr="00C543AE">
              <w:rPr>
                <w:b/>
                <w:sz w:val="20"/>
                <w:szCs w:val="20"/>
              </w:rPr>
            </w:r>
            <w:r w:rsidRPr="00C543AE">
              <w:rPr>
                <w:b/>
                <w:sz w:val="20"/>
                <w:szCs w:val="20"/>
              </w:rPr>
              <w:fldChar w:fldCharType="end"/>
            </w:r>
            <w:r w:rsidR="003970C1">
              <w:rPr>
                <w:b/>
                <w:sz w:val="20"/>
                <w:szCs w:val="20"/>
              </w:rPr>
              <w:t xml:space="preserve"> No</w:t>
            </w:r>
            <w:r w:rsidR="00344F89">
              <w:rPr>
                <w:b/>
                <w:sz w:val="20"/>
                <w:szCs w:val="20"/>
              </w:rPr>
              <w:t xml:space="preserve"> Identifiers are </w:t>
            </w:r>
            <w:r w:rsidR="003970C1">
              <w:rPr>
                <w:b/>
                <w:sz w:val="20"/>
                <w:szCs w:val="20"/>
              </w:rPr>
              <w:t xml:space="preserve">being stored, entered, displayed or collected on the device </w:t>
            </w:r>
          </w:p>
        </w:tc>
      </w:tr>
      <w:tr w:rsidR="003970C1" w:rsidTr="00242A43">
        <w:tc>
          <w:tcPr>
            <w:tcW w:w="14616" w:type="dxa"/>
            <w:gridSpan w:val="6"/>
          </w:tcPr>
          <w:p w:rsidR="003970C1" w:rsidRPr="00C543AE" w:rsidRDefault="006843E1" w:rsidP="00EE27DE">
            <w:pPr>
              <w:rPr>
                <w:b/>
                <w:sz w:val="20"/>
                <w:szCs w:val="20"/>
              </w:rPr>
            </w:pPr>
            <w:r w:rsidRPr="00C543AE">
              <w:rPr>
                <w:b/>
                <w:sz w:val="20"/>
                <w:szCs w:val="20"/>
              </w:rPr>
              <w:fldChar w:fldCharType="begin">
                <w:ffData>
                  <w:name w:val="Check32"/>
                  <w:enabled/>
                  <w:calcOnExit w:val="0"/>
                  <w:checkBox>
                    <w:sizeAuto/>
                    <w:default w:val="0"/>
                  </w:checkBox>
                </w:ffData>
              </w:fldChar>
            </w:r>
            <w:bookmarkStart w:id="13" w:name="Check32"/>
            <w:r w:rsidR="003970C1" w:rsidRPr="00C543AE">
              <w:rPr>
                <w:b/>
                <w:sz w:val="20"/>
                <w:szCs w:val="20"/>
              </w:rPr>
              <w:instrText xml:space="preserve"> FORMCHECKBOX </w:instrText>
            </w:r>
            <w:r w:rsidRPr="00C543AE">
              <w:rPr>
                <w:b/>
                <w:sz w:val="20"/>
                <w:szCs w:val="20"/>
              </w:rPr>
            </w:r>
            <w:r w:rsidRPr="00C543AE">
              <w:rPr>
                <w:b/>
                <w:sz w:val="20"/>
                <w:szCs w:val="20"/>
              </w:rPr>
              <w:fldChar w:fldCharType="end"/>
            </w:r>
            <w:bookmarkEnd w:id="13"/>
            <w:r w:rsidR="003970C1">
              <w:rPr>
                <w:b/>
                <w:sz w:val="20"/>
                <w:szCs w:val="20"/>
              </w:rPr>
              <w:t xml:space="preserve"> Other </w:t>
            </w:r>
            <w:r w:rsidR="00344F89">
              <w:rPr>
                <w:b/>
                <w:sz w:val="20"/>
                <w:szCs w:val="20"/>
              </w:rPr>
              <w:t xml:space="preserve">Identifier </w:t>
            </w:r>
            <w:r w:rsidR="003970C1">
              <w:rPr>
                <w:b/>
                <w:sz w:val="20"/>
                <w:szCs w:val="20"/>
              </w:rPr>
              <w:t>(Provide Description):</w:t>
            </w:r>
          </w:p>
        </w:tc>
      </w:tr>
    </w:tbl>
    <w:p w:rsidR="00576CC5" w:rsidRPr="00415676" w:rsidRDefault="00576CC5" w:rsidP="005931D5">
      <w:pPr>
        <w:spacing w:after="0" w:line="240" w:lineRule="auto"/>
        <w:rPr>
          <w:b/>
          <w:color w:val="F2F2F2" w:themeColor="background1" w:themeShade="F2"/>
          <w:sz w:val="24"/>
          <w:szCs w:val="24"/>
        </w:rPr>
      </w:pPr>
    </w:p>
    <w:p w:rsidR="00A2259F" w:rsidRPr="00F04326" w:rsidRDefault="00376FB0" w:rsidP="00C54A04">
      <w:pPr>
        <w:spacing w:after="0" w:line="240" w:lineRule="auto"/>
        <w:jc w:val="center"/>
        <w:rPr>
          <w:b/>
          <w:color w:val="F2F2F2" w:themeColor="background1" w:themeShade="F2"/>
          <w:sz w:val="24"/>
          <w:szCs w:val="24"/>
          <w:highlight w:val="darkBlue"/>
        </w:rPr>
      </w:pPr>
      <w:r w:rsidRPr="00F04326">
        <w:rPr>
          <w:b/>
          <w:color w:val="F2F2F2" w:themeColor="background1" w:themeShade="F2"/>
          <w:sz w:val="28"/>
          <w:szCs w:val="28"/>
          <w:highlight w:val="darkBlue"/>
        </w:rPr>
        <w:t xml:space="preserve">Privacy </w:t>
      </w:r>
      <w:r w:rsidR="005549CE">
        <w:rPr>
          <w:b/>
          <w:color w:val="F2F2F2" w:themeColor="background1" w:themeShade="F2"/>
          <w:sz w:val="28"/>
          <w:szCs w:val="28"/>
          <w:highlight w:val="darkBlue"/>
        </w:rPr>
        <w:t xml:space="preserve">and Confidentiality </w:t>
      </w:r>
      <w:r w:rsidRPr="00F04326">
        <w:rPr>
          <w:b/>
          <w:color w:val="F2F2F2" w:themeColor="background1" w:themeShade="F2"/>
          <w:sz w:val="28"/>
          <w:szCs w:val="28"/>
          <w:highlight w:val="darkBlue"/>
        </w:rPr>
        <w:t>Requirements</w:t>
      </w:r>
    </w:p>
    <w:p w:rsidR="006941D8" w:rsidRPr="00F04326" w:rsidRDefault="006941D8" w:rsidP="006941D8">
      <w:pPr>
        <w:spacing w:after="0" w:line="240" w:lineRule="auto"/>
        <w:jc w:val="center"/>
        <w:rPr>
          <w:b/>
          <w:color w:val="F2F2F2" w:themeColor="background1" w:themeShade="F2"/>
          <w:sz w:val="24"/>
          <w:szCs w:val="24"/>
          <w:highlight w:val="darkBlue"/>
        </w:rPr>
      </w:pPr>
    </w:p>
    <w:tbl>
      <w:tblPr>
        <w:tblStyle w:val="TableGrid"/>
        <w:tblW w:w="0" w:type="auto"/>
        <w:tblLook w:val="04A0" w:firstRow="1" w:lastRow="0" w:firstColumn="1" w:lastColumn="0" w:noHBand="0" w:noVBand="1"/>
      </w:tblPr>
      <w:tblGrid>
        <w:gridCol w:w="619"/>
        <w:gridCol w:w="8579"/>
        <w:gridCol w:w="561"/>
        <w:gridCol w:w="969"/>
        <w:gridCol w:w="630"/>
        <w:gridCol w:w="3258"/>
      </w:tblGrid>
      <w:tr w:rsidR="009F4C02" w:rsidRPr="00415676" w:rsidTr="003C30E9">
        <w:tc>
          <w:tcPr>
            <w:tcW w:w="9198" w:type="dxa"/>
            <w:gridSpan w:val="2"/>
            <w:tcBorders>
              <w:right w:val="double" w:sz="4" w:space="0" w:color="auto"/>
            </w:tcBorders>
          </w:tcPr>
          <w:p w:rsidR="009F4C02" w:rsidRPr="00547942" w:rsidRDefault="00547942" w:rsidP="0007262F">
            <w:pPr>
              <w:jc w:val="center"/>
              <w:rPr>
                <w:b/>
                <w:color w:val="F2F2F2" w:themeColor="background1" w:themeShade="F2"/>
                <w:highlight w:val="darkBlue"/>
              </w:rPr>
            </w:pPr>
            <w:r w:rsidRPr="00547942">
              <w:rPr>
                <w:b/>
                <w:color w:val="F2F2F2" w:themeColor="background1" w:themeShade="F2"/>
                <w:highlight w:val="darkBlue"/>
              </w:rPr>
              <w:t>S</w:t>
            </w:r>
            <w:r w:rsidR="009F4C02" w:rsidRPr="00547942">
              <w:rPr>
                <w:b/>
                <w:color w:val="F2F2F2" w:themeColor="background1" w:themeShade="F2"/>
                <w:highlight w:val="darkBlue"/>
              </w:rPr>
              <w:t xml:space="preserve">ection to be completed by the </w:t>
            </w:r>
            <w:r w:rsidRPr="00547942">
              <w:rPr>
                <w:b/>
                <w:color w:val="F2F2F2" w:themeColor="background1" w:themeShade="F2"/>
                <w:highlight w:val="darkBlue"/>
              </w:rPr>
              <w:t xml:space="preserve">Appropriate </w:t>
            </w:r>
            <w:r w:rsidR="009F4C02" w:rsidRPr="00547942">
              <w:rPr>
                <w:b/>
                <w:color w:val="F2F2F2" w:themeColor="background1" w:themeShade="F2"/>
                <w:highlight w:val="darkBlue"/>
              </w:rPr>
              <w:t>Privacy Office</w:t>
            </w:r>
          </w:p>
        </w:tc>
        <w:tc>
          <w:tcPr>
            <w:tcW w:w="561" w:type="dxa"/>
            <w:tcBorders>
              <w:left w:val="double" w:sz="4" w:space="0" w:color="auto"/>
            </w:tcBorders>
          </w:tcPr>
          <w:p w:rsidR="009F4C02" w:rsidRPr="00F04326" w:rsidRDefault="009F4C02" w:rsidP="009F4C02">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 xml:space="preserve">Met </w:t>
            </w:r>
          </w:p>
        </w:tc>
        <w:tc>
          <w:tcPr>
            <w:tcW w:w="969" w:type="dxa"/>
          </w:tcPr>
          <w:p w:rsidR="009F4C02" w:rsidRPr="00F04326" w:rsidRDefault="009F4C02" w:rsidP="006941D8">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Not Met</w:t>
            </w:r>
          </w:p>
        </w:tc>
        <w:tc>
          <w:tcPr>
            <w:tcW w:w="630" w:type="dxa"/>
          </w:tcPr>
          <w:p w:rsidR="009F4C02" w:rsidRPr="00F04326" w:rsidRDefault="009F4C02" w:rsidP="006941D8">
            <w:pPr>
              <w:jc w:val="center"/>
              <w:rPr>
                <w:b/>
                <w:color w:val="F2F2F2" w:themeColor="background1" w:themeShade="F2"/>
                <w:sz w:val="20"/>
                <w:szCs w:val="20"/>
                <w:highlight w:val="darkBlue"/>
              </w:rPr>
            </w:pPr>
            <w:r>
              <w:rPr>
                <w:b/>
                <w:color w:val="F2F2F2" w:themeColor="background1" w:themeShade="F2"/>
                <w:sz w:val="20"/>
                <w:szCs w:val="20"/>
                <w:highlight w:val="darkBlue"/>
              </w:rPr>
              <w:t>N/A</w:t>
            </w:r>
          </w:p>
        </w:tc>
        <w:tc>
          <w:tcPr>
            <w:tcW w:w="3258" w:type="dxa"/>
          </w:tcPr>
          <w:p w:rsidR="009F4C02" w:rsidRPr="00F04326" w:rsidRDefault="009F4C02" w:rsidP="006941D8">
            <w:pPr>
              <w:jc w:val="center"/>
              <w:rPr>
                <w:b/>
                <w:color w:val="F2F2F2" w:themeColor="background1" w:themeShade="F2"/>
                <w:sz w:val="20"/>
                <w:szCs w:val="20"/>
                <w:highlight w:val="darkBlue"/>
              </w:rPr>
            </w:pPr>
            <w:r>
              <w:rPr>
                <w:b/>
                <w:color w:val="F2F2F2" w:themeColor="background1" w:themeShade="F2"/>
                <w:sz w:val="20"/>
                <w:szCs w:val="20"/>
                <w:highlight w:val="darkBlue"/>
              </w:rPr>
              <w:t>Comments</w:t>
            </w:r>
          </w:p>
        </w:tc>
      </w:tr>
      <w:tr w:rsidR="009F4C02" w:rsidTr="003C30E9">
        <w:tc>
          <w:tcPr>
            <w:tcW w:w="619" w:type="dxa"/>
          </w:tcPr>
          <w:p w:rsidR="009F4C02" w:rsidRPr="00B51C7D" w:rsidRDefault="0007262F" w:rsidP="006941D8">
            <w:pPr>
              <w:rPr>
                <w:b/>
                <w:sz w:val="20"/>
                <w:szCs w:val="20"/>
              </w:rPr>
            </w:pPr>
            <w:r>
              <w:rPr>
                <w:b/>
                <w:sz w:val="20"/>
                <w:szCs w:val="20"/>
              </w:rPr>
              <w:t>1</w:t>
            </w:r>
          </w:p>
        </w:tc>
        <w:tc>
          <w:tcPr>
            <w:tcW w:w="8579" w:type="dxa"/>
            <w:tcBorders>
              <w:right w:val="double" w:sz="4" w:space="0" w:color="auto"/>
            </w:tcBorders>
            <w:shd w:val="clear" w:color="auto" w:fill="auto"/>
          </w:tcPr>
          <w:p w:rsidR="009F4C02" w:rsidRPr="00214042" w:rsidRDefault="0062784E" w:rsidP="00CF4D1C">
            <w:pPr>
              <w:rPr>
                <w:b/>
                <w:sz w:val="20"/>
                <w:szCs w:val="20"/>
              </w:rPr>
            </w:pPr>
            <w:r>
              <w:rPr>
                <w:b/>
                <w:sz w:val="20"/>
                <w:szCs w:val="20"/>
              </w:rPr>
              <w:t xml:space="preserve">VA data pulled from VA database is a disclosure to the Veteran and stored on Veteran’s device. EULA used covers that Veteran owns the data now stored on the device. </w:t>
            </w:r>
          </w:p>
        </w:tc>
        <w:tc>
          <w:tcPr>
            <w:tcW w:w="561" w:type="dxa"/>
            <w:tcBorders>
              <w:left w:val="double" w:sz="4" w:space="0" w:color="auto"/>
            </w:tcBorders>
            <w:shd w:val="clear" w:color="auto" w:fill="auto"/>
          </w:tcPr>
          <w:p w:rsidR="009F4C02" w:rsidRPr="00214042" w:rsidRDefault="009F4C02" w:rsidP="006941D8">
            <w:pPr>
              <w:rPr>
                <w:b/>
                <w:sz w:val="20"/>
                <w:szCs w:val="20"/>
              </w:rPr>
            </w:pPr>
          </w:p>
        </w:tc>
        <w:tc>
          <w:tcPr>
            <w:tcW w:w="969" w:type="dxa"/>
            <w:shd w:val="clear" w:color="auto" w:fill="auto"/>
          </w:tcPr>
          <w:p w:rsidR="009F4C02" w:rsidRPr="00214042" w:rsidRDefault="009F4C02" w:rsidP="006941D8">
            <w:pPr>
              <w:rPr>
                <w:b/>
                <w:sz w:val="20"/>
                <w:szCs w:val="20"/>
              </w:rPr>
            </w:pPr>
          </w:p>
        </w:tc>
        <w:tc>
          <w:tcPr>
            <w:tcW w:w="630" w:type="dxa"/>
            <w:shd w:val="clear" w:color="auto" w:fill="auto"/>
          </w:tcPr>
          <w:p w:rsidR="009F4C02" w:rsidRPr="00214042" w:rsidRDefault="009F4C02" w:rsidP="006941D8">
            <w:pPr>
              <w:rPr>
                <w:b/>
                <w:sz w:val="20"/>
                <w:szCs w:val="20"/>
              </w:rPr>
            </w:pPr>
          </w:p>
        </w:tc>
        <w:tc>
          <w:tcPr>
            <w:tcW w:w="3258" w:type="dxa"/>
          </w:tcPr>
          <w:p w:rsidR="009F4C02" w:rsidRPr="00214042" w:rsidRDefault="009F4C02" w:rsidP="006941D8">
            <w:pPr>
              <w:rPr>
                <w:b/>
                <w:sz w:val="20"/>
                <w:szCs w:val="20"/>
              </w:rPr>
            </w:pPr>
          </w:p>
        </w:tc>
      </w:tr>
      <w:tr w:rsidR="009F4C02" w:rsidTr="003C30E9">
        <w:tc>
          <w:tcPr>
            <w:tcW w:w="619" w:type="dxa"/>
          </w:tcPr>
          <w:p w:rsidR="009F4C02" w:rsidRPr="00B51C7D" w:rsidRDefault="0007262F" w:rsidP="006941D8">
            <w:pPr>
              <w:rPr>
                <w:b/>
                <w:sz w:val="20"/>
                <w:szCs w:val="20"/>
              </w:rPr>
            </w:pPr>
            <w:r>
              <w:rPr>
                <w:b/>
                <w:sz w:val="20"/>
                <w:szCs w:val="20"/>
              </w:rPr>
              <w:t>2</w:t>
            </w:r>
          </w:p>
        </w:tc>
        <w:tc>
          <w:tcPr>
            <w:tcW w:w="8579" w:type="dxa"/>
            <w:tcBorders>
              <w:right w:val="double" w:sz="4" w:space="0" w:color="auto"/>
            </w:tcBorders>
            <w:shd w:val="clear" w:color="auto" w:fill="auto"/>
          </w:tcPr>
          <w:p w:rsidR="009F4C02" w:rsidRDefault="0062784E" w:rsidP="002971FC">
            <w:pPr>
              <w:rPr>
                <w:b/>
                <w:sz w:val="20"/>
                <w:szCs w:val="20"/>
              </w:rPr>
            </w:pPr>
            <w:r>
              <w:rPr>
                <w:b/>
                <w:sz w:val="20"/>
                <w:szCs w:val="20"/>
              </w:rPr>
              <w:t>VA data pulled from VA database is a disclosure to the Veteran but is not stored on the Veteran’s device.  EULA used covers the fact that the Veteran is not being provided a copy but is only being given access to the data through the device.</w:t>
            </w:r>
          </w:p>
        </w:tc>
        <w:tc>
          <w:tcPr>
            <w:tcW w:w="561" w:type="dxa"/>
            <w:tcBorders>
              <w:left w:val="double" w:sz="4" w:space="0" w:color="auto"/>
            </w:tcBorders>
            <w:shd w:val="clear" w:color="auto" w:fill="auto"/>
          </w:tcPr>
          <w:p w:rsidR="009F4C02" w:rsidRPr="00214042" w:rsidRDefault="009F4C02" w:rsidP="006941D8">
            <w:pPr>
              <w:rPr>
                <w:b/>
                <w:sz w:val="20"/>
                <w:szCs w:val="20"/>
              </w:rPr>
            </w:pPr>
          </w:p>
        </w:tc>
        <w:tc>
          <w:tcPr>
            <w:tcW w:w="969" w:type="dxa"/>
            <w:shd w:val="clear" w:color="auto" w:fill="auto"/>
          </w:tcPr>
          <w:p w:rsidR="009F4C02" w:rsidRPr="00214042" w:rsidRDefault="009F4C02" w:rsidP="006941D8">
            <w:pPr>
              <w:rPr>
                <w:b/>
                <w:sz w:val="20"/>
                <w:szCs w:val="20"/>
              </w:rPr>
            </w:pPr>
          </w:p>
        </w:tc>
        <w:tc>
          <w:tcPr>
            <w:tcW w:w="630" w:type="dxa"/>
            <w:shd w:val="clear" w:color="auto" w:fill="auto"/>
          </w:tcPr>
          <w:p w:rsidR="009F4C02" w:rsidRPr="00214042" w:rsidRDefault="009F4C02" w:rsidP="006941D8">
            <w:pPr>
              <w:rPr>
                <w:b/>
                <w:sz w:val="20"/>
                <w:szCs w:val="20"/>
              </w:rPr>
            </w:pPr>
          </w:p>
        </w:tc>
        <w:tc>
          <w:tcPr>
            <w:tcW w:w="3258" w:type="dxa"/>
          </w:tcPr>
          <w:p w:rsidR="009F4C02" w:rsidRPr="00214042" w:rsidRDefault="009F4C02" w:rsidP="006941D8">
            <w:pPr>
              <w:rPr>
                <w:b/>
                <w:sz w:val="20"/>
                <w:szCs w:val="20"/>
              </w:rPr>
            </w:pPr>
          </w:p>
        </w:tc>
      </w:tr>
      <w:tr w:rsidR="009F4C02" w:rsidTr="003C30E9">
        <w:tc>
          <w:tcPr>
            <w:tcW w:w="619" w:type="dxa"/>
          </w:tcPr>
          <w:p w:rsidR="009F4C02" w:rsidRPr="00B51C7D" w:rsidRDefault="0007262F" w:rsidP="006941D8">
            <w:pPr>
              <w:rPr>
                <w:b/>
                <w:sz w:val="20"/>
                <w:szCs w:val="20"/>
              </w:rPr>
            </w:pPr>
            <w:r>
              <w:rPr>
                <w:b/>
                <w:sz w:val="20"/>
                <w:szCs w:val="20"/>
              </w:rPr>
              <w:t>3</w:t>
            </w:r>
          </w:p>
        </w:tc>
        <w:tc>
          <w:tcPr>
            <w:tcW w:w="8579" w:type="dxa"/>
            <w:tcBorders>
              <w:right w:val="double" w:sz="4" w:space="0" w:color="auto"/>
            </w:tcBorders>
            <w:shd w:val="clear" w:color="auto" w:fill="auto"/>
          </w:tcPr>
          <w:p w:rsidR="009F4C02" w:rsidRPr="00214042" w:rsidRDefault="0062784E" w:rsidP="002971FC">
            <w:pPr>
              <w:rPr>
                <w:b/>
                <w:sz w:val="20"/>
                <w:szCs w:val="20"/>
              </w:rPr>
            </w:pPr>
            <w:r>
              <w:rPr>
                <w:b/>
                <w:sz w:val="20"/>
                <w:szCs w:val="20"/>
              </w:rPr>
              <w:t>Veteran self-</w:t>
            </w:r>
            <w:r w:rsidR="002971FC">
              <w:rPr>
                <w:b/>
                <w:sz w:val="20"/>
                <w:szCs w:val="20"/>
              </w:rPr>
              <w:t>enter</w:t>
            </w:r>
            <w:r>
              <w:rPr>
                <w:b/>
                <w:sz w:val="20"/>
                <w:szCs w:val="20"/>
              </w:rPr>
              <w:t>ed data is not transmitted to VA but is securely stored on the device as determined by HCSR.</w:t>
            </w:r>
          </w:p>
        </w:tc>
        <w:tc>
          <w:tcPr>
            <w:tcW w:w="561" w:type="dxa"/>
            <w:tcBorders>
              <w:left w:val="double" w:sz="4" w:space="0" w:color="auto"/>
            </w:tcBorders>
            <w:shd w:val="clear" w:color="auto" w:fill="auto"/>
          </w:tcPr>
          <w:p w:rsidR="009F4C02" w:rsidRPr="00214042" w:rsidRDefault="009F4C02" w:rsidP="006941D8">
            <w:pPr>
              <w:rPr>
                <w:b/>
                <w:sz w:val="20"/>
                <w:szCs w:val="20"/>
              </w:rPr>
            </w:pPr>
          </w:p>
        </w:tc>
        <w:tc>
          <w:tcPr>
            <w:tcW w:w="969" w:type="dxa"/>
            <w:shd w:val="clear" w:color="auto" w:fill="auto"/>
          </w:tcPr>
          <w:p w:rsidR="009F4C02" w:rsidRPr="00214042" w:rsidRDefault="009F4C02" w:rsidP="006941D8">
            <w:pPr>
              <w:rPr>
                <w:b/>
                <w:sz w:val="20"/>
                <w:szCs w:val="20"/>
              </w:rPr>
            </w:pPr>
          </w:p>
        </w:tc>
        <w:tc>
          <w:tcPr>
            <w:tcW w:w="630" w:type="dxa"/>
            <w:shd w:val="clear" w:color="auto" w:fill="auto"/>
          </w:tcPr>
          <w:p w:rsidR="009F4C02" w:rsidRPr="00214042" w:rsidRDefault="009F4C02" w:rsidP="006941D8">
            <w:pPr>
              <w:rPr>
                <w:b/>
                <w:sz w:val="20"/>
                <w:szCs w:val="20"/>
              </w:rPr>
            </w:pPr>
          </w:p>
        </w:tc>
        <w:tc>
          <w:tcPr>
            <w:tcW w:w="3258" w:type="dxa"/>
          </w:tcPr>
          <w:p w:rsidR="009F4C02" w:rsidRPr="00214042" w:rsidRDefault="009F4C02" w:rsidP="006941D8">
            <w:pPr>
              <w:rPr>
                <w:b/>
                <w:sz w:val="20"/>
                <w:szCs w:val="20"/>
              </w:rPr>
            </w:pPr>
          </w:p>
        </w:tc>
      </w:tr>
      <w:tr w:rsidR="009F4C02" w:rsidRPr="00A90321" w:rsidTr="003C30E9">
        <w:tc>
          <w:tcPr>
            <w:tcW w:w="619" w:type="dxa"/>
          </w:tcPr>
          <w:p w:rsidR="009F4C02" w:rsidRPr="00B51C7D" w:rsidRDefault="0007262F" w:rsidP="009F4C02">
            <w:pPr>
              <w:rPr>
                <w:b/>
                <w:sz w:val="20"/>
                <w:szCs w:val="20"/>
              </w:rPr>
            </w:pPr>
            <w:r>
              <w:rPr>
                <w:b/>
                <w:sz w:val="20"/>
                <w:szCs w:val="20"/>
              </w:rPr>
              <w:t>4</w:t>
            </w:r>
          </w:p>
        </w:tc>
        <w:tc>
          <w:tcPr>
            <w:tcW w:w="8579" w:type="dxa"/>
            <w:tcBorders>
              <w:right w:val="double" w:sz="4" w:space="0" w:color="auto"/>
            </w:tcBorders>
          </w:tcPr>
          <w:p w:rsidR="009F4C02" w:rsidRPr="00A90321" w:rsidRDefault="0062784E" w:rsidP="006941D8">
            <w:pPr>
              <w:rPr>
                <w:b/>
                <w:sz w:val="20"/>
                <w:szCs w:val="20"/>
              </w:rPr>
            </w:pPr>
            <w:r>
              <w:rPr>
                <w:b/>
                <w:sz w:val="20"/>
                <w:szCs w:val="20"/>
              </w:rPr>
              <w:t>Veteran self-entered data transmitted to VA is covered by a Privacy Act system of records.</w:t>
            </w:r>
            <w:r w:rsidR="00EC457D">
              <w:rPr>
                <w:b/>
                <w:sz w:val="20"/>
                <w:szCs w:val="20"/>
              </w:rPr>
              <w:t xml:space="preserve"> EULA used covers the VA will receive the data entered by the Veteran on the device.</w:t>
            </w:r>
          </w:p>
        </w:tc>
        <w:tc>
          <w:tcPr>
            <w:tcW w:w="561" w:type="dxa"/>
            <w:tcBorders>
              <w:left w:val="double" w:sz="4" w:space="0" w:color="auto"/>
            </w:tcBorders>
          </w:tcPr>
          <w:p w:rsidR="009F4C02" w:rsidRPr="00A90321" w:rsidRDefault="009F4C02" w:rsidP="006941D8">
            <w:pPr>
              <w:rPr>
                <w:b/>
                <w:sz w:val="20"/>
                <w:szCs w:val="20"/>
              </w:rPr>
            </w:pPr>
          </w:p>
        </w:tc>
        <w:tc>
          <w:tcPr>
            <w:tcW w:w="969" w:type="dxa"/>
          </w:tcPr>
          <w:p w:rsidR="009F4C02" w:rsidRPr="00A90321" w:rsidRDefault="009F4C02" w:rsidP="006941D8">
            <w:pPr>
              <w:rPr>
                <w:b/>
                <w:sz w:val="20"/>
                <w:szCs w:val="20"/>
              </w:rPr>
            </w:pPr>
          </w:p>
        </w:tc>
        <w:tc>
          <w:tcPr>
            <w:tcW w:w="630" w:type="dxa"/>
          </w:tcPr>
          <w:p w:rsidR="009F4C02" w:rsidRPr="00A90321" w:rsidRDefault="009F4C02" w:rsidP="006941D8">
            <w:pPr>
              <w:rPr>
                <w:b/>
                <w:sz w:val="20"/>
                <w:szCs w:val="20"/>
              </w:rPr>
            </w:pPr>
          </w:p>
        </w:tc>
        <w:tc>
          <w:tcPr>
            <w:tcW w:w="3258" w:type="dxa"/>
          </w:tcPr>
          <w:p w:rsidR="009F4C02" w:rsidRPr="00A90321" w:rsidRDefault="009F4C02" w:rsidP="006941D8">
            <w:pPr>
              <w:rPr>
                <w:b/>
                <w:sz w:val="20"/>
                <w:szCs w:val="20"/>
              </w:rPr>
            </w:pPr>
          </w:p>
        </w:tc>
      </w:tr>
      <w:tr w:rsidR="009F4C02" w:rsidRPr="00A90321" w:rsidTr="003C30E9">
        <w:tc>
          <w:tcPr>
            <w:tcW w:w="619" w:type="dxa"/>
          </w:tcPr>
          <w:p w:rsidR="009F4C02" w:rsidRPr="00B51C7D" w:rsidRDefault="0007262F" w:rsidP="0007262F">
            <w:pPr>
              <w:rPr>
                <w:b/>
                <w:sz w:val="20"/>
                <w:szCs w:val="20"/>
              </w:rPr>
            </w:pPr>
            <w:r>
              <w:rPr>
                <w:b/>
                <w:sz w:val="20"/>
                <w:szCs w:val="20"/>
              </w:rPr>
              <w:t>5</w:t>
            </w:r>
          </w:p>
        </w:tc>
        <w:tc>
          <w:tcPr>
            <w:tcW w:w="8579" w:type="dxa"/>
            <w:tcBorders>
              <w:right w:val="double" w:sz="4" w:space="0" w:color="auto"/>
            </w:tcBorders>
          </w:tcPr>
          <w:p w:rsidR="009F4C02" w:rsidRDefault="00EC457D" w:rsidP="006941D8">
            <w:pPr>
              <w:rPr>
                <w:b/>
                <w:sz w:val="20"/>
                <w:szCs w:val="20"/>
              </w:rPr>
            </w:pPr>
            <w:r>
              <w:rPr>
                <w:b/>
                <w:sz w:val="20"/>
                <w:szCs w:val="20"/>
              </w:rPr>
              <w:t>VA Provider entered data transmitted to VA is covered by a Privacy Act system of records.</w:t>
            </w:r>
          </w:p>
        </w:tc>
        <w:tc>
          <w:tcPr>
            <w:tcW w:w="561" w:type="dxa"/>
            <w:tcBorders>
              <w:left w:val="double" w:sz="4" w:space="0" w:color="auto"/>
            </w:tcBorders>
          </w:tcPr>
          <w:p w:rsidR="009F4C02" w:rsidRPr="00A90321" w:rsidRDefault="009F4C02" w:rsidP="006941D8">
            <w:pPr>
              <w:rPr>
                <w:b/>
                <w:sz w:val="20"/>
                <w:szCs w:val="20"/>
              </w:rPr>
            </w:pPr>
          </w:p>
        </w:tc>
        <w:tc>
          <w:tcPr>
            <w:tcW w:w="969" w:type="dxa"/>
          </w:tcPr>
          <w:p w:rsidR="009F4C02" w:rsidRPr="00A90321" w:rsidRDefault="009F4C02" w:rsidP="006941D8">
            <w:pPr>
              <w:rPr>
                <w:b/>
                <w:sz w:val="20"/>
                <w:szCs w:val="20"/>
              </w:rPr>
            </w:pPr>
          </w:p>
        </w:tc>
        <w:tc>
          <w:tcPr>
            <w:tcW w:w="630" w:type="dxa"/>
          </w:tcPr>
          <w:p w:rsidR="009F4C02" w:rsidRPr="00A90321" w:rsidRDefault="009F4C02" w:rsidP="006941D8">
            <w:pPr>
              <w:rPr>
                <w:b/>
                <w:sz w:val="20"/>
                <w:szCs w:val="20"/>
              </w:rPr>
            </w:pPr>
          </w:p>
        </w:tc>
        <w:tc>
          <w:tcPr>
            <w:tcW w:w="3258" w:type="dxa"/>
          </w:tcPr>
          <w:p w:rsidR="009F4C02" w:rsidRPr="00A90321" w:rsidRDefault="009F4C02" w:rsidP="006941D8">
            <w:pPr>
              <w:rPr>
                <w:b/>
                <w:sz w:val="20"/>
                <w:szCs w:val="20"/>
              </w:rPr>
            </w:pPr>
          </w:p>
        </w:tc>
      </w:tr>
      <w:tr w:rsidR="009F4C02" w:rsidRPr="00A90321" w:rsidTr="003C30E9">
        <w:tc>
          <w:tcPr>
            <w:tcW w:w="619" w:type="dxa"/>
          </w:tcPr>
          <w:p w:rsidR="009F4C02" w:rsidRPr="00B51C7D" w:rsidRDefault="0007262F" w:rsidP="0007262F">
            <w:pPr>
              <w:rPr>
                <w:b/>
                <w:sz w:val="20"/>
                <w:szCs w:val="20"/>
              </w:rPr>
            </w:pPr>
            <w:r>
              <w:rPr>
                <w:b/>
                <w:sz w:val="20"/>
                <w:szCs w:val="20"/>
              </w:rPr>
              <w:t>6</w:t>
            </w:r>
          </w:p>
        </w:tc>
        <w:tc>
          <w:tcPr>
            <w:tcW w:w="8579" w:type="dxa"/>
            <w:tcBorders>
              <w:right w:val="double" w:sz="4" w:space="0" w:color="auto"/>
            </w:tcBorders>
          </w:tcPr>
          <w:p w:rsidR="009F4C02" w:rsidRPr="001A4C31" w:rsidRDefault="00EC457D" w:rsidP="00680ECA">
            <w:pPr>
              <w:rPr>
                <w:b/>
                <w:sz w:val="20"/>
                <w:szCs w:val="20"/>
                <w:highlight w:val="yellow"/>
              </w:rPr>
            </w:pPr>
            <w:r w:rsidRPr="00EC457D">
              <w:rPr>
                <w:b/>
                <w:sz w:val="20"/>
                <w:szCs w:val="20"/>
              </w:rPr>
              <w:t>VA data</w:t>
            </w:r>
            <w:r>
              <w:rPr>
                <w:b/>
                <w:sz w:val="20"/>
                <w:szCs w:val="20"/>
              </w:rPr>
              <w:t xml:space="preserve"> pull</w:t>
            </w:r>
            <w:r w:rsidR="00CC0ADF">
              <w:rPr>
                <w:b/>
                <w:sz w:val="20"/>
                <w:szCs w:val="20"/>
              </w:rPr>
              <w:t>ed from VA database and displayed</w:t>
            </w:r>
            <w:r>
              <w:rPr>
                <w:b/>
                <w:sz w:val="20"/>
                <w:szCs w:val="20"/>
              </w:rPr>
              <w:t xml:space="preserve"> to VA provider in performance of official duties is </w:t>
            </w:r>
            <w:r w:rsidR="00CC0ADF">
              <w:rPr>
                <w:b/>
                <w:sz w:val="20"/>
                <w:szCs w:val="20"/>
              </w:rPr>
              <w:t>not</w:t>
            </w:r>
            <w:r>
              <w:rPr>
                <w:b/>
                <w:sz w:val="20"/>
                <w:szCs w:val="20"/>
              </w:rPr>
              <w:t xml:space="preserve"> stored on device</w:t>
            </w:r>
            <w:r w:rsidR="00CC0ADF">
              <w:rPr>
                <w:b/>
                <w:sz w:val="20"/>
                <w:szCs w:val="20"/>
              </w:rPr>
              <w:t>.</w:t>
            </w:r>
            <w:r>
              <w:rPr>
                <w:b/>
                <w:sz w:val="20"/>
                <w:szCs w:val="20"/>
              </w:rPr>
              <w:t xml:space="preserve"> </w:t>
            </w:r>
          </w:p>
        </w:tc>
        <w:tc>
          <w:tcPr>
            <w:tcW w:w="561" w:type="dxa"/>
            <w:tcBorders>
              <w:left w:val="double" w:sz="4" w:space="0" w:color="auto"/>
            </w:tcBorders>
          </w:tcPr>
          <w:p w:rsidR="009F4C02" w:rsidRPr="00A90321" w:rsidRDefault="009F4C02" w:rsidP="006941D8">
            <w:pPr>
              <w:rPr>
                <w:b/>
                <w:sz w:val="20"/>
                <w:szCs w:val="20"/>
              </w:rPr>
            </w:pPr>
          </w:p>
        </w:tc>
        <w:tc>
          <w:tcPr>
            <w:tcW w:w="969" w:type="dxa"/>
          </w:tcPr>
          <w:p w:rsidR="009F4C02" w:rsidRPr="00A90321" w:rsidRDefault="009F4C02" w:rsidP="006941D8">
            <w:pPr>
              <w:rPr>
                <w:b/>
                <w:sz w:val="20"/>
                <w:szCs w:val="20"/>
              </w:rPr>
            </w:pPr>
          </w:p>
        </w:tc>
        <w:tc>
          <w:tcPr>
            <w:tcW w:w="630" w:type="dxa"/>
          </w:tcPr>
          <w:p w:rsidR="009F4C02" w:rsidRPr="00A90321" w:rsidRDefault="009F4C02" w:rsidP="006941D8">
            <w:pPr>
              <w:rPr>
                <w:b/>
                <w:sz w:val="20"/>
                <w:szCs w:val="20"/>
              </w:rPr>
            </w:pPr>
          </w:p>
        </w:tc>
        <w:tc>
          <w:tcPr>
            <w:tcW w:w="3258" w:type="dxa"/>
          </w:tcPr>
          <w:p w:rsidR="009F4C02" w:rsidRPr="00A90321" w:rsidRDefault="009F4C02" w:rsidP="006941D8">
            <w:pPr>
              <w:rPr>
                <w:b/>
                <w:sz w:val="20"/>
                <w:szCs w:val="20"/>
              </w:rPr>
            </w:pPr>
          </w:p>
        </w:tc>
      </w:tr>
      <w:tr w:rsidR="009F4C02" w:rsidRPr="00A90321" w:rsidTr="003C30E9">
        <w:tc>
          <w:tcPr>
            <w:tcW w:w="619" w:type="dxa"/>
          </w:tcPr>
          <w:p w:rsidR="009F4C02" w:rsidRPr="00B51C7D" w:rsidRDefault="0007262F" w:rsidP="0007262F">
            <w:pPr>
              <w:rPr>
                <w:b/>
                <w:sz w:val="20"/>
                <w:szCs w:val="20"/>
              </w:rPr>
            </w:pPr>
            <w:r>
              <w:rPr>
                <w:b/>
                <w:sz w:val="20"/>
                <w:szCs w:val="20"/>
              </w:rPr>
              <w:t>7</w:t>
            </w:r>
          </w:p>
        </w:tc>
        <w:tc>
          <w:tcPr>
            <w:tcW w:w="8579" w:type="dxa"/>
            <w:tcBorders>
              <w:right w:val="double" w:sz="4" w:space="0" w:color="auto"/>
            </w:tcBorders>
          </w:tcPr>
          <w:p w:rsidR="009F4C02" w:rsidRDefault="00460B8F" w:rsidP="006941D8">
            <w:pPr>
              <w:rPr>
                <w:b/>
                <w:sz w:val="20"/>
                <w:szCs w:val="20"/>
              </w:rPr>
            </w:pPr>
            <w:r>
              <w:rPr>
                <w:b/>
                <w:sz w:val="20"/>
                <w:szCs w:val="20"/>
              </w:rPr>
              <w:t>VA data pulled from VA database displayed to and modified by VA Provider in performance of their official duties is transmitted to VA for inclusion in the appropriate Federal Record or in a Privacy Act System of Records.</w:t>
            </w:r>
          </w:p>
        </w:tc>
        <w:tc>
          <w:tcPr>
            <w:tcW w:w="561" w:type="dxa"/>
            <w:tcBorders>
              <w:left w:val="double" w:sz="4" w:space="0" w:color="auto"/>
            </w:tcBorders>
          </w:tcPr>
          <w:p w:rsidR="009F4C02" w:rsidRPr="00A90321" w:rsidRDefault="009F4C02" w:rsidP="006941D8">
            <w:pPr>
              <w:rPr>
                <w:b/>
                <w:sz w:val="20"/>
                <w:szCs w:val="20"/>
              </w:rPr>
            </w:pPr>
          </w:p>
        </w:tc>
        <w:tc>
          <w:tcPr>
            <w:tcW w:w="969" w:type="dxa"/>
          </w:tcPr>
          <w:p w:rsidR="009F4C02" w:rsidRPr="00A90321" w:rsidRDefault="009F4C02" w:rsidP="006941D8">
            <w:pPr>
              <w:rPr>
                <w:b/>
                <w:sz w:val="20"/>
                <w:szCs w:val="20"/>
              </w:rPr>
            </w:pPr>
          </w:p>
        </w:tc>
        <w:tc>
          <w:tcPr>
            <w:tcW w:w="630" w:type="dxa"/>
          </w:tcPr>
          <w:p w:rsidR="009F4C02" w:rsidRPr="00A90321" w:rsidRDefault="009F4C02" w:rsidP="006941D8">
            <w:pPr>
              <w:rPr>
                <w:b/>
                <w:sz w:val="20"/>
                <w:szCs w:val="20"/>
              </w:rPr>
            </w:pPr>
          </w:p>
        </w:tc>
        <w:tc>
          <w:tcPr>
            <w:tcW w:w="3258" w:type="dxa"/>
          </w:tcPr>
          <w:p w:rsidR="009F4C02" w:rsidRPr="00A90321" w:rsidRDefault="009F4C02" w:rsidP="006941D8">
            <w:pPr>
              <w:rPr>
                <w:b/>
                <w:sz w:val="20"/>
                <w:szCs w:val="20"/>
              </w:rPr>
            </w:pPr>
          </w:p>
        </w:tc>
      </w:tr>
      <w:tr w:rsidR="009F4C02" w:rsidRPr="00A90321" w:rsidTr="003C30E9">
        <w:tc>
          <w:tcPr>
            <w:tcW w:w="619" w:type="dxa"/>
          </w:tcPr>
          <w:p w:rsidR="009F4C02" w:rsidRPr="00B51C7D" w:rsidRDefault="0007262F" w:rsidP="0007262F">
            <w:pPr>
              <w:rPr>
                <w:b/>
                <w:sz w:val="20"/>
                <w:szCs w:val="20"/>
              </w:rPr>
            </w:pPr>
            <w:r>
              <w:rPr>
                <w:b/>
                <w:sz w:val="20"/>
                <w:szCs w:val="20"/>
              </w:rPr>
              <w:t>8</w:t>
            </w:r>
          </w:p>
        </w:tc>
        <w:tc>
          <w:tcPr>
            <w:tcW w:w="8579" w:type="dxa"/>
            <w:tcBorders>
              <w:right w:val="double" w:sz="4" w:space="0" w:color="auto"/>
            </w:tcBorders>
          </w:tcPr>
          <w:p w:rsidR="009F4C02" w:rsidRDefault="00460B8F" w:rsidP="006941D8">
            <w:pPr>
              <w:rPr>
                <w:b/>
                <w:sz w:val="20"/>
                <w:szCs w:val="20"/>
              </w:rPr>
            </w:pPr>
            <w:r>
              <w:rPr>
                <w:b/>
                <w:sz w:val="20"/>
                <w:szCs w:val="20"/>
              </w:rPr>
              <w:t xml:space="preserve">Account Information is not transferred to the mobile application. </w:t>
            </w:r>
          </w:p>
        </w:tc>
        <w:tc>
          <w:tcPr>
            <w:tcW w:w="561" w:type="dxa"/>
            <w:tcBorders>
              <w:left w:val="double" w:sz="4" w:space="0" w:color="auto"/>
            </w:tcBorders>
          </w:tcPr>
          <w:p w:rsidR="009F4C02" w:rsidRPr="00A90321" w:rsidRDefault="009F4C02" w:rsidP="006941D8">
            <w:pPr>
              <w:rPr>
                <w:b/>
                <w:sz w:val="20"/>
                <w:szCs w:val="20"/>
              </w:rPr>
            </w:pPr>
          </w:p>
        </w:tc>
        <w:tc>
          <w:tcPr>
            <w:tcW w:w="969" w:type="dxa"/>
          </w:tcPr>
          <w:p w:rsidR="009F4C02" w:rsidRPr="00A90321" w:rsidRDefault="009F4C02" w:rsidP="006941D8">
            <w:pPr>
              <w:rPr>
                <w:b/>
                <w:sz w:val="20"/>
                <w:szCs w:val="20"/>
              </w:rPr>
            </w:pPr>
          </w:p>
        </w:tc>
        <w:tc>
          <w:tcPr>
            <w:tcW w:w="630" w:type="dxa"/>
          </w:tcPr>
          <w:p w:rsidR="009F4C02" w:rsidRPr="00A90321" w:rsidRDefault="009F4C02" w:rsidP="006941D8">
            <w:pPr>
              <w:rPr>
                <w:b/>
                <w:sz w:val="20"/>
                <w:szCs w:val="20"/>
              </w:rPr>
            </w:pPr>
          </w:p>
        </w:tc>
        <w:tc>
          <w:tcPr>
            <w:tcW w:w="3258" w:type="dxa"/>
          </w:tcPr>
          <w:p w:rsidR="009F4C02" w:rsidRPr="00A90321" w:rsidRDefault="009F4C02" w:rsidP="006941D8">
            <w:pPr>
              <w:rPr>
                <w:b/>
                <w:sz w:val="20"/>
                <w:szCs w:val="20"/>
              </w:rPr>
            </w:pPr>
          </w:p>
        </w:tc>
      </w:tr>
    </w:tbl>
    <w:p w:rsidR="00547942" w:rsidRDefault="00547942" w:rsidP="006941D8">
      <w:pPr>
        <w:spacing w:after="0" w:line="240" w:lineRule="auto"/>
        <w:jc w:val="center"/>
        <w:rPr>
          <w:b/>
          <w:color w:val="F2F2F2" w:themeColor="background1" w:themeShade="F2"/>
          <w:sz w:val="24"/>
          <w:szCs w:val="24"/>
          <w:highlight w:val="darkBlue"/>
        </w:rPr>
      </w:pPr>
    </w:p>
    <w:p w:rsidR="006941D8" w:rsidRPr="00400940" w:rsidRDefault="006941D8" w:rsidP="006941D8">
      <w:pPr>
        <w:spacing w:after="0" w:line="240" w:lineRule="auto"/>
        <w:jc w:val="center"/>
        <w:rPr>
          <w:b/>
          <w:color w:val="F2F2F2" w:themeColor="background1" w:themeShade="F2"/>
          <w:sz w:val="24"/>
          <w:szCs w:val="24"/>
          <w:highlight w:val="darkBlue"/>
        </w:rPr>
      </w:pPr>
      <w:r w:rsidRPr="00400940">
        <w:rPr>
          <w:b/>
          <w:color w:val="F2F2F2" w:themeColor="background1" w:themeShade="F2"/>
          <w:sz w:val="24"/>
          <w:szCs w:val="24"/>
          <w:highlight w:val="darkBlue"/>
        </w:rPr>
        <w:t>Privacy Officer’s Signature</w:t>
      </w:r>
      <w:r w:rsidR="0054751F">
        <w:rPr>
          <w:b/>
          <w:color w:val="F2F2F2" w:themeColor="background1" w:themeShade="F2"/>
          <w:sz w:val="24"/>
          <w:szCs w:val="24"/>
          <w:highlight w:val="darkBlue"/>
        </w:rPr>
        <w:t xml:space="preserve"> Section</w:t>
      </w:r>
      <w:r w:rsidRPr="00400940">
        <w:rPr>
          <w:b/>
          <w:color w:val="F2F2F2" w:themeColor="background1" w:themeShade="F2"/>
          <w:sz w:val="24"/>
          <w:szCs w:val="24"/>
          <w:highlight w:val="darkBlue"/>
        </w:rPr>
        <w:t xml:space="preserve"> </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insideH w:val="none" w:sz="0" w:space="0" w:color="auto"/>
          <w:insideV w:val="none" w:sz="0" w:space="0" w:color="auto"/>
        </w:tblBorders>
        <w:tblLook w:val="04A0" w:firstRow="1" w:lastRow="0" w:firstColumn="1" w:lastColumn="0" w:noHBand="0" w:noVBand="1"/>
      </w:tblPr>
      <w:tblGrid>
        <w:gridCol w:w="14616"/>
      </w:tblGrid>
      <w:tr w:rsidR="00CC0ADF" w:rsidTr="009B52EA">
        <w:trPr>
          <w:trHeight w:val="1800"/>
        </w:trPr>
        <w:tc>
          <w:tcPr>
            <w:tcW w:w="14616" w:type="dxa"/>
          </w:tcPr>
          <w:p w:rsidR="00CC0ADF" w:rsidRPr="00900C85" w:rsidRDefault="00344F89" w:rsidP="006941D8">
            <w:pPr>
              <w:rPr>
                <w:b/>
              </w:rPr>
            </w:pPr>
            <w:r>
              <w:rPr>
                <w:b/>
              </w:rPr>
              <w:t>I have reviewed the</w:t>
            </w:r>
            <w:r w:rsidR="00CC0ADF">
              <w:rPr>
                <w:b/>
              </w:rPr>
              <w:t xml:space="preserve"> Mobile Application and attest that it meets </w:t>
            </w:r>
            <w:r>
              <w:rPr>
                <w:b/>
              </w:rPr>
              <w:t xml:space="preserve">applicable </w:t>
            </w:r>
            <w:r w:rsidR="00CC0ADF">
              <w:rPr>
                <w:b/>
              </w:rPr>
              <w:t>privacy requirements.</w:t>
            </w:r>
          </w:p>
          <w:p w:rsidR="00CC0ADF" w:rsidRDefault="00CC0ADF" w:rsidP="00CF7C80">
            <w:pPr>
              <w:rPr>
                <w:b/>
              </w:rPr>
            </w:pPr>
          </w:p>
          <w:p w:rsidR="00CC0ADF" w:rsidRDefault="00CC0ADF" w:rsidP="00CC0ADF">
            <w:pPr>
              <w:rPr>
                <w:b/>
              </w:rPr>
            </w:pPr>
            <w:r>
              <w:rPr>
                <w:b/>
              </w:rPr>
              <w:t>___________________________________________________________________________________________________________________________</w:t>
            </w:r>
            <w:r w:rsidRPr="00900C85">
              <w:rPr>
                <w:b/>
              </w:rPr>
              <w:t xml:space="preserve">             </w:t>
            </w:r>
          </w:p>
          <w:p w:rsidR="00CC0ADF" w:rsidRPr="00900C85" w:rsidRDefault="00CC0ADF" w:rsidP="00A74258">
            <w:pPr>
              <w:rPr>
                <w:b/>
              </w:rPr>
            </w:pPr>
            <w:r>
              <w:rPr>
                <w:b/>
              </w:rPr>
              <w:t xml:space="preserve"> </w:t>
            </w:r>
            <w:r w:rsidR="00460B8F">
              <w:rPr>
                <w:b/>
              </w:rPr>
              <w:t xml:space="preserve">Signature or E-signature of Privacy Office Representative                                               </w:t>
            </w:r>
            <w:r w:rsidR="00344F89">
              <w:rPr>
                <w:b/>
              </w:rPr>
              <w:t xml:space="preserve">                                               </w:t>
            </w:r>
            <w:r w:rsidR="00460B8F">
              <w:rPr>
                <w:b/>
              </w:rPr>
              <w:t>Date</w:t>
            </w:r>
          </w:p>
        </w:tc>
      </w:tr>
    </w:tbl>
    <w:p w:rsidR="006941D8" w:rsidRDefault="006941D8" w:rsidP="00F5649B">
      <w:pPr>
        <w:spacing w:after="0" w:line="240" w:lineRule="auto"/>
        <w:jc w:val="center"/>
        <w:rPr>
          <w:b/>
          <w:color w:val="F2F2F2" w:themeColor="background1" w:themeShade="F2"/>
          <w:sz w:val="28"/>
          <w:szCs w:val="28"/>
          <w:highlight w:val="darkBlue"/>
        </w:rPr>
      </w:pPr>
    </w:p>
    <w:p w:rsidR="006941D8" w:rsidRDefault="006941D8" w:rsidP="00F5649B">
      <w:pPr>
        <w:spacing w:after="0" w:line="240" w:lineRule="auto"/>
        <w:jc w:val="center"/>
        <w:rPr>
          <w:b/>
          <w:color w:val="F2F2F2" w:themeColor="background1" w:themeShade="F2"/>
          <w:sz w:val="28"/>
          <w:szCs w:val="28"/>
          <w:highlight w:val="darkBlue"/>
        </w:rPr>
      </w:pPr>
    </w:p>
    <w:p w:rsidR="00B1498B" w:rsidRDefault="00E10FB0" w:rsidP="00F5649B">
      <w:pPr>
        <w:spacing w:after="0" w:line="240" w:lineRule="auto"/>
        <w:jc w:val="center"/>
        <w:rPr>
          <w:b/>
          <w:color w:val="F2F2F2" w:themeColor="background1" w:themeShade="F2"/>
          <w:sz w:val="28"/>
          <w:szCs w:val="28"/>
          <w:highlight w:val="darkBlue"/>
        </w:rPr>
      </w:pPr>
      <w:r w:rsidRPr="00A2259F">
        <w:rPr>
          <w:b/>
          <w:color w:val="F2F2F2" w:themeColor="background1" w:themeShade="F2"/>
          <w:sz w:val="28"/>
          <w:szCs w:val="28"/>
          <w:highlight w:val="darkBlue"/>
        </w:rPr>
        <w:t>Security Requirements</w:t>
      </w:r>
    </w:p>
    <w:p w:rsidR="00547942" w:rsidRPr="00F04326" w:rsidRDefault="00547942" w:rsidP="00F5649B">
      <w:pPr>
        <w:spacing w:after="0" w:line="240" w:lineRule="auto"/>
        <w:jc w:val="center"/>
        <w:rPr>
          <w:b/>
          <w:color w:val="F2F2F2" w:themeColor="background1" w:themeShade="F2"/>
          <w:sz w:val="24"/>
          <w:szCs w:val="24"/>
          <w:highlight w:val="darkBlue"/>
        </w:rPr>
      </w:pPr>
    </w:p>
    <w:tbl>
      <w:tblPr>
        <w:tblStyle w:val="TableGrid"/>
        <w:tblW w:w="14522" w:type="dxa"/>
        <w:tblLayout w:type="fixed"/>
        <w:tblLook w:val="04A0" w:firstRow="1" w:lastRow="0" w:firstColumn="1" w:lastColumn="0" w:noHBand="0" w:noVBand="1"/>
      </w:tblPr>
      <w:tblGrid>
        <w:gridCol w:w="555"/>
        <w:gridCol w:w="8553"/>
        <w:gridCol w:w="630"/>
        <w:gridCol w:w="990"/>
        <w:gridCol w:w="540"/>
        <w:gridCol w:w="3254"/>
      </w:tblGrid>
      <w:tr w:rsidR="003C30E9" w:rsidRPr="00415676" w:rsidTr="003C30E9">
        <w:trPr>
          <w:cantSplit/>
        </w:trPr>
        <w:tc>
          <w:tcPr>
            <w:tcW w:w="555" w:type="dxa"/>
          </w:tcPr>
          <w:p w:rsidR="003C30E9" w:rsidRPr="00F04326" w:rsidRDefault="003C30E9" w:rsidP="00E75672">
            <w:pPr>
              <w:jc w:val="center"/>
              <w:rPr>
                <w:color w:val="F2F2F2" w:themeColor="background1" w:themeShade="F2"/>
                <w:sz w:val="20"/>
                <w:szCs w:val="20"/>
                <w:highlight w:val="darkBlue"/>
              </w:rPr>
            </w:pPr>
          </w:p>
        </w:tc>
        <w:tc>
          <w:tcPr>
            <w:tcW w:w="8553" w:type="dxa"/>
            <w:tcBorders>
              <w:right w:val="double" w:sz="4" w:space="0" w:color="auto"/>
            </w:tcBorders>
          </w:tcPr>
          <w:p w:rsidR="003C30E9" w:rsidRPr="00547942" w:rsidRDefault="00547942" w:rsidP="00870D92">
            <w:pPr>
              <w:jc w:val="center"/>
              <w:rPr>
                <w:color w:val="F2F2F2" w:themeColor="background1" w:themeShade="F2"/>
                <w:highlight w:val="darkBlue"/>
              </w:rPr>
            </w:pPr>
            <w:r w:rsidRPr="00547942">
              <w:rPr>
                <w:b/>
                <w:color w:val="F2F2F2" w:themeColor="background1" w:themeShade="F2"/>
                <w:highlight w:val="darkBlue"/>
              </w:rPr>
              <w:t>Section  To Be Completed by Appropriate Security Official</w:t>
            </w:r>
          </w:p>
        </w:tc>
        <w:tc>
          <w:tcPr>
            <w:tcW w:w="630" w:type="dxa"/>
            <w:tcBorders>
              <w:left w:val="double" w:sz="4" w:space="0" w:color="auto"/>
              <w:bottom w:val="single" w:sz="4" w:space="0" w:color="000000" w:themeColor="text1"/>
            </w:tcBorders>
          </w:tcPr>
          <w:p w:rsidR="003C30E9" w:rsidRPr="00F04326" w:rsidRDefault="003C30E9" w:rsidP="006E35C8">
            <w:pPr>
              <w:jc w:val="center"/>
              <w:rPr>
                <w:color w:val="F2F2F2" w:themeColor="background1" w:themeShade="F2"/>
                <w:sz w:val="20"/>
                <w:szCs w:val="20"/>
                <w:highlight w:val="darkBlue"/>
              </w:rPr>
            </w:pPr>
            <w:r w:rsidRPr="00F04326">
              <w:rPr>
                <w:color w:val="F2F2F2" w:themeColor="background1" w:themeShade="F2"/>
                <w:sz w:val="20"/>
                <w:szCs w:val="20"/>
                <w:highlight w:val="darkBlue"/>
              </w:rPr>
              <w:t>Met</w:t>
            </w:r>
            <w:r>
              <w:rPr>
                <w:color w:val="F2F2F2" w:themeColor="background1" w:themeShade="F2"/>
                <w:sz w:val="20"/>
                <w:szCs w:val="20"/>
                <w:highlight w:val="darkBlue"/>
              </w:rPr>
              <w:t xml:space="preserve"> </w:t>
            </w:r>
          </w:p>
        </w:tc>
        <w:tc>
          <w:tcPr>
            <w:tcW w:w="990" w:type="dxa"/>
            <w:tcBorders>
              <w:bottom w:val="single" w:sz="4" w:space="0" w:color="000000" w:themeColor="text1"/>
            </w:tcBorders>
          </w:tcPr>
          <w:p w:rsidR="003C30E9" w:rsidRPr="00F04326" w:rsidRDefault="003C30E9" w:rsidP="00870D92">
            <w:pPr>
              <w:jc w:val="center"/>
              <w:rPr>
                <w:color w:val="F2F2F2" w:themeColor="background1" w:themeShade="F2"/>
                <w:sz w:val="20"/>
                <w:szCs w:val="20"/>
                <w:highlight w:val="darkBlue"/>
              </w:rPr>
            </w:pPr>
            <w:r>
              <w:rPr>
                <w:color w:val="F2F2F2" w:themeColor="background1" w:themeShade="F2"/>
                <w:sz w:val="20"/>
                <w:szCs w:val="20"/>
                <w:highlight w:val="darkBlue"/>
              </w:rPr>
              <w:t>Not Met</w:t>
            </w:r>
          </w:p>
        </w:tc>
        <w:tc>
          <w:tcPr>
            <w:tcW w:w="540" w:type="dxa"/>
            <w:tcBorders>
              <w:bottom w:val="single" w:sz="4" w:space="0" w:color="000000" w:themeColor="text1"/>
            </w:tcBorders>
          </w:tcPr>
          <w:p w:rsidR="003C30E9" w:rsidRPr="00F04326" w:rsidRDefault="003C30E9" w:rsidP="003C30E9">
            <w:pPr>
              <w:jc w:val="center"/>
              <w:rPr>
                <w:color w:val="F2F2F2" w:themeColor="background1" w:themeShade="F2"/>
                <w:sz w:val="20"/>
                <w:szCs w:val="20"/>
                <w:highlight w:val="darkBlue"/>
              </w:rPr>
            </w:pPr>
            <w:r>
              <w:rPr>
                <w:color w:val="F2F2F2" w:themeColor="background1" w:themeShade="F2"/>
                <w:sz w:val="20"/>
                <w:szCs w:val="20"/>
                <w:highlight w:val="darkBlue"/>
              </w:rPr>
              <w:t>N/A</w:t>
            </w:r>
          </w:p>
        </w:tc>
        <w:tc>
          <w:tcPr>
            <w:tcW w:w="3254" w:type="dxa"/>
            <w:tcBorders>
              <w:bottom w:val="single" w:sz="4" w:space="0" w:color="000000" w:themeColor="text1"/>
            </w:tcBorders>
          </w:tcPr>
          <w:p w:rsidR="003C30E9" w:rsidRPr="00415676" w:rsidRDefault="003C30E9" w:rsidP="003326DC">
            <w:pPr>
              <w:ind w:right="217"/>
              <w:jc w:val="center"/>
              <w:rPr>
                <w:color w:val="F2F2F2" w:themeColor="background1" w:themeShade="F2"/>
                <w:sz w:val="20"/>
                <w:szCs w:val="20"/>
              </w:rPr>
            </w:pPr>
            <w:r w:rsidRPr="00F04326">
              <w:rPr>
                <w:color w:val="F2F2F2" w:themeColor="background1" w:themeShade="F2"/>
                <w:sz w:val="20"/>
                <w:szCs w:val="20"/>
                <w:highlight w:val="darkBlue"/>
              </w:rPr>
              <w:t>Comments</w:t>
            </w:r>
          </w:p>
        </w:tc>
      </w:tr>
      <w:tr w:rsidR="003C30E9" w:rsidTr="003C30E9">
        <w:trPr>
          <w:cantSplit/>
          <w:trHeight w:val="288"/>
        </w:trPr>
        <w:tc>
          <w:tcPr>
            <w:tcW w:w="555" w:type="dxa"/>
          </w:tcPr>
          <w:p w:rsidR="003C30E9" w:rsidRDefault="00240678" w:rsidP="006941D8">
            <w:pPr>
              <w:jc w:val="center"/>
              <w:rPr>
                <w:b/>
                <w:sz w:val="20"/>
                <w:szCs w:val="20"/>
              </w:rPr>
            </w:pPr>
            <w:r>
              <w:rPr>
                <w:b/>
                <w:sz w:val="20"/>
                <w:szCs w:val="20"/>
              </w:rPr>
              <w:lastRenderedPageBreak/>
              <w:t>9</w:t>
            </w:r>
          </w:p>
        </w:tc>
        <w:tc>
          <w:tcPr>
            <w:tcW w:w="8553" w:type="dxa"/>
            <w:tcBorders>
              <w:right w:val="double" w:sz="4" w:space="0" w:color="auto"/>
            </w:tcBorders>
          </w:tcPr>
          <w:p w:rsidR="003C30E9" w:rsidRPr="00017192" w:rsidRDefault="00911986" w:rsidP="00A93C51">
            <w:pPr>
              <w:rPr>
                <w:b/>
                <w:sz w:val="20"/>
                <w:szCs w:val="20"/>
                <w:u w:val="single"/>
              </w:rPr>
            </w:pPr>
            <w:r>
              <w:rPr>
                <w:b/>
                <w:sz w:val="20"/>
                <w:szCs w:val="20"/>
                <w:u w:val="single"/>
              </w:rPr>
              <w:t>Access Control</w:t>
            </w:r>
            <w:r w:rsidR="003C30E9" w:rsidRPr="00017192">
              <w:rPr>
                <w:b/>
                <w:sz w:val="20"/>
                <w:szCs w:val="20"/>
                <w:u w:val="single"/>
              </w:rPr>
              <w:t>:</w:t>
            </w:r>
            <w:r w:rsidR="003C30E9" w:rsidRPr="00017192">
              <w:rPr>
                <w:b/>
                <w:sz w:val="20"/>
                <w:szCs w:val="20"/>
              </w:rPr>
              <w:t xml:space="preserve">   </w:t>
            </w:r>
            <w:r>
              <w:rPr>
                <w:b/>
                <w:sz w:val="20"/>
                <w:szCs w:val="20"/>
              </w:rPr>
              <w:t xml:space="preserve">Access to any PHI/PII </w:t>
            </w:r>
            <w:r w:rsidR="00E32257">
              <w:rPr>
                <w:b/>
                <w:sz w:val="20"/>
                <w:szCs w:val="20"/>
              </w:rPr>
              <w:t>is</w:t>
            </w:r>
            <w:r w:rsidR="00A93C51">
              <w:rPr>
                <w:b/>
                <w:sz w:val="20"/>
                <w:szCs w:val="20"/>
              </w:rPr>
              <w:t xml:space="preserve"> </w:t>
            </w:r>
            <w:r>
              <w:rPr>
                <w:b/>
                <w:sz w:val="20"/>
                <w:szCs w:val="20"/>
              </w:rPr>
              <w:t xml:space="preserve">restricted by password, </w:t>
            </w:r>
            <w:r w:rsidR="00043E1B">
              <w:rPr>
                <w:b/>
                <w:sz w:val="20"/>
                <w:szCs w:val="20"/>
              </w:rPr>
              <w:t xml:space="preserve">PIN, or other </w:t>
            </w:r>
            <w:r w:rsidR="00574742">
              <w:rPr>
                <w:b/>
                <w:sz w:val="20"/>
                <w:szCs w:val="20"/>
              </w:rPr>
              <w:t>appropriate</w:t>
            </w:r>
            <w:r w:rsidR="00043E1B">
              <w:rPr>
                <w:b/>
                <w:sz w:val="20"/>
                <w:szCs w:val="20"/>
              </w:rPr>
              <w:t xml:space="preserve"> access control mechanism.</w:t>
            </w:r>
            <w:r>
              <w:rPr>
                <w:b/>
                <w:sz w:val="20"/>
                <w:szCs w:val="20"/>
              </w:rPr>
              <w:t xml:space="preserve"> </w:t>
            </w:r>
          </w:p>
        </w:tc>
        <w:tc>
          <w:tcPr>
            <w:tcW w:w="630" w:type="dxa"/>
            <w:tcBorders>
              <w:left w:val="double" w:sz="4" w:space="0" w:color="auto"/>
            </w:tcBorders>
          </w:tcPr>
          <w:p w:rsidR="003C30E9" w:rsidRDefault="003C30E9" w:rsidP="00F5649B">
            <w:pPr>
              <w:jc w:val="center"/>
              <w:rPr>
                <w:b/>
                <w:sz w:val="24"/>
                <w:szCs w:val="24"/>
                <w:highlight w:val="lightGray"/>
              </w:rPr>
            </w:pPr>
          </w:p>
        </w:tc>
        <w:tc>
          <w:tcPr>
            <w:tcW w:w="990" w:type="dxa"/>
          </w:tcPr>
          <w:p w:rsidR="003C30E9" w:rsidRDefault="003C30E9" w:rsidP="00F5649B">
            <w:pPr>
              <w:jc w:val="center"/>
              <w:rPr>
                <w:b/>
                <w:sz w:val="24"/>
                <w:szCs w:val="24"/>
                <w:highlight w:val="lightGray"/>
              </w:rPr>
            </w:pPr>
          </w:p>
        </w:tc>
        <w:tc>
          <w:tcPr>
            <w:tcW w:w="540" w:type="dxa"/>
          </w:tcPr>
          <w:p w:rsidR="003C30E9" w:rsidRDefault="003C30E9" w:rsidP="00F5649B">
            <w:pPr>
              <w:jc w:val="center"/>
              <w:rPr>
                <w:b/>
                <w:sz w:val="24"/>
                <w:szCs w:val="24"/>
                <w:highlight w:val="lightGray"/>
              </w:rPr>
            </w:pPr>
          </w:p>
        </w:tc>
        <w:tc>
          <w:tcPr>
            <w:tcW w:w="3254" w:type="dxa"/>
          </w:tcPr>
          <w:p w:rsidR="003C30E9" w:rsidRDefault="003C30E9" w:rsidP="00F5649B">
            <w:pPr>
              <w:jc w:val="center"/>
              <w:rPr>
                <w:b/>
                <w:sz w:val="24"/>
                <w:szCs w:val="24"/>
                <w:highlight w:val="lightGray"/>
              </w:rPr>
            </w:pPr>
          </w:p>
        </w:tc>
      </w:tr>
      <w:tr w:rsidR="003C30E9" w:rsidTr="003C30E9">
        <w:trPr>
          <w:cantSplit/>
          <w:trHeight w:val="288"/>
        </w:trPr>
        <w:tc>
          <w:tcPr>
            <w:tcW w:w="555" w:type="dxa"/>
          </w:tcPr>
          <w:p w:rsidR="003C30E9" w:rsidRDefault="00240678" w:rsidP="006941D8">
            <w:pPr>
              <w:jc w:val="center"/>
              <w:rPr>
                <w:b/>
                <w:sz w:val="20"/>
                <w:szCs w:val="20"/>
              </w:rPr>
            </w:pPr>
            <w:r>
              <w:rPr>
                <w:b/>
                <w:sz w:val="20"/>
                <w:szCs w:val="20"/>
              </w:rPr>
              <w:t>10</w:t>
            </w:r>
          </w:p>
        </w:tc>
        <w:tc>
          <w:tcPr>
            <w:tcW w:w="8553" w:type="dxa"/>
            <w:tcBorders>
              <w:right w:val="double" w:sz="4" w:space="0" w:color="auto"/>
            </w:tcBorders>
          </w:tcPr>
          <w:p w:rsidR="003C30E9" w:rsidRPr="00432EAA" w:rsidRDefault="00911986" w:rsidP="00722145">
            <w:pPr>
              <w:rPr>
                <w:b/>
                <w:sz w:val="20"/>
                <w:szCs w:val="20"/>
              </w:rPr>
            </w:pPr>
            <w:r>
              <w:rPr>
                <w:b/>
                <w:sz w:val="20"/>
                <w:szCs w:val="20"/>
                <w:u w:val="single"/>
              </w:rPr>
              <w:t>Data Storage</w:t>
            </w:r>
            <w:r w:rsidR="003C30E9" w:rsidRPr="00432EAA">
              <w:rPr>
                <w:b/>
                <w:sz w:val="20"/>
                <w:szCs w:val="20"/>
              </w:rPr>
              <w:t xml:space="preserve">:  </w:t>
            </w:r>
            <w:r w:rsidR="007B774F">
              <w:rPr>
                <w:b/>
                <w:sz w:val="20"/>
                <w:szCs w:val="20"/>
              </w:rPr>
              <w:t xml:space="preserve">All stored PHI/PII </w:t>
            </w:r>
            <w:r w:rsidR="003C30E9" w:rsidRPr="00432EAA">
              <w:rPr>
                <w:b/>
                <w:sz w:val="20"/>
                <w:szCs w:val="20"/>
              </w:rPr>
              <w:t xml:space="preserve">will be encrypted </w:t>
            </w:r>
            <w:r w:rsidR="007B774F">
              <w:rPr>
                <w:b/>
                <w:sz w:val="20"/>
                <w:szCs w:val="20"/>
              </w:rPr>
              <w:t xml:space="preserve">with VA-approved encryption that is </w:t>
            </w:r>
            <w:r w:rsidR="003C30E9" w:rsidRPr="00432EAA">
              <w:rPr>
                <w:b/>
                <w:sz w:val="20"/>
                <w:szCs w:val="20"/>
              </w:rPr>
              <w:t xml:space="preserve">FIPS 140-2 </w:t>
            </w:r>
            <w:r w:rsidR="00722145">
              <w:rPr>
                <w:b/>
                <w:sz w:val="20"/>
                <w:szCs w:val="20"/>
              </w:rPr>
              <w:t>validated</w:t>
            </w:r>
            <w:r w:rsidR="003C30E9" w:rsidRPr="00432EAA">
              <w:rPr>
                <w:b/>
                <w:sz w:val="20"/>
                <w:szCs w:val="20"/>
              </w:rPr>
              <w:t xml:space="preserve">.  </w:t>
            </w:r>
          </w:p>
        </w:tc>
        <w:tc>
          <w:tcPr>
            <w:tcW w:w="630" w:type="dxa"/>
            <w:tcBorders>
              <w:left w:val="double" w:sz="4" w:space="0" w:color="auto"/>
            </w:tcBorders>
          </w:tcPr>
          <w:p w:rsidR="003C30E9" w:rsidRPr="00432EAA" w:rsidRDefault="003C30E9" w:rsidP="000075A5">
            <w:pPr>
              <w:jc w:val="center"/>
              <w:rPr>
                <w:b/>
                <w:sz w:val="20"/>
                <w:szCs w:val="20"/>
              </w:rPr>
            </w:pPr>
          </w:p>
        </w:tc>
        <w:tc>
          <w:tcPr>
            <w:tcW w:w="990" w:type="dxa"/>
          </w:tcPr>
          <w:p w:rsidR="003C30E9" w:rsidRPr="00432EAA" w:rsidRDefault="003C30E9" w:rsidP="000075A5">
            <w:pPr>
              <w:jc w:val="center"/>
              <w:rPr>
                <w:b/>
                <w:sz w:val="20"/>
                <w:szCs w:val="20"/>
              </w:rPr>
            </w:pPr>
          </w:p>
        </w:tc>
        <w:tc>
          <w:tcPr>
            <w:tcW w:w="540" w:type="dxa"/>
          </w:tcPr>
          <w:p w:rsidR="003C30E9" w:rsidRPr="00432EAA" w:rsidRDefault="003C30E9" w:rsidP="000075A5">
            <w:pPr>
              <w:jc w:val="center"/>
              <w:rPr>
                <w:b/>
                <w:sz w:val="20"/>
                <w:szCs w:val="20"/>
              </w:rPr>
            </w:pPr>
          </w:p>
        </w:tc>
        <w:tc>
          <w:tcPr>
            <w:tcW w:w="3254" w:type="dxa"/>
          </w:tcPr>
          <w:p w:rsidR="003C30E9" w:rsidRPr="00432EAA" w:rsidRDefault="003C30E9" w:rsidP="000600A6">
            <w:pPr>
              <w:rPr>
                <w:b/>
                <w:sz w:val="20"/>
                <w:szCs w:val="20"/>
              </w:rPr>
            </w:pPr>
          </w:p>
        </w:tc>
      </w:tr>
      <w:tr w:rsidR="003C30E9" w:rsidTr="003C30E9">
        <w:trPr>
          <w:cantSplit/>
        </w:trPr>
        <w:tc>
          <w:tcPr>
            <w:tcW w:w="555" w:type="dxa"/>
          </w:tcPr>
          <w:p w:rsidR="003C30E9" w:rsidRPr="002655B2" w:rsidRDefault="00240678" w:rsidP="006941D8">
            <w:pPr>
              <w:jc w:val="center"/>
              <w:rPr>
                <w:b/>
                <w:sz w:val="20"/>
                <w:szCs w:val="20"/>
              </w:rPr>
            </w:pPr>
            <w:r>
              <w:rPr>
                <w:b/>
                <w:sz w:val="20"/>
                <w:szCs w:val="20"/>
              </w:rPr>
              <w:t>11</w:t>
            </w:r>
          </w:p>
        </w:tc>
        <w:tc>
          <w:tcPr>
            <w:tcW w:w="8553" w:type="dxa"/>
            <w:tcBorders>
              <w:right w:val="double" w:sz="4" w:space="0" w:color="auto"/>
            </w:tcBorders>
          </w:tcPr>
          <w:p w:rsidR="003C30E9" w:rsidRPr="002655B2" w:rsidRDefault="003C30E9" w:rsidP="00722145">
            <w:pPr>
              <w:rPr>
                <w:b/>
                <w:sz w:val="20"/>
                <w:szCs w:val="20"/>
              </w:rPr>
            </w:pPr>
            <w:r w:rsidRPr="00625CCB">
              <w:rPr>
                <w:b/>
                <w:sz w:val="20"/>
                <w:szCs w:val="20"/>
                <w:u w:val="single"/>
              </w:rPr>
              <w:t>Data Transmission</w:t>
            </w:r>
            <w:r w:rsidRPr="00464DF5">
              <w:rPr>
                <w:b/>
                <w:sz w:val="20"/>
                <w:szCs w:val="20"/>
                <w:u w:val="single"/>
              </w:rPr>
              <w:t>:</w:t>
            </w:r>
            <w:r>
              <w:rPr>
                <w:b/>
                <w:sz w:val="20"/>
                <w:szCs w:val="20"/>
              </w:rPr>
              <w:t xml:space="preserve">  </w:t>
            </w:r>
            <w:r w:rsidR="007B774F">
              <w:rPr>
                <w:b/>
                <w:sz w:val="20"/>
                <w:szCs w:val="20"/>
              </w:rPr>
              <w:t xml:space="preserve">All PHI/PII transmitted to or from VA </w:t>
            </w:r>
            <w:r w:rsidR="007B774F" w:rsidRPr="00432EAA">
              <w:rPr>
                <w:b/>
                <w:sz w:val="20"/>
                <w:szCs w:val="20"/>
              </w:rPr>
              <w:t xml:space="preserve">will be encrypted </w:t>
            </w:r>
            <w:r w:rsidR="007B774F">
              <w:rPr>
                <w:b/>
                <w:sz w:val="20"/>
                <w:szCs w:val="20"/>
              </w:rPr>
              <w:t xml:space="preserve">with VA-approved encryption that is </w:t>
            </w:r>
            <w:r w:rsidR="007B774F" w:rsidRPr="00432EAA">
              <w:rPr>
                <w:b/>
                <w:sz w:val="20"/>
                <w:szCs w:val="20"/>
              </w:rPr>
              <w:t xml:space="preserve">FIPS 140-2 </w:t>
            </w:r>
            <w:r w:rsidR="00722145">
              <w:rPr>
                <w:b/>
                <w:sz w:val="20"/>
                <w:szCs w:val="20"/>
              </w:rPr>
              <w:t>validated</w:t>
            </w:r>
            <w:r w:rsidR="007B774F" w:rsidRPr="00432EAA">
              <w:rPr>
                <w:b/>
                <w:sz w:val="20"/>
                <w:szCs w:val="20"/>
              </w:rPr>
              <w:t xml:space="preserve">.  </w:t>
            </w:r>
          </w:p>
        </w:tc>
        <w:tc>
          <w:tcPr>
            <w:tcW w:w="630" w:type="dxa"/>
            <w:tcBorders>
              <w:left w:val="double" w:sz="4" w:space="0" w:color="auto"/>
            </w:tcBorders>
          </w:tcPr>
          <w:p w:rsidR="003C30E9" w:rsidRDefault="003C30E9" w:rsidP="00E43B4D">
            <w:pPr>
              <w:jc w:val="center"/>
              <w:rPr>
                <w:b/>
                <w:sz w:val="24"/>
                <w:szCs w:val="24"/>
                <w:highlight w:val="lightGray"/>
              </w:rPr>
            </w:pPr>
          </w:p>
        </w:tc>
        <w:tc>
          <w:tcPr>
            <w:tcW w:w="990" w:type="dxa"/>
          </w:tcPr>
          <w:p w:rsidR="003C30E9" w:rsidRDefault="003C30E9" w:rsidP="00E43B4D">
            <w:pPr>
              <w:jc w:val="center"/>
              <w:rPr>
                <w:b/>
                <w:sz w:val="24"/>
                <w:szCs w:val="24"/>
                <w:highlight w:val="lightGray"/>
              </w:rPr>
            </w:pPr>
          </w:p>
        </w:tc>
        <w:tc>
          <w:tcPr>
            <w:tcW w:w="540" w:type="dxa"/>
          </w:tcPr>
          <w:p w:rsidR="003C30E9" w:rsidRDefault="003C30E9" w:rsidP="00E43B4D">
            <w:pPr>
              <w:jc w:val="center"/>
              <w:rPr>
                <w:b/>
                <w:sz w:val="24"/>
                <w:szCs w:val="24"/>
                <w:highlight w:val="lightGray"/>
              </w:rPr>
            </w:pPr>
          </w:p>
        </w:tc>
        <w:tc>
          <w:tcPr>
            <w:tcW w:w="3254" w:type="dxa"/>
          </w:tcPr>
          <w:p w:rsidR="003C30E9" w:rsidRDefault="003C30E9" w:rsidP="00E43B4D">
            <w:pPr>
              <w:jc w:val="center"/>
              <w:rPr>
                <w:b/>
                <w:sz w:val="24"/>
                <w:szCs w:val="24"/>
                <w:highlight w:val="lightGray"/>
              </w:rPr>
            </w:pPr>
          </w:p>
        </w:tc>
      </w:tr>
      <w:tr w:rsidR="009A37D8" w:rsidTr="003C30E9">
        <w:trPr>
          <w:cantSplit/>
        </w:trPr>
        <w:tc>
          <w:tcPr>
            <w:tcW w:w="555" w:type="dxa"/>
          </w:tcPr>
          <w:p w:rsidR="009A37D8" w:rsidRDefault="009A37D8" w:rsidP="006941D8">
            <w:pPr>
              <w:jc w:val="center"/>
              <w:rPr>
                <w:b/>
                <w:sz w:val="20"/>
                <w:szCs w:val="20"/>
              </w:rPr>
            </w:pPr>
            <w:r>
              <w:rPr>
                <w:b/>
                <w:sz w:val="20"/>
                <w:szCs w:val="20"/>
              </w:rPr>
              <w:t>12</w:t>
            </w:r>
          </w:p>
        </w:tc>
        <w:tc>
          <w:tcPr>
            <w:tcW w:w="8553" w:type="dxa"/>
            <w:tcBorders>
              <w:right w:val="double" w:sz="4" w:space="0" w:color="auto"/>
            </w:tcBorders>
          </w:tcPr>
          <w:p w:rsidR="009A37D8" w:rsidRPr="009A37D8" w:rsidRDefault="009A37D8" w:rsidP="00E51865">
            <w:pPr>
              <w:rPr>
                <w:b/>
                <w:sz w:val="20"/>
                <w:szCs w:val="20"/>
              </w:rPr>
            </w:pPr>
            <w:r>
              <w:rPr>
                <w:b/>
                <w:sz w:val="20"/>
                <w:szCs w:val="20"/>
                <w:u w:val="single"/>
              </w:rPr>
              <w:t>Data Removal:</w:t>
            </w:r>
            <w:r w:rsidRPr="00464DF5">
              <w:rPr>
                <w:b/>
                <w:sz w:val="20"/>
                <w:szCs w:val="20"/>
              </w:rPr>
              <w:t xml:space="preserve"> </w:t>
            </w:r>
            <w:r>
              <w:rPr>
                <w:b/>
                <w:sz w:val="20"/>
                <w:szCs w:val="20"/>
              </w:rPr>
              <w:t xml:space="preserve">If PHI/PII is stored on a device a mechanism must be in place to </w:t>
            </w:r>
            <w:r w:rsidR="001E3B53">
              <w:rPr>
                <w:b/>
                <w:sz w:val="20"/>
                <w:szCs w:val="20"/>
              </w:rPr>
              <w:t>remove all</w:t>
            </w:r>
            <w:r>
              <w:rPr>
                <w:b/>
                <w:sz w:val="20"/>
                <w:szCs w:val="20"/>
              </w:rPr>
              <w:t xml:space="preserve"> stored </w:t>
            </w:r>
            <w:r w:rsidR="00E51865">
              <w:rPr>
                <w:b/>
                <w:sz w:val="20"/>
                <w:szCs w:val="20"/>
              </w:rPr>
              <w:t>PHI/PII</w:t>
            </w:r>
            <w:r>
              <w:rPr>
                <w:b/>
                <w:sz w:val="20"/>
                <w:szCs w:val="20"/>
              </w:rPr>
              <w:t>.</w:t>
            </w:r>
          </w:p>
        </w:tc>
        <w:tc>
          <w:tcPr>
            <w:tcW w:w="630" w:type="dxa"/>
            <w:tcBorders>
              <w:left w:val="double" w:sz="4" w:space="0" w:color="auto"/>
            </w:tcBorders>
          </w:tcPr>
          <w:p w:rsidR="009A37D8" w:rsidRDefault="009A37D8" w:rsidP="00E43B4D">
            <w:pPr>
              <w:jc w:val="center"/>
              <w:rPr>
                <w:b/>
                <w:sz w:val="24"/>
                <w:szCs w:val="24"/>
                <w:highlight w:val="lightGray"/>
              </w:rPr>
            </w:pPr>
          </w:p>
        </w:tc>
        <w:tc>
          <w:tcPr>
            <w:tcW w:w="990" w:type="dxa"/>
          </w:tcPr>
          <w:p w:rsidR="009A37D8" w:rsidRDefault="009A37D8" w:rsidP="00E43B4D">
            <w:pPr>
              <w:jc w:val="center"/>
              <w:rPr>
                <w:b/>
                <w:sz w:val="24"/>
                <w:szCs w:val="24"/>
                <w:highlight w:val="lightGray"/>
              </w:rPr>
            </w:pPr>
          </w:p>
        </w:tc>
        <w:tc>
          <w:tcPr>
            <w:tcW w:w="540" w:type="dxa"/>
          </w:tcPr>
          <w:p w:rsidR="009A37D8" w:rsidRDefault="009A37D8" w:rsidP="00E43B4D">
            <w:pPr>
              <w:jc w:val="center"/>
              <w:rPr>
                <w:b/>
                <w:sz w:val="24"/>
                <w:szCs w:val="24"/>
                <w:highlight w:val="lightGray"/>
              </w:rPr>
            </w:pPr>
          </w:p>
        </w:tc>
        <w:tc>
          <w:tcPr>
            <w:tcW w:w="3254" w:type="dxa"/>
          </w:tcPr>
          <w:p w:rsidR="009A37D8" w:rsidRDefault="009A37D8" w:rsidP="00E43B4D">
            <w:pPr>
              <w:jc w:val="center"/>
              <w:rPr>
                <w:b/>
                <w:sz w:val="24"/>
                <w:szCs w:val="24"/>
                <w:highlight w:val="lightGray"/>
              </w:rPr>
            </w:pPr>
          </w:p>
        </w:tc>
      </w:tr>
    </w:tbl>
    <w:p w:rsidR="00E10FB0" w:rsidRDefault="00E10FB0" w:rsidP="00E75672">
      <w:pPr>
        <w:spacing w:after="0" w:line="240" w:lineRule="auto"/>
        <w:rPr>
          <w:b/>
          <w:sz w:val="24"/>
          <w:szCs w:val="24"/>
          <w:highlight w:val="lightGray"/>
        </w:rPr>
      </w:pPr>
    </w:p>
    <w:p w:rsidR="009A3473" w:rsidRDefault="009A3473" w:rsidP="00D66173">
      <w:pPr>
        <w:spacing w:after="0" w:line="240" w:lineRule="auto"/>
        <w:jc w:val="center"/>
        <w:rPr>
          <w:b/>
          <w:color w:val="F2F2F2" w:themeColor="background1" w:themeShade="F2"/>
          <w:sz w:val="24"/>
          <w:szCs w:val="24"/>
          <w:highlight w:val="darkBlue"/>
        </w:rPr>
      </w:pPr>
    </w:p>
    <w:p w:rsidR="00D66173" w:rsidRPr="00400940" w:rsidRDefault="00C27A9A" w:rsidP="00D66173">
      <w:pPr>
        <w:spacing w:after="0" w:line="240" w:lineRule="auto"/>
        <w:jc w:val="center"/>
        <w:rPr>
          <w:b/>
          <w:color w:val="F2F2F2" w:themeColor="background1" w:themeShade="F2"/>
          <w:sz w:val="24"/>
          <w:szCs w:val="24"/>
          <w:highlight w:val="darkBlue"/>
        </w:rPr>
      </w:pPr>
      <w:r>
        <w:rPr>
          <w:b/>
          <w:color w:val="F2F2F2" w:themeColor="background1" w:themeShade="F2"/>
          <w:sz w:val="24"/>
          <w:szCs w:val="24"/>
          <w:highlight w:val="darkBlue"/>
        </w:rPr>
        <w:t>Heath Care Security Requirements</w:t>
      </w:r>
      <w:r w:rsidR="00D66173" w:rsidRPr="00400940">
        <w:rPr>
          <w:b/>
          <w:color w:val="F2F2F2" w:themeColor="background1" w:themeShade="F2"/>
          <w:sz w:val="24"/>
          <w:szCs w:val="24"/>
          <w:highlight w:val="darkBlue"/>
        </w:rPr>
        <w:t xml:space="preserve"> </w:t>
      </w:r>
      <w:r w:rsidR="00E56994" w:rsidRPr="00400940">
        <w:rPr>
          <w:b/>
          <w:color w:val="F2F2F2" w:themeColor="background1" w:themeShade="F2"/>
          <w:sz w:val="24"/>
          <w:szCs w:val="24"/>
          <w:highlight w:val="darkBlue"/>
        </w:rPr>
        <w:t>Signature</w:t>
      </w:r>
      <w:r w:rsidR="0054751F">
        <w:rPr>
          <w:b/>
          <w:color w:val="F2F2F2" w:themeColor="background1" w:themeShade="F2"/>
          <w:sz w:val="24"/>
          <w:szCs w:val="24"/>
          <w:highlight w:val="darkBlue"/>
        </w:rPr>
        <w:t xml:space="preserve"> Section</w:t>
      </w:r>
      <w:r w:rsidR="00D66173" w:rsidRPr="00400940">
        <w:rPr>
          <w:b/>
          <w:color w:val="F2F2F2" w:themeColor="background1" w:themeShade="F2"/>
          <w:sz w:val="24"/>
          <w:szCs w:val="24"/>
          <w:highlight w:val="darkBlue"/>
        </w:rPr>
        <w:t xml:space="preserve"> </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14616"/>
      </w:tblGrid>
      <w:tr w:rsidR="00CC0ADF" w:rsidRPr="0004464E" w:rsidTr="009255EB">
        <w:trPr>
          <w:trHeight w:val="2070"/>
        </w:trPr>
        <w:tc>
          <w:tcPr>
            <w:tcW w:w="14616" w:type="dxa"/>
          </w:tcPr>
          <w:p w:rsidR="00344F89" w:rsidRPr="00900C85" w:rsidRDefault="00344F89" w:rsidP="00344F89">
            <w:pPr>
              <w:rPr>
                <w:b/>
              </w:rPr>
            </w:pPr>
            <w:r>
              <w:rPr>
                <w:b/>
              </w:rPr>
              <w:t>I have reviewed the _________________</w:t>
            </w:r>
            <w:r w:rsidRPr="00D35CB3">
              <w:rPr>
                <w:b/>
                <w:u w:val="single"/>
              </w:rPr>
              <w:t>____________________________</w:t>
            </w:r>
            <w:r>
              <w:rPr>
                <w:b/>
              </w:rPr>
              <w:t>Mobile Application and attest that it meets applicable security requirements.</w:t>
            </w:r>
          </w:p>
          <w:p w:rsidR="00CC0ADF" w:rsidRPr="00900C85" w:rsidRDefault="00CC0ADF" w:rsidP="00F1752E">
            <w:pPr>
              <w:rPr>
                <w:b/>
              </w:rPr>
            </w:pPr>
          </w:p>
          <w:p w:rsidR="00CC0ADF" w:rsidRDefault="00CC0ADF" w:rsidP="00F1752E">
            <w:pPr>
              <w:rPr>
                <w:b/>
              </w:rPr>
            </w:pPr>
          </w:p>
          <w:p w:rsidR="00CC0ADF" w:rsidRDefault="00CC0ADF" w:rsidP="00F1752E">
            <w:pPr>
              <w:rPr>
                <w:b/>
              </w:rPr>
            </w:pPr>
          </w:p>
          <w:p w:rsidR="00CC0ADF" w:rsidRPr="00900C85" w:rsidRDefault="00CC0ADF" w:rsidP="00F1752E">
            <w:pPr>
              <w:rPr>
                <w:b/>
              </w:rPr>
            </w:pPr>
          </w:p>
          <w:p w:rsidR="00CC0ADF" w:rsidRPr="00900C85" w:rsidRDefault="00CC0ADF" w:rsidP="00F1752E">
            <w:pPr>
              <w:rPr>
                <w:b/>
              </w:rPr>
            </w:pPr>
            <w:r w:rsidRPr="00CC0ADF">
              <w:rPr>
                <w:b/>
              </w:rPr>
              <w:t>_______________________________________________________________________________________________________________________________</w:t>
            </w:r>
          </w:p>
          <w:p w:rsidR="00CC0ADF" w:rsidRDefault="00CC0ADF" w:rsidP="00043E1B">
            <w:pPr>
              <w:rPr>
                <w:b/>
              </w:rPr>
            </w:pPr>
            <w:r w:rsidRPr="00900C85">
              <w:rPr>
                <w:b/>
              </w:rPr>
              <w:t xml:space="preserve">Signature or E-signature of </w:t>
            </w:r>
            <w:r>
              <w:rPr>
                <w:b/>
              </w:rPr>
              <w:t xml:space="preserve">Health Care Security Requirements representative                                                                              </w:t>
            </w:r>
            <w:r w:rsidRPr="00900C85">
              <w:rPr>
                <w:b/>
              </w:rPr>
              <w:t xml:space="preserve">Date  </w:t>
            </w:r>
          </w:p>
          <w:p w:rsidR="00CC0ADF" w:rsidRPr="00900C85" w:rsidRDefault="00CC0ADF" w:rsidP="00043E1B">
            <w:pPr>
              <w:rPr>
                <w:b/>
                <w:highlight w:val="yellow"/>
              </w:rPr>
            </w:pPr>
          </w:p>
        </w:tc>
      </w:tr>
      <w:tr w:rsidR="00D35CB3" w:rsidRPr="00900C85" w:rsidTr="00927199">
        <w:trPr>
          <w:trHeight w:val="1980"/>
        </w:trPr>
        <w:tc>
          <w:tcPr>
            <w:tcW w:w="14616" w:type="dxa"/>
          </w:tcPr>
          <w:p w:rsidR="00D35CB3" w:rsidRDefault="00D35CB3" w:rsidP="00D35CB3">
            <w:pPr>
              <w:rPr>
                <w:b/>
              </w:rPr>
            </w:pPr>
            <w:r>
              <w:rPr>
                <w:b/>
              </w:rPr>
              <w:t xml:space="preserve">Developer Signature: </w:t>
            </w:r>
          </w:p>
          <w:p w:rsidR="006C513D" w:rsidRDefault="006C513D" w:rsidP="00D35CB3">
            <w:pPr>
              <w:rPr>
                <w:b/>
              </w:rPr>
            </w:pPr>
          </w:p>
          <w:p w:rsidR="006C513D" w:rsidRDefault="006C513D" w:rsidP="00D35CB3">
            <w:pPr>
              <w:rPr>
                <w:b/>
              </w:rPr>
            </w:pPr>
          </w:p>
          <w:p w:rsidR="006C513D" w:rsidRPr="00900C85" w:rsidRDefault="006C513D" w:rsidP="00D35CB3">
            <w:pPr>
              <w:rPr>
                <w:b/>
                <w:highlight w:val="yellow"/>
              </w:rPr>
            </w:pPr>
          </w:p>
          <w:p w:rsidR="00D35CB3" w:rsidRPr="00900C85" w:rsidRDefault="006C513D" w:rsidP="00F67E3B">
            <w:pPr>
              <w:rPr>
                <w:b/>
              </w:rPr>
            </w:pPr>
            <w:r w:rsidRPr="00CC0ADF">
              <w:rPr>
                <w:b/>
              </w:rPr>
              <w:t>_______________________________________________________________________________________________________________________________</w:t>
            </w:r>
          </w:p>
          <w:p w:rsidR="00D35CB3" w:rsidRPr="00900C85" w:rsidRDefault="00D35CB3" w:rsidP="00D724ED">
            <w:pPr>
              <w:rPr>
                <w:b/>
                <w:highlight w:val="yellow"/>
              </w:rPr>
            </w:pPr>
            <w:r>
              <w:rPr>
                <w:b/>
              </w:rPr>
              <w:t xml:space="preserve">Final </w:t>
            </w:r>
            <w:r w:rsidRPr="00900C85">
              <w:rPr>
                <w:b/>
              </w:rPr>
              <w:t>Signature or E-signature of D</w:t>
            </w:r>
            <w:r>
              <w:rPr>
                <w:b/>
              </w:rPr>
              <w:t xml:space="preserve">eveloper </w:t>
            </w:r>
            <w:r w:rsidRPr="00900C85">
              <w:rPr>
                <w:b/>
              </w:rPr>
              <w:t xml:space="preserve">          </w:t>
            </w:r>
            <w:r w:rsidR="006C513D">
              <w:rPr>
                <w:b/>
              </w:rPr>
              <w:t xml:space="preserve">                                                                                                                                 </w:t>
            </w:r>
            <w:r w:rsidRPr="00900C85">
              <w:rPr>
                <w:b/>
              </w:rPr>
              <w:t xml:space="preserve">Date  </w:t>
            </w:r>
          </w:p>
        </w:tc>
      </w:tr>
    </w:tbl>
    <w:p w:rsidR="00D66173" w:rsidRDefault="00D66173" w:rsidP="00B220AA">
      <w:pPr>
        <w:spacing w:after="0" w:line="240" w:lineRule="auto"/>
        <w:jc w:val="center"/>
        <w:rPr>
          <w:b/>
          <w:sz w:val="24"/>
          <w:szCs w:val="24"/>
          <w:highlight w:val="lightGray"/>
        </w:rPr>
      </w:pPr>
    </w:p>
    <w:sectPr w:rsidR="00D66173" w:rsidSect="006E5D1E">
      <w:footerReference w:type="default" r:id="rId10"/>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EC" w:rsidRDefault="00BC35EC" w:rsidP="00CE713B">
      <w:pPr>
        <w:spacing w:after="0" w:line="240" w:lineRule="auto"/>
      </w:pPr>
      <w:r>
        <w:separator/>
      </w:r>
    </w:p>
  </w:endnote>
  <w:endnote w:type="continuationSeparator" w:id="0">
    <w:p w:rsidR="00BC35EC" w:rsidRDefault="00BC35EC" w:rsidP="00CE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94484600"/>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rsidR="00E958B1" w:rsidRPr="00F629BC" w:rsidRDefault="00E958B1" w:rsidP="00F629BC">
            <w:pPr>
              <w:pStyle w:val="Footer"/>
              <w:jc w:val="right"/>
              <w:rPr>
                <w:b/>
                <w:sz w:val="16"/>
                <w:szCs w:val="16"/>
              </w:rPr>
            </w:pPr>
            <w:r w:rsidRPr="00F629BC">
              <w:rPr>
                <w:sz w:val="16"/>
                <w:szCs w:val="16"/>
              </w:rPr>
              <w:t xml:space="preserve">Page </w:t>
            </w:r>
            <w:r w:rsidR="006843E1" w:rsidRPr="00F629BC">
              <w:rPr>
                <w:b/>
                <w:sz w:val="16"/>
                <w:szCs w:val="16"/>
              </w:rPr>
              <w:fldChar w:fldCharType="begin"/>
            </w:r>
            <w:r w:rsidRPr="00F629BC">
              <w:rPr>
                <w:b/>
                <w:sz w:val="16"/>
                <w:szCs w:val="16"/>
              </w:rPr>
              <w:instrText xml:space="preserve"> PAGE </w:instrText>
            </w:r>
            <w:r w:rsidR="006843E1" w:rsidRPr="00F629BC">
              <w:rPr>
                <w:b/>
                <w:sz w:val="16"/>
                <w:szCs w:val="16"/>
              </w:rPr>
              <w:fldChar w:fldCharType="separate"/>
            </w:r>
            <w:r w:rsidR="00EE56EF">
              <w:rPr>
                <w:b/>
                <w:noProof/>
                <w:sz w:val="16"/>
                <w:szCs w:val="16"/>
              </w:rPr>
              <w:t>1</w:t>
            </w:r>
            <w:r w:rsidR="006843E1" w:rsidRPr="00F629BC">
              <w:rPr>
                <w:b/>
                <w:sz w:val="16"/>
                <w:szCs w:val="16"/>
              </w:rPr>
              <w:fldChar w:fldCharType="end"/>
            </w:r>
            <w:r w:rsidRPr="00F629BC">
              <w:rPr>
                <w:sz w:val="16"/>
                <w:szCs w:val="16"/>
              </w:rPr>
              <w:t xml:space="preserve"> of </w:t>
            </w:r>
            <w:r w:rsidR="006843E1" w:rsidRPr="00F629BC">
              <w:rPr>
                <w:b/>
                <w:sz w:val="16"/>
                <w:szCs w:val="16"/>
              </w:rPr>
              <w:fldChar w:fldCharType="begin"/>
            </w:r>
            <w:r w:rsidRPr="00F629BC">
              <w:rPr>
                <w:b/>
                <w:sz w:val="16"/>
                <w:szCs w:val="16"/>
              </w:rPr>
              <w:instrText xml:space="preserve"> NUMPAGES  </w:instrText>
            </w:r>
            <w:r w:rsidR="006843E1" w:rsidRPr="00F629BC">
              <w:rPr>
                <w:b/>
                <w:sz w:val="16"/>
                <w:szCs w:val="16"/>
              </w:rPr>
              <w:fldChar w:fldCharType="separate"/>
            </w:r>
            <w:r w:rsidR="00EE56EF">
              <w:rPr>
                <w:b/>
                <w:noProof/>
                <w:sz w:val="16"/>
                <w:szCs w:val="16"/>
              </w:rPr>
              <w:t>3</w:t>
            </w:r>
            <w:r w:rsidR="006843E1" w:rsidRPr="00F629BC">
              <w:rPr>
                <w:b/>
                <w:sz w:val="16"/>
                <w:szCs w:val="16"/>
              </w:rPr>
              <w:fldChar w:fldCharType="end"/>
            </w:r>
            <w:r>
              <w:rPr>
                <w:b/>
                <w:sz w:val="16"/>
                <w:szCs w:val="16"/>
              </w:rPr>
              <w:t xml:space="preserve">                                                                                                                                                                                      </w:t>
            </w:r>
            <w:r w:rsidR="00511666">
              <w:rPr>
                <w:b/>
                <w:sz w:val="16"/>
                <w:szCs w:val="16"/>
              </w:rPr>
              <w:t>February 2013</w:t>
            </w:r>
          </w:p>
        </w:sdtContent>
      </w:sdt>
    </w:sdtContent>
  </w:sdt>
  <w:p w:rsidR="00E958B1" w:rsidRPr="006E5D1E" w:rsidRDefault="00E958B1" w:rsidP="006E5D1E">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EC" w:rsidRDefault="00BC35EC" w:rsidP="00CE713B">
      <w:pPr>
        <w:spacing w:after="0" w:line="240" w:lineRule="auto"/>
      </w:pPr>
      <w:r>
        <w:separator/>
      </w:r>
    </w:p>
  </w:footnote>
  <w:footnote w:type="continuationSeparator" w:id="0">
    <w:p w:rsidR="00BC35EC" w:rsidRDefault="00BC35EC" w:rsidP="00CE7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CDC"/>
    <w:multiLevelType w:val="hybridMultilevel"/>
    <w:tmpl w:val="6054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02BF6"/>
    <w:multiLevelType w:val="hybridMultilevel"/>
    <w:tmpl w:val="6CF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F2C17"/>
    <w:multiLevelType w:val="hybridMultilevel"/>
    <w:tmpl w:val="6ACCA5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C2D6E"/>
    <w:multiLevelType w:val="hybridMultilevel"/>
    <w:tmpl w:val="36085B44"/>
    <w:lvl w:ilvl="0" w:tplc="5F687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4025B"/>
    <w:multiLevelType w:val="hybridMultilevel"/>
    <w:tmpl w:val="2E1C3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22044"/>
    <w:multiLevelType w:val="hybridMultilevel"/>
    <w:tmpl w:val="1E96E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B065B8"/>
    <w:multiLevelType w:val="hybridMultilevel"/>
    <w:tmpl w:val="22A67D1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DD"/>
    <w:rsid w:val="00003684"/>
    <w:rsid w:val="000075A5"/>
    <w:rsid w:val="00017192"/>
    <w:rsid w:val="000224FD"/>
    <w:rsid w:val="0003101D"/>
    <w:rsid w:val="0003379A"/>
    <w:rsid w:val="00034D94"/>
    <w:rsid w:val="00042A22"/>
    <w:rsid w:val="00043E1B"/>
    <w:rsid w:val="0004464E"/>
    <w:rsid w:val="00046595"/>
    <w:rsid w:val="000510AA"/>
    <w:rsid w:val="0005635B"/>
    <w:rsid w:val="000600A6"/>
    <w:rsid w:val="0006457B"/>
    <w:rsid w:val="00065FC4"/>
    <w:rsid w:val="000677D3"/>
    <w:rsid w:val="0007037D"/>
    <w:rsid w:val="0007262F"/>
    <w:rsid w:val="0007372F"/>
    <w:rsid w:val="00074BCB"/>
    <w:rsid w:val="00077840"/>
    <w:rsid w:val="0008429B"/>
    <w:rsid w:val="00084D64"/>
    <w:rsid w:val="000906E3"/>
    <w:rsid w:val="000906EB"/>
    <w:rsid w:val="00091364"/>
    <w:rsid w:val="000A0BB4"/>
    <w:rsid w:val="000A5789"/>
    <w:rsid w:val="000A6430"/>
    <w:rsid w:val="000A66C7"/>
    <w:rsid w:val="000B1400"/>
    <w:rsid w:val="000B284A"/>
    <w:rsid w:val="000C1CD7"/>
    <w:rsid w:val="000D2FE9"/>
    <w:rsid w:val="000D37B9"/>
    <w:rsid w:val="000E2A13"/>
    <w:rsid w:val="000F25A5"/>
    <w:rsid w:val="00101230"/>
    <w:rsid w:val="00101BD9"/>
    <w:rsid w:val="0010469C"/>
    <w:rsid w:val="00105FFA"/>
    <w:rsid w:val="00107DCA"/>
    <w:rsid w:val="001121FA"/>
    <w:rsid w:val="00112F43"/>
    <w:rsid w:val="0011380A"/>
    <w:rsid w:val="001152E5"/>
    <w:rsid w:val="00122005"/>
    <w:rsid w:val="00124961"/>
    <w:rsid w:val="00131C1F"/>
    <w:rsid w:val="0014100C"/>
    <w:rsid w:val="00141AD7"/>
    <w:rsid w:val="0014211E"/>
    <w:rsid w:val="00145026"/>
    <w:rsid w:val="00151F55"/>
    <w:rsid w:val="00154D4B"/>
    <w:rsid w:val="00166FAE"/>
    <w:rsid w:val="001754E8"/>
    <w:rsid w:val="001832A6"/>
    <w:rsid w:val="001838AA"/>
    <w:rsid w:val="00194CDE"/>
    <w:rsid w:val="001975D4"/>
    <w:rsid w:val="00197773"/>
    <w:rsid w:val="001A0511"/>
    <w:rsid w:val="001A4C31"/>
    <w:rsid w:val="001A5A58"/>
    <w:rsid w:val="001B0C47"/>
    <w:rsid w:val="001B2EA5"/>
    <w:rsid w:val="001C766F"/>
    <w:rsid w:val="001D3D58"/>
    <w:rsid w:val="001E3B53"/>
    <w:rsid w:val="001E3D2C"/>
    <w:rsid w:val="001E4516"/>
    <w:rsid w:val="001F552F"/>
    <w:rsid w:val="0020345D"/>
    <w:rsid w:val="00204C56"/>
    <w:rsid w:val="002055E8"/>
    <w:rsid w:val="002067C6"/>
    <w:rsid w:val="00210214"/>
    <w:rsid w:val="00214042"/>
    <w:rsid w:val="00217840"/>
    <w:rsid w:val="002238AB"/>
    <w:rsid w:val="002373AE"/>
    <w:rsid w:val="00240678"/>
    <w:rsid w:val="00244659"/>
    <w:rsid w:val="002448F5"/>
    <w:rsid w:val="00250B04"/>
    <w:rsid w:val="00255464"/>
    <w:rsid w:val="00256FD6"/>
    <w:rsid w:val="00261728"/>
    <w:rsid w:val="002633EA"/>
    <w:rsid w:val="002655B2"/>
    <w:rsid w:val="002655EB"/>
    <w:rsid w:val="00265790"/>
    <w:rsid w:val="0027240D"/>
    <w:rsid w:val="00277859"/>
    <w:rsid w:val="00280E13"/>
    <w:rsid w:val="002826DD"/>
    <w:rsid w:val="00285CFE"/>
    <w:rsid w:val="00286F13"/>
    <w:rsid w:val="00287C32"/>
    <w:rsid w:val="00291DC2"/>
    <w:rsid w:val="002971FC"/>
    <w:rsid w:val="002C0C01"/>
    <w:rsid w:val="002C38CB"/>
    <w:rsid w:val="002D3BD5"/>
    <w:rsid w:val="002D7689"/>
    <w:rsid w:val="002E5F9D"/>
    <w:rsid w:val="002F001A"/>
    <w:rsid w:val="002F0983"/>
    <w:rsid w:val="002F1B30"/>
    <w:rsid w:val="00300A35"/>
    <w:rsid w:val="00302905"/>
    <w:rsid w:val="00302994"/>
    <w:rsid w:val="003113DD"/>
    <w:rsid w:val="00311AB5"/>
    <w:rsid w:val="00317FE3"/>
    <w:rsid w:val="003202DA"/>
    <w:rsid w:val="00330CFE"/>
    <w:rsid w:val="003326DC"/>
    <w:rsid w:val="0033554C"/>
    <w:rsid w:val="003365FA"/>
    <w:rsid w:val="00340687"/>
    <w:rsid w:val="00340802"/>
    <w:rsid w:val="0034332A"/>
    <w:rsid w:val="00343F93"/>
    <w:rsid w:val="00344F89"/>
    <w:rsid w:val="003463AA"/>
    <w:rsid w:val="003522CD"/>
    <w:rsid w:val="0036054D"/>
    <w:rsid w:val="003629BE"/>
    <w:rsid w:val="00376FB0"/>
    <w:rsid w:val="00380E53"/>
    <w:rsid w:val="003814EA"/>
    <w:rsid w:val="003855D9"/>
    <w:rsid w:val="0039061F"/>
    <w:rsid w:val="003921AC"/>
    <w:rsid w:val="00392D8A"/>
    <w:rsid w:val="00395A50"/>
    <w:rsid w:val="00396DA9"/>
    <w:rsid w:val="003970C1"/>
    <w:rsid w:val="003A1B05"/>
    <w:rsid w:val="003A2341"/>
    <w:rsid w:val="003A2BCD"/>
    <w:rsid w:val="003A5AA7"/>
    <w:rsid w:val="003B0480"/>
    <w:rsid w:val="003B6C8B"/>
    <w:rsid w:val="003C0504"/>
    <w:rsid w:val="003C30E9"/>
    <w:rsid w:val="003C4364"/>
    <w:rsid w:val="003C49DD"/>
    <w:rsid w:val="003D0FF3"/>
    <w:rsid w:val="003D4404"/>
    <w:rsid w:val="003E10D8"/>
    <w:rsid w:val="003E3048"/>
    <w:rsid w:val="003E3F9F"/>
    <w:rsid w:val="003E43AE"/>
    <w:rsid w:val="003F1BCD"/>
    <w:rsid w:val="003F25A5"/>
    <w:rsid w:val="003F4FF3"/>
    <w:rsid w:val="00400940"/>
    <w:rsid w:val="00402A86"/>
    <w:rsid w:val="00402BA9"/>
    <w:rsid w:val="0041163D"/>
    <w:rsid w:val="00412B7F"/>
    <w:rsid w:val="0041446D"/>
    <w:rsid w:val="00415676"/>
    <w:rsid w:val="0042191F"/>
    <w:rsid w:val="004220EA"/>
    <w:rsid w:val="004227FD"/>
    <w:rsid w:val="00430184"/>
    <w:rsid w:val="004323B3"/>
    <w:rsid w:val="00432EAA"/>
    <w:rsid w:val="0043465C"/>
    <w:rsid w:val="00440022"/>
    <w:rsid w:val="0044360E"/>
    <w:rsid w:val="00450EAB"/>
    <w:rsid w:val="0045182C"/>
    <w:rsid w:val="00460B8F"/>
    <w:rsid w:val="00462DB1"/>
    <w:rsid w:val="00464DF5"/>
    <w:rsid w:val="00470DA5"/>
    <w:rsid w:val="00473AF5"/>
    <w:rsid w:val="00495E09"/>
    <w:rsid w:val="004971E2"/>
    <w:rsid w:val="004B2DAF"/>
    <w:rsid w:val="004B35D3"/>
    <w:rsid w:val="004B69D8"/>
    <w:rsid w:val="004D14A0"/>
    <w:rsid w:val="004D4A65"/>
    <w:rsid w:val="004D53F4"/>
    <w:rsid w:val="004E42F3"/>
    <w:rsid w:val="004E5A4D"/>
    <w:rsid w:val="004E6BCC"/>
    <w:rsid w:val="004E7DF6"/>
    <w:rsid w:val="004F0595"/>
    <w:rsid w:val="004F6DFD"/>
    <w:rsid w:val="00511666"/>
    <w:rsid w:val="0051657E"/>
    <w:rsid w:val="00516DD5"/>
    <w:rsid w:val="005171E3"/>
    <w:rsid w:val="005245D7"/>
    <w:rsid w:val="0054751F"/>
    <w:rsid w:val="005475B9"/>
    <w:rsid w:val="00547942"/>
    <w:rsid w:val="005549CE"/>
    <w:rsid w:val="00555199"/>
    <w:rsid w:val="00557169"/>
    <w:rsid w:val="0056165E"/>
    <w:rsid w:val="00564566"/>
    <w:rsid w:val="00567EBE"/>
    <w:rsid w:val="00574742"/>
    <w:rsid w:val="00576CC5"/>
    <w:rsid w:val="0058074C"/>
    <w:rsid w:val="0058164A"/>
    <w:rsid w:val="00584B0B"/>
    <w:rsid w:val="00592129"/>
    <w:rsid w:val="005931D5"/>
    <w:rsid w:val="005936B2"/>
    <w:rsid w:val="005A50A4"/>
    <w:rsid w:val="005B44A3"/>
    <w:rsid w:val="005B6895"/>
    <w:rsid w:val="005C11C8"/>
    <w:rsid w:val="005D3EB1"/>
    <w:rsid w:val="005D5B4B"/>
    <w:rsid w:val="005E12F2"/>
    <w:rsid w:val="005E42C8"/>
    <w:rsid w:val="005E58CF"/>
    <w:rsid w:val="005F422D"/>
    <w:rsid w:val="00606668"/>
    <w:rsid w:val="00617078"/>
    <w:rsid w:val="00621BC0"/>
    <w:rsid w:val="00621DF5"/>
    <w:rsid w:val="00625CCB"/>
    <w:rsid w:val="00625FB7"/>
    <w:rsid w:val="0062784E"/>
    <w:rsid w:val="006332FF"/>
    <w:rsid w:val="00640537"/>
    <w:rsid w:val="0064586C"/>
    <w:rsid w:val="00645AFB"/>
    <w:rsid w:val="00645DD1"/>
    <w:rsid w:val="0065159E"/>
    <w:rsid w:val="006579A8"/>
    <w:rsid w:val="00657EDF"/>
    <w:rsid w:val="0066193A"/>
    <w:rsid w:val="006672C4"/>
    <w:rsid w:val="00676081"/>
    <w:rsid w:val="006806DD"/>
    <w:rsid w:val="00680ECA"/>
    <w:rsid w:val="006811FD"/>
    <w:rsid w:val="00683251"/>
    <w:rsid w:val="006843E1"/>
    <w:rsid w:val="00685989"/>
    <w:rsid w:val="006941D8"/>
    <w:rsid w:val="006A4A9B"/>
    <w:rsid w:val="006B20E5"/>
    <w:rsid w:val="006C513D"/>
    <w:rsid w:val="006D6333"/>
    <w:rsid w:val="006D6FAA"/>
    <w:rsid w:val="006E1BF1"/>
    <w:rsid w:val="006E35C8"/>
    <w:rsid w:val="006E3DB0"/>
    <w:rsid w:val="006E5D1E"/>
    <w:rsid w:val="006F02F9"/>
    <w:rsid w:val="006F3D8B"/>
    <w:rsid w:val="006F6F51"/>
    <w:rsid w:val="006F76C2"/>
    <w:rsid w:val="006F79C6"/>
    <w:rsid w:val="006F7E19"/>
    <w:rsid w:val="00703C89"/>
    <w:rsid w:val="007052DB"/>
    <w:rsid w:val="007107D9"/>
    <w:rsid w:val="00711EA9"/>
    <w:rsid w:val="00722145"/>
    <w:rsid w:val="007342E2"/>
    <w:rsid w:val="00781545"/>
    <w:rsid w:val="00781B37"/>
    <w:rsid w:val="0078264E"/>
    <w:rsid w:val="00787D05"/>
    <w:rsid w:val="00791E1C"/>
    <w:rsid w:val="007933B9"/>
    <w:rsid w:val="00796D95"/>
    <w:rsid w:val="007973A7"/>
    <w:rsid w:val="007A10FD"/>
    <w:rsid w:val="007A54A3"/>
    <w:rsid w:val="007A6CD4"/>
    <w:rsid w:val="007B2464"/>
    <w:rsid w:val="007B28A0"/>
    <w:rsid w:val="007B774F"/>
    <w:rsid w:val="007C6BD1"/>
    <w:rsid w:val="007D4D43"/>
    <w:rsid w:val="007E1E1B"/>
    <w:rsid w:val="007E3717"/>
    <w:rsid w:val="007E6528"/>
    <w:rsid w:val="007F2C88"/>
    <w:rsid w:val="007F585F"/>
    <w:rsid w:val="00801B6A"/>
    <w:rsid w:val="008029C1"/>
    <w:rsid w:val="00810B4E"/>
    <w:rsid w:val="00815056"/>
    <w:rsid w:val="00815B84"/>
    <w:rsid w:val="00826D44"/>
    <w:rsid w:val="008278D1"/>
    <w:rsid w:val="0083359E"/>
    <w:rsid w:val="008372F7"/>
    <w:rsid w:val="00837BF6"/>
    <w:rsid w:val="00845871"/>
    <w:rsid w:val="00845DC1"/>
    <w:rsid w:val="008621EC"/>
    <w:rsid w:val="00862A1D"/>
    <w:rsid w:val="00866925"/>
    <w:rsid w:val="00866A5C"/>
    <w:rsid w:val="00867C7F"/>
    <w:rsid w:val="00870D92"/>
    <w:rsid w:val="008710AF"/>
    <w:rsid w:val="00893081"/>
    <w:rsid w:val="008A54FF"/>
    <w:rsid w:val="008A67E0"/>
    <w:rsid w:val="008B122D"/>
    <w:rsid w:val="008B1568"/>
    <w:rsid w:val="008B2FB0"/>
    <w:rsid w:val="008B5FBB"/>
    <w:rsid w:val="008B6CF1"/>
    <w:rsid w:val="008B7274"/>
    <w:rsid w:val="008C0F87"/>
    <w:rsid w:val="008C291A"/>
    <w:rsid w:val="008D3929"/>
    <w:rsid w:val="008E27D5"/>
    <w:rsid w:val="008E70E4"/>
    <w:rsid w:val="008F4DCF"/>
    <w:rsid w:val="00900C85"/>
    <w:rsid w:val="00903034"/>
    <w:rsid w:val="00907119"/>
    <w:rsid w:val="00910312"/>
    <w:rsid w:val="00911986"/>
    <w:rsid w:val="00912210"/>
    <w:rsid w:val="009255EB"/>
    <w:rsid w:val="00927199"/>
    <w:rsid w:val="0094198E"/>
    <w:rsid w:val="00942139"/>
    <w:rsid w:val="00942D89"/>
    <w:rsid w:val="00944B90"/>
    <w:rsid w:val="00944DF9"/>
    <w:rsid w:val="00945958"/>
    <w:rsid w:val="00947836"/>
    <w:rsid w:val="0095752D"/>
    <w:rsid w:val="009761E3"/>
    <w:rsid w:val="009777F8"/>
    <w:rsid w:val="00980B0C"/>
    <w:rsid w:val="00982DDF"/>
    <w:rsid w:val="00984E4F"/>
    <w:rsid w:val="00984EE2"/>
    <w:rsid w:val="0098564D"/>
    <w:rsid w:val="0098728C"/>
    <w:rsid w:val="009919FA"/>
    <w:rsid w:val="00992BC6"/>
    <w:rsid w:val="009936B6"/>
    <w:rsid w:val="00993F81"/>
    <w:rsid w:val="0099456E"/>
    <w:rsid w:val="00995009"/>
    <w:rsid w:val="009951FC"/>
    <w:rsid w:val="009960E3"/>
    <w:rsid w:val="009A3473"/>
    <w:rsid w:val="009A37D8"/>
    <w:rsid w:val="009A387A"/>
    <w:rsid w:val="009A3D60"/>
    <w:rsid w:val="009A47D3"/>
    <w:rsid w:val="009A5C13"/>
    <w:rsid w:val="009B3D82"/>
    <w:rsid w:val="009B52EA"/>
    <w:rsid w:val="009B7AF7"/>
    <w:rsid w:val="009C39BC"/>
    <w:rsid w:val="009C7948"/>
    <w:rsid w:val="009D188A"/>
    <w:rsid w:val="009D22A1"/>
    <w:rsid w:val="009D2CB9"/>
    <w:rsid w:val="009F2862"/>
    <w:rsid w:val="009F4C02"/>
    <w:rsid w:val="00A00E96"/>
    <w:rsid w:val="00A01595"/>
    <w:rsid w:val="00A11B30"/>
    <w:rsid w:val="00A12F4D"/>
    <w:rsid w:val="00A2259F"/>
    <w:rsid w:val="00A30BC0"/>
    <w:rsid w:val="00A46210"/>
    <w:rsid w:val="00A47E7B"/>
    <w:rsid w:val="00A7091F"/>
    <w:rsid w:val="00A74258"/>
    <w:rsid w:val="00A75F60"/>
    <w:rsid w:val="00A82EF3"/>
    <w:rsid w:val="00A87382"/>
    <w:rsid w:val="00A90321"/>
    <w:rsid w:val="00A93C51"/>
    <w:rsid w:val="00A9479B"/>
    <w:rsid w:val="00A96587"/>
    <w:rsid w:val="00AB6F61"/>
    <w:rsid w:val="00AC1AA8"/>
    <w:rsid w:val="00AD1558"/>
    <w:rsid w:val="00AD2692"/>
    <w:rsid w:val="00AD56BF"/>
    <w:rsid w:val="00AE607E"/>
    <w:rsid w:val="00AE6438"/>
    <w:rsid w:val="00AF0B20"/>
    <w:rsid w:val="00AF252F"/>
    <w:rsid w:val="00B004A6"/>
    <w:rsid w:val="00B05ECE"/>
    <w:rsid w:val="00B14860"/>
    <w:rsid w:val="00B1498B"/>
    <w:rsid w:val="00B21196"/>
    <w:rsid w:val="00B220AA"/>
    <w:rsid w:val="00B27A35"/>
    <w:rsid w:val="00B3052E"/>
    <w:rsid w:val="00B31092"/>
    <w:rsid w:val="00B51C7D"/>
    <w:rsid w:val="00B62771"/>
    <w:rsid w:val="00B63F7D"/>
    <w:rsid w:val="00B64324"/>
    <w:rsid w:val="00B67FC9"/>
    <w:rsid w:val="00B72002"/>
    <w:rsid w:val="00B74449"/>
    <w:rsid w:val="00B74915"/>
    <w:rsid w:val="00B8296C"/>
    <w:rsid w:val="00B850EC"/>
    <w:rsid w:val="00B905C9"/>
    <w:rsid w:val="00B92550"/>
    <w:rsid w:val="00B92B93"/>
    <w:rsid w:val="00B94F2D"/>
    <w:rsid w:val="00B974E7"/>
    <w:rsid w:val="00BA2F4F"/>
    <w:rsid w:val="00BA52C7"/>
    <w:rsid w:val="00BA63C7"/>
    <w:rsid w:val="00BB3745"/>
    <w:rsid w:val="00BB3A57"/>
    <w:rsid w:val="00BC048F"/>
    <w:rsid w:val="00BC35EC"/>
    <w:rsid w:val="00BC4FA9"/>
    <w:rsid w:val="00BD0AB2"/>
    <w:rsid w:val="00BE2A5F"/>
    <w:rsid w:val="00BE438D"/>
    <w:rsid w:val="00BE5503"/>
    <w:rsid w:val="00BE5A9F"/>
    <w:rsid w:val="00BE6A3F"/>
    <w:rsid w:val="00C008CE"/>
    <w:rsid w:val="00C07981"/>
    <w:rsid w:val="00C22953"/>
    <w:rsid w:val="00C23768"/>
    <w:rsid w:val="00C23FE7"/>
    <w:rsid w:val="00C24CA1"/>
    <w:rsid w:val="00C259E7"/>
    <w:rsid w:val="00C267F9"/>
    <w:rsid w:val="00C27180"/>
    <w:rsid w:val="00C27A9A"/>
    <w:rsid w:val="00C35242"/>
    <w:rsid w:val="00C355EA"/>
    <w:rsid w:val="00C42172"/>
    <w:rsid w:val="00C43C83"/>
    <w:rsid w:val="00C5067E"/>
    <w:rsid w:val="00C5086C"/>
    <w:rsid w:val="00C543AE"/>
    <w:rsid w:val="00C54A04"/>
    <w:rsid w:val="00C575EA"/>
    <w:rsid w:val="00C618E7"/>
    <w:rsid w:val="00C6297A"/>
    <w:rsid w:val="00C74C7F"/>
    <w:rsid w:val="00C74ED7"/>
    <w:rsid w:val="00C875C5"/>
    <w:rsid w:val="00CA2537"/>
    <w:rsid w:val="00CB5199"/>
    <w:rsid w:val="00CC0ADF"/>
    <w:rsid w:val="00CC2950"/>
    <w:rsid w:val="00CC2EAF"/>
    <w:rsid w:val="00CD0D1A"/>
    <w:rsid w:val="00CD6856"/>
    <w:rsid w:val="00CE4A44"/>
    <w:rsid w:val="00CE713B"/>
    <w:rsid w:val="00CF4D1C"/>
    <w:rsid w:val="00CF58AC"/>
    <w:rsid w:val="00CF73E9"/>
    <w:rsid w:val="00CF7C80"/>
    <w:rsid w:val="00D03BED"/>
    <w:rsid w:val="00D07D00"/>
    <w:rsid w:val="00D11492"/>
    <w:rsid w:val="00D11DB5"/>
    <w:rsid w:val="00D22AC5"/>
    <w:rsid w:val="00D23EA9"/>
    <w:rsid w:val="00D320D9"/>
    <w:rsid w:val="00D35CB3"/>
    <w:rsid w:val="00D36D94"/>
    <w:rsid w:val="00D36EA6"/>
    <w:rsid w:val="00D4197F"/>
    <w:rsid w:val="00D42ABD"/>
    <w:rsid w:val="00D476CC"/>
    <w:rsid w:val="00D66173"/>
    <w:rsid w:val="00D67E3D"/>
    <w:rsid w:val="00D724ED"/>
    <w:rsid w:val="00D73AA8"/>
    <w:rsid w:val="00D74B92"/>
    <w:rsid w:val="00D902BB"/>
    <w:rsid w:val="00D96C8F"/>
    <w:rsid w:val="00D96E66"/>
    <w:rsid w:val="00DA2FB2"/>
    <w:rsid w:val="00DA76C8"/>
    <w:rsid w:val="00DB45CD"/>
    <w:rsid w:val="00DC3A1E"/>
    <w:rsid w:val="00DE4728"/>
    <w:rsid w:val="00DE6776"/>
    <w:rsid w:val="00DF43AF"/>
    <w:rsid w:val="00DF7D90"/>
    <w:rsid w:val="00E003D6"/>
    <w:rsid w:val="00E01854"/>
    <w:rsid w:val="00E10FB0"/>
    <w:rsid w:val="00E17CB0"/>
    <w:rsid w:val="00E30CE6"/>
    <w:rsid w:val="00E31A8A"/>
    <w:rsid w:val="00E32257"/>
    <w:rsid w:val="00E34400"/>
    <w:rsid w:val="00E3766A"/>
    <w:rsid w:val="00E37782"/>
    <w:rsid w:val="00E43B4D"/>
    <w:rsid w:val="00E43D3D"/>
    <w:rsid w:val="00E446A4"/>
    <w:rsid w:val="00E51865"/>
    <w:rsid w:val="00E56994"/>
    <w:rsid w:val="00E6123C"/>
    <w:rsid w:val="00E61B90"/>
    <w:rsid w:val="00E61DC5"/>
    <w:rsid w:val="00E672F5"/>
    <w:rsid w:val="00E7379C"/>
    <w:rsid w:val="00E74FAB"/>
    <w:rsid w:val="00E75672"/>
    <w:rsid w:val="00E7741A"/>
    <w:rsid w:val="00E91FB2"/>
    <w:rsid w:val="00E94701"/>
    <w:rsid w:val="00E94BFB"/>
    <w:rsid w:val="00E958B1"/>
    <w:rsid w:val="00E97E6E"/>
    <w:rsid w:val="00EA1F8C"/>
    <w:rsid w:val="00EA55E6"/>
    <w:rsid w:val="00EB00CB"/>
    <w:rsid w:val="00EB462C"/>
    <w:rsid w:val="00EC2614"/>
    <w:rsid w:val="00EC457D"/>
    <w:rsid w:val="00EC7ADB"/>
    <w:rsid w:val="00ED2C94"/>
    <w:rsid w:val="00EE27DE"/>
    <w:rsid w:val="00EE56EF"/>
    <w:rsid w:val="00EF1098"/>
    <w:rsid w:val="00EF36CB"/>
    <w:rsid w:val="00EF422C"/>
    <w:rsid w:val="00EF6E77"/>
    <w:rsid w:val="00F0182D"/>
    <w:rsid w:val="00F04326"/>
    <w:rsid w:val="00F05C7A"/>
    <w:rsid w:val="00F13D4C"/>
    <w:rsid w:val="00F16614"/>
    <w:rsid w:val="00F1752E"/>
    <w:rsid w:val="00F17CBE"/>
    <w:rsid w:val="00F246A7"/>
    <w:rsid w:val="00F271B4"/>
    <w:rsid w:val="00F3071F"/>
    <w:rsid w:val="00F3561C"/>
    <w:rsid w:val="00F35D65"/>
    <w:rsid w:val="00F367BD"/>
    <w:rsid w:val="00F47CEE"/>
    <w:rsid w:val="00F51445"/>
    <w:rsid w:val="00F52E00"/>
    <w:rsid w:val="00F53163"/>
    <w:rsid w:val="00F5649B"/>
    <w:rsid w:val="00F629BC"/>
    <w:rsid w:val="00F64B3E"/>
    <w:rsid w:val="00F65DBF"/>
    <w:rsid w:val="00F702BE"/>
    <w:rsid w:val="00F71517"/>
    <w:rsid w:val="00F819CC"/>
    <w:rsid w:val="00F92E75"/>
    <w:rsid w:val="00FA3A01"/>
    <w:rsid w:val="00FA57DD"/>
    <w:rsid w:val="00FC3033"/>
    <w:rsid w:val="00FC306C"/>
    <w:rsid w:val="00FC4F15"/>
    <w:rsid w:val="00FD2418"/>
    <w:rsid w:val="00FD6CEA"/>
    <w:rsid w:val="00FD7182"/>
    <w:rsid w:val="00FE3CAB"/>
    <w:rsid w:val="00FE64BD"/>
    <w:rsid w:val="00FE718B"/>
    <w:rsid w:val="00FF0331"/>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styleId="ListParagraph">
    <w:name w:val="List Paragraph"/>
    <w:basedOn w:val="Normal"/>
    <w:uiPriority w:val="34"/>
    <w:qFormat/>
    <w:rsid w:val="004E5A4D"/>
    <w:pPr>
      <w:ind w:left="720"/>
      <w:contextualSpacing/>
    </w:pPr>
  </w:style>
  <w:style w:type="character" w:styleId="PlaceholderText">
    <w:name w:val="Placeholder Text"/>
    <w:basedOn w:val="DefaultParagraphFont"/>
    <w:uiPriority w:val="99"/>
    <w:semiHidden/>
    <w:rsid w:val="00870D92"/>
    <w:rPr>
      <w:color w:val="808080"/>
    </w:rPr>
  </w:style>
  <w:style w:type="paragraph" w:styleId="Header">
    <w:name w:val="header"/>
    <w:basedOn w:val="Normal"/>
    <w:link w:val="HeaderChar"/>
    <w:uiPriority w:val="99"/>
    <w:unhideWhenUsed/>
    <w:rsid w:val="00CE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3B"/>
  </w:style>
  <w:style w:type="paragraph" w:styleId="Footer">
    <w:name w:val="footer"/>
    <w:basedOn w:val="Normal"/>
    <w:link w:val="FooterChar"/>
    <w:uiPriority w:val="99"/>
    <w:unhideWhenUsed/>
    <w:rsid w:val="00CE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3B"/>
  </w:style>
  <w:style w:type="character" w:styleId="CommentReference">
    <w:name w:val="annotation reference"/>
    <w:basedOn w:val="DefaultParagraphFont"/>
    <w:uiPriority w:val="99"/>
    <w:semiHidden/>
    <w:unhideWhenUsed/>
    <w:rsid w:val="00003684"/>
    <w:rPr>
      <w:sz w:val="16"/>
      <w:szCs w:val="16"/>
    </w:rPr>
  </w:style>
  <w:style w:type="paragraph" w:styleId="CommentText">
    <w:name w:val="annotation text"/>
    <w:basedOn w:val="Normal"/>
    <w:link w:val="CommentTextChar"/>
    <w:uiPriority w:val="99"/>
    <w:semiHidden/>
    <w:unhideWhenUsed/>
    <w:rsid w:val="00003684"/>
    <w:pPr>
      <w:spacing w:line="240" w:lineRule="auto"/>
    </w:pPr>
    <w:rPr>
      <w:sz w:val="20"/>
      <w:szCs w:val="20"/>
    </w:rPr>
  </w:style>
  <w:style w:type="character" w:customStyle="1" w:styleId="CommentTextChar">
    <w:name w:val="Comment Text Char"/>
    <w:basedOn w:val="DefaultParagraphFont"/>
    <w:link w:val="CommentText"/>
    <w:uiPriority w:val="99"/>
    <w:semiHidden/>
    <w:rsid w:val="00003684"/>
    <w:rPr>
      <w:sz w:val="20"/>
      <w:szCs w:val="20"/>
    </w:rPr>
  </w:style>
  <w:style w:type="paragraph" w:styleId="CommentSubject">
    <w:name w:val="annotation subject"/>
    <w:basedOn w:val="CommentText"/>
    <w:next w:val="CommentText"/>
    <w:link w:val="CommentSubjectChar"/>
    <w:uiPriority w:val="99"/>
    <w:semiHidden/>
    <w:unhideWhenUsed/>
    <w:rsid w:val="00003684"/>
    <w:rPr>
      <w:b/>
      <w:bCs/>
    </w:rPr>
  </w:style>
  <w:style w:type="character" w:customStyle="1" w:styleId="CommentSubjectChar">
    <w:name w:val="Comment Subject Char"/>
    <w:basedOn w:val="CommentTextChar"/>
    <w:link w:val="CommentSubject"/>
    <w:uiPriority w:val="99"/>
    <w:semiHidden/>
    <w:rsid w:val="00003684"/>
    <w:rPr>
      <w:b/>
      <w:bCs/>
      <w:sz w:val="20"/>
      <w:szCs w:val="20"/>
    </w:rPr>
  </w:style>
  <w:style w:type="character" w:styleId="Hyperlink">
    <w:name w:val="Hyperlink"/>
    <w:basedOn w:val="DefaultParagraphFont"/>
    <w:uiPriority w:val="99"/>
    <w:unhideWhenUsed/>
    <w:rsid w:val="00414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styleId="ListParagraph">
    <w:name w:val="List Paragraph"/>
    <w:basedOn w:val="Normal"/>
    <w:uiPriority w:val="34"/>
    <w:qFormat/>
    <w:rsid w:val="004E5A4D"/>
    <w:pPr>
      <w:ind w:left="720"/>
      <w:contextualSpacing/>
    </w:pPr>
  </w:style>
  <w:style w:type="character" w:styleId="PlaceholderText">
    <w:name w:val="Placeholder Text"/>
    <w:basedOn w:val="DefaultParagraphFont"/>
    <w:uiPriority w:val="99"/>
    <w:semiHidden/>
    <w:rsid w:val="00870D92"/>
    <w:rPr>
      <w:color w:val="808080"/>
    </w:rPr>
  </w:style>
  <w:style w:type="paragraph" w:styleId="Header">
    <w:name w:val="header"/>
    <w:basedOn w:val="Normal"/>
    <w:link w:val="HeaderChar"/>
    <w:uiPriority w:val="99"/>
    <w:unhideWhenUsed/>
    <w:rsid w:val="00CE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3B"/>
  </w:style>
  <w:style w:type="paragraph" w:styleId="Footer">
    <w:name w:val="footer"/>
    <w:basedOn w:val="Normal"/>
    <w:link w:val="FooterChar"/>
    <w:uiPriority w:val="99"/>
    <w:unhideWhenUsed/>
    <w:rsid w:val="00CE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3B"/>
  </w:style>
  <w:style w:type="character" w:styleId="CommentReference">
    <w:name w:val="annotation reference"/>
    <w:basedOn w:val="DefaultParagraphFont"/>
    <w:uiPriority w:val="99"/>
    <w:semiHidden/>
    <w:unhideWhenUsed/>
    <w:rsid w:val="00003684"/>
    <w:rPr>
      <w:sz w:val="16"/>
      <w:szCs w:val="16"/>
    </w:rPr>
  </w:style>
  <w:style w:type="paragraph" w:styleId="CommentText">
    <w:name w:val="annotation text"/>
    <w:basedOn w:val="Normal"/>
    <w:link w:val="CommentTextChar"/>
    <w:uiPriority w:val="99"/>
    <w:semiHidden/>
    <w:unhideWhenUsed/>
    <w:rsid w:val="00003684"/>
    <w:pPr>
      <w:spacing w:line="240" w:lineRule="auto"/>
    </w:pPr>
    <w:rPr>
      <w:sz w:val="20"/>
      <w:szCs w:val="20"/>
    </w:rPr>
  </w:style>
  <w:style w:type="character" w:customStyle="1" w:styleId="CommentTextChar">
    <w:name w:val="Comment Text Char"/>
    <w:basedOn w:val="DefaultParagraphFont"/>
    <w:link w:val="CommentText"/>
    <w:uiPriority w:val="99"/>
    <w:semiHidden/>
    <w:rsid w:val="00003684"/>
    <w:rPr>
      <w:sz w:val="20"/>
      <w:szCs w:val="20"/>
    </w:rPr>
  </w:style>
  <w:style w:type="paragraph" w:styleId="CommentSubject">
    <w:name w:val="annotation subject"/>
    <w:basedOn w:val="CommentText"/>
    <w:next w:val="CommentText"/>
    <w:link w:val="CommentSubjectChar"/>
    <w:uiPriority w:val="99"/>
    <w:semiHidden/>
    <w:unhideWhenUsed/>
    <w:rsid w:val="00003684"/>
    <w:rPr>
      <w:b/>
      <w:bCs/>
    </w:rPr>
  </w:style>
  <w:style w:type="character" w:customStyle="1" w:styleId="CommentSubjectChar">
    <w:name w:val="Comment Subject Char"/>
    <w:basedOn w:val="CommentTextChar"/>
    <w:link w:val="CommentSubject"/>
    <w:uiPriority w:val="99"/>
    <w:semiHidden/>
    <w:rsid w:val="00003684"/>
    <w:rPr>
      <w:b/>
      <w:bCs/>
      <w:sz w:val="20"/>
      <w:szCs w:val="20"/>
    </w:rPr>
  </w:style>
  <w:style w:type="character" w:styleId="Hyperlink">
    <w:name w:val="Hyperlink"/>
    <w:basedOn w:val="DefaultParagraphFont"/>
    <w:uiPriority w:val="99"/>
    <w:unhideWhenUsed/>
    <w:rsid w:val="00414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9CB5-EA37-4197-8EFC-14707A98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Checklist for Reviewing Privacy, Confidentiality and Information Security in Research</vt:lpstr>
    </vt:vector>
  </TitlesOfParts>
  <Company>Dept. of Veterans Affairs</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Reviewing Privacy, Confidentiality and Information Security in Research</dc:title>
  <dc:subject>Research Checklist</dc:subject>
  <dc:creator>VHA OIA HIG IAP Privacy Office</dc:creator>
  <cp:keywords>research, checklist, privacy review, confidentiality, information security</cp:keywords>
  <cp:lastModifiedBy>Markowitz, Gerald J. (SBG)</cp:lastModifiedBy>
  <cp:revision>2</cp:revision>
  <cp:lastPrinted>2011-03-11T00:09:00Z</cp:lastPrinted>
  <dcterms:created xsi:type="dcterms:W3CDTF">2013-04-04T18:40:00Z</dcterms:created>
  <dcterms:modified xsi:type="dcterms:W3CDTF">2013-04-04T18:40:00Z</dcterms:modified>
</cp:coreProperties>
</file>