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2ABCF4" w14:textId="77777777" w:rsidR="007F1CB5" w:rsidRDefault="007F1CB5" w:rsidP="007F1CB5">
      <w:pPr>
        <w:pStyle w:val="ReportCoverTitleWhite"/>
        <w:spacing w:before="0" w:after="0"/>
        <w:rPr>
          <w:rFonts w:asciiTheme="majorHAnsi" w:hAnsiTheme="majorHAnsi" w:cs="Arial"/>
          <w:color w:val="auto"/>
        </w:rPr>
      </w:pPr>
    </w:p>
    <w:p w14:paraId="359FB582" w14:textId="77777777" w:rsidR="007F1CB5" w:rsidRDefault="007F1CB5" w:rsidP="007F1CB5">
      <w:pPr>
        <w:pStyle w:val="ReportCoverTitleWhite"/>
        <w:spacing w:before="0" w:after="0"/>
        <w:rPr>
          <w:rFonts w:asciiTheme="majorHAnsi" w:hAnsiTheme="majorHAnsi" w:cs="Arial"/>
          <w:color w:val="auto"/>
        </w:rPr>
      </w:pPr>
    </w:p>
    <w:p w14:paraId="4B030009" w14:textId="77777777" w:rsidR="007F1CB5" w:rsidRDefault="007F1CB5" w:rsidP="007F1CB5">
      <w:pPr>
        <w:pStyle w:val="ReportCoverTitleWhite"/>
        <w:spacing w:before="0" w:after="0"/>
        <w:rPr>
          <w:rFonts w:asciiTheme="majorHAnsi" w:hAnsiTheme="majorHAnsi" w:cs="Arial"/>
          <w:color w:val="auto"/>
        </w:rPr>
      </w:pPr>
    </w:p>
    <w:p w14:paraId="12042DFC" w14:textId="09CDF75C" w:rsidR="00961726" w:rsidRPr="00961726" w:rsidRDefault="00E471A9" w:rsidP="00961726">
      <w:pPr>
        <w:rPr>
          <w:rFonts w:ascii="Georgia" w:hAnsi="Georgia"/>
          <w:b/>
          <w:color w:val="1F497D" w:themeColor="text2"/>
          <w:sz w:val="36"/>
          <w:szCs w:val="36"/>
        </w:rPr>
      </w:pPr>
      <w:r>
        <w:rPr>
          <w:rFonts w:ascii="Georgia" w:hAnsi="Georgia"/>
          <w:b/>
          <w:color w:val="1F497D" w:themeColor="text2"/>
          <w:sz w:val="36"/>
          <w:szCs w:val="36"/>
        </w:rPr>
        <w:t xml:space="preserve">Mobile Application </w:t>
      </w:r>
      <w:r w:rsidR="00E33C2F">
        <w:rPr>
          <w:rFonts w:ascii="Georgia" w:hAnsi="Georgia"/>
          <w:b/>
          <w:color w:val="1F497D" w:themeColor="text2"/>
          <w:sz w:val="36"/>
          <w:szCs w:val="36"/>
        </w:rPr>
        <w:t xml:space="preserve">Self-Certification </w:t>
      </w:r>
      <w:r w:rsidR="004C2810">
        <w:rPr>
          <w:rFonts w:ascii="Georgia" w:hAnsi="Georgia"/>
          <w:b/>
          <w:color w:val="1F497D" w:themeColor="text2"/>
          <w:sz w:val="36"/>
          <w:szCs w:val="36"/>
        </w:rPr>
        <w:t xml:space="preserve">Initiative </w:t>
      </w:r>
      <w:r w:rsidR="00142E1B">
        <w:rPr>
          <w:rFonts w:ascii="Georgia" w:hAnsi="Georgia"/>
          <w:b/>
          <w:color w:val="1F497D" w:themeColor="text2"/>
          <w:sz w:val="36"/>
          <w:szCs w:val="36"/>
        </w:rPr>
        <w:t>Training Materials</w:t>
      </w:r>
    </w:p>
    <w:p w14:paraId="3A676398" w14:textId="77777777" w:rsidR="00961726" w:rsidRDefault="00961726" w:rsidP="00961726">
      <w:pPr>
        <w:rPr>
          <w:b/>
          <w:color w:val="4F81BD" w:themeColor="accent1"/>
          <w:sz w:val="32"/>
          <w:szCs w:val="32"/>
        </w:rPr>
      </w:pPr>
    </w:p>
    <w:p w14:paraId="48E2D2B2" w14:textId="77777777" w:rsidR="00961726" w:rsidRPr="00F85665" w:rsidRDefault="00961726" w:rsidP="00961726">
      <w:pPr>
        <w:rPr>
          <w:b/>
          <w:color w:val="4F81BD" w:themeColor="accent1"/>
          <w:sz w:val="32"/>
          <w:szCs w:val="32"/>
        </w:rPr>
      </w:pPr>
      <w:r w:rsidRPr="00F85665">
        <w:rPr>
          <w:b/>
          <w:color w:val="4F81BD" w:themeColor="accent1"/>
          <w:sz w:val="32"/>
          <w:szCs w:val="32"/>
        </w:rPr>
        <w:t>Veterans Health Administration</w:t>
      </w:r>
    </w:p>
    <w:p w14:paraId="40B9CCD5" w14:textId="77777777" w:rsidR="00961726" w:rsidRPr="00F85665" w:rsidRDefault="00961726" w:rsidP="00961726">
      <w:pPr>
        <w:rPr>
          <w:b/>
          <w:color w:val="4F81BD" w:themeColor="accent1"/>
          <w:sz w:val="28"/>
          <w:szCs w:val="28"/>
        </w:rPr>
      </w:pPr>
      <w:r w:rsidRPr="00F85665">
        <w:rPr>
          <w:b/>
          <w:color w:val="4F81BD" w:themeColor="accent1"/>
          <w:sz w:val="28"/>
          <w:szCs w:val="28"/>
        </w:rPr>
        <w:t>Human Factors Engineering</w:t>
      </w:r>
    </w:p>
    <w:p w14:paraId="32F3DCE0" w14:textId="77777777" w:rsidR="00961726" w:rsidRDefault="00961726" w:rsidP="00961726">
      <w:pPr>
        <w:rPr>
          <w:rFonts w:ascii="Georgia" w:hAnsi="Georgia"/>
        </w:rPr>
      </w:pPr>
    </w:p>
    <w:p w14:paraId="506D3A84" w14:textId="77777777" w:rsidR="00961726" w:rsidRDefault="00961726" w:rsidP="00961726">
      <w:pPr>
        <w:rPr>
          <w:rFonts w:ascii="Georgia" w:hAnsi="Georgia"/>
        </w:rPr>
      </w:pPr>
    </w:p>
    <w:p w14:paraId="096ABC30" w14:textId="77777777" w:rsidR="00961726" w:rsidRDefault="00961726" w:rsidP="00961726">
      <w:pPr>
        <w:rPr>
          <w:rFonts w:ascii="Georgia" w:hAnsi="Georgia"/>
        </w:rPr>
      </w:pPr>
    </w:p>
    <w:p w14:paraId="5EC235EF" w14:textId="77777777" w:rsidR="00961726" w:rsidRDefault="00961726" w:rsidP="00961726">
      <w:pPr>
        <w:rPr>
          <w:rFonts w:ascii="Georgia" w:hAnsi="Georgia"/>
        </w:rPr>
      </w:pPr>
    </w:p>
    <w:p w14:paraId="5B9BEA03" w14:textId="77777777" w:rsidR="00961726" w:rsidRDefault="00961726" w:rsidP="00961726">
      <w:pPr>
        <w:rPr>
          <w:rFonts w:ascii="Georgia" w:hAnsi="Georgia"/>
        </w:rPr>
      </w:pPr>
    </w:p>
    <w:p w14:paraId="076D6D47" w14:textId="77777777" w:rsidR="00961726" w:rsidRDefault="00961726" w:rsidP="00961726">
      <w:pPr>
        <w:rPr>
          <w:rFonts w:ascii="Georgia" w:hAnsi="Georgia"/>
        </w:rPr>
      </w:pPr>
    </w:p>
    <w:p w14:paraId="0C05FDC2" w14:textId="77777777" w:rsidR="00961726" w:rsidRDefault="00961726" w:rsidP="00961726">
      <w:pPr>
        <w:rPr>
          <w:rFonts w:ascii="Georgia" w:hAnsi="Georgia"/>
        </w:rPr>
      </w:pPr>
    </w:p>
    <w:p w14:paraId="5CE4C175" w14:textId="77777777" w:rsidR="00961726" w:rsidRDefault="00961726" w:rsidP="00961726">
      <w:pPr>
        <w:rPr>
          <w:rFonts w:ascii="Georgia" w:hAnsi="Georgia"/>
        </w:rPr>
      </w:pPr>
    </w:p>
    <w:p w14:paraId="4EDE985E" w14:textId="77777777" w:rsidR="00961726" w:rsidRDefault="00961726" w:rsidP="00961726">
      <w:pPr>
        <w:rPr>
          <w:rFonts w:ascii="Georgia" w:hAnsi="Georgia"/>
        </w:rPr>
      </w:pPr>
    </w:p>
    <w:p w14:paraId="5B2F61D4" w14:textId="77777777" w:rsidR="00BE2C7D" w:rsidRDefault="00BE2C7D" w:rsidP="00961726">
      <w:pPr>
        <w:rPr>
          <w:rFonts w:ascii="Georgia" w:hAnsi="Georgia"/>
        </w:rPr>
      </w:pPr>
    </w:p>
    <w:p w14:paraId="43C8F8DA" w14:textId="77777777" w:rsidR="00BE2C7D" w:rsidRDefault="00BE2C7D" w:rsidP="00961726">
      <w:pPr>
        <w:rPr>
          <w:rFonts w:ascii="Georgia" w:hAnsi="Georgia"/>
        </w:rPr>
      </w:pPr>
    </w:p>
    <w:p w14:paraId="5CB0EE82" w14:textId="77777777" w:rsidR="00BE2C7D" w:rsidRDefault="00BE2C7D" w:rsidP="00961726">
      <w:pPr>
        <w:rPr>
          <w:rFonts w:ascii="Georgia" w:hAnsi="Georgia"/>
        </w:rPr>
      </w:pPr>
    </w:p>
    <w:p w14:paraId="0ABADD5A" w14:textId="77777777" w:rsidR="00BE2C7D" w:rsidRDefault="00BE2C7D" w:rsidP="00961726">
      <w:pPr>
        <w:rPr>
          <w:rFonts w:ascii="Georgia" w:hAnsi="Georgia"/>
        </w:rPr>
      </w:pPr>
    </w:p>
    <w:p w14:paraId="0FF908DF" w14:textId="73609D94" w:rsidR="00F07435" w:rsidRPr="00961726" w:rsidRDefault="008E7979">
      <w:pPr>
        <w:rPr>
          <w:sz w:val="28"/>
          <w:szCs w:val="28"/>
        </w:rPr>
      </w:pPr>
      <w:proofErr w:type="gramStart"/>
      <w:r>
        <w:rPr>
          <w:sz w:val="28"/>
          <w:szCs w:val="28"/>
        </w:rPr>
        <w:t>March.</w:t>
      </w:r>
      <w:proofErr w:type="gramEnd"/>
      <w:r>
        <w:rPr>
          <w:sz w:val="28"/>
          <w:szCs w:val="28"/>
        </w:rPr>
        <w:t xml:space="preserve"> 25</w:t>
      </w:r>
      <w:r w:rsidR="00961726" w:rsidRPr="00961726">
        <w:rPr>
          <w:sz w:val="28"/>
          <w:szCs w:val="28"/>
        </w:rPr>
        <w:t>, 201</w:t>
      </w:r>
      <w:r w:rsidR="00E471A9">
        <w:rPr>
          <w:sz w:val="28"/>
          <w:szCs w:val="28"/>
        </w:rPr>
        <w:t>6</w:t>
      </w:r>
    </w:p>
    <w:sdt>
      <w:sdtPr>
        <w:rPr>
          <w:rFonts w:asciiTheme="minorHAnsi" w:eastAsiaTheme="minorHAnsi" w:hAnsiTheme="minorHAnsi" w:cstheme="minorBidi"/>
          <w:b w:val="0"/>
          <w:bCs w:val="0"/>
          <w:color w:val="auto"/>
          <w:sz w:val="24"/>
          <w:szCs w:val="22"/>
        </w:rPr>
        <w:id w:val="-760218119"/>
        <w:docPartObj>
          <w:docPartGallery w:val="Table of Contents"/>
          <w:docPartUnique/>
        </w:docPartObj>
      </w:sdtPr>
      <w:sdtEndPr>
        <w:rPr>
          <w:noProof/>
        </w:rPr>
      </w:sdtEndPr>
      <w:sdtContent>
        <w:sdt>
          <w:sdtPr>
            <w:rPr>
              <w:rFonts w:asciiTheme="minorHAnsi" w:eastAsiaTheme="minorHAnsi" w:hAnsiTheme="minorHAnsi" w:cstheme="minorBidi"/>
              <w:b w:val="0"/>
              <w:bCs w:val="0"/>
              <w:color w:val="auto"/>
              <w:sz w:val="24"/>
              <w:szCs w:val="22"/>
            </w:rPr>
            <w:id w:val="1531294608"/>
            <w:docPartObj>
              <w:docPartGallery w:val="Table of Contents"/>
              <w:docPartUnique/>
            </w:docPartObj>
          </w:sdtPr>
          <w:sdtEndPr>
            <w:rPr>
              <w:noProof/>
            </w:rPr>
          </w:sdtEndPr>
          <w:sdtContent>
            <w:p w14:paraId="5BBEB3F0" w14:textId="77777777" w:rsidR="00D25832" w:rsidRDefault="00D25832" w:rsidP="00E471A9">
              <w:pPr>
                <w:pStyle w:val="Heading2"/>
                <w:rPr>
                  <w:rFonts w:asciiTheme="minorHAnsi" w:eastAsiaTheme="minorHAnsi" w:hAnsiTheme="minorHAnsi" w:cstheme="minorBidi"/>
                  <w:b w:val="0"/>
                  <w:bCs w:val="0"/>
                  <w:color w:val="auto"/>
                  <w:sz w:val="24"/>
                  <w:szCs w:val="22"/>
                </w:rPr>
              </w:pPr>
            </w:p>
            <w:p w14:paraId="1D96F4DA" w14:textId="77777777" w:rsidR="00D25832" w:rsidRDefault="00D25832">
              <w:r>
                <w:rPr>
                  <w:b/>
                  <w:bCs/>
                </w:rPr>
                <w:br w:type="page"/>
              </w:r>
            </w:p>
            <w:p w14:paraId="566A7A20" w14:textId="3E09EB5C" w:rsidR="00E471A9" w:rsidRPr="001C31D8" w:rsidRDefault="00E471A9" w:rsidP="00E471A9">
              <w:pPr>
                <w:pStyle w:val="Heading2"/>
                <w:rPr>
                  <w:rStyle w:val="OIAListBullet2Char"/>
                </w:rPr>
              </w:pPr>
              <w:bookmarkStart w:id="0" w:name="_Toc446416837"/>
              <w:r w:rsidRPr="001C31D8">
                <w:rPr>
                  <w:rStyle w:val="OIAListBullet2Char"/>
                </w:rPr>
                <w:lastRenderedPageBreak/>
                <w:t>Table of Contents</w:t>
              </w:r>
              <w:bookmarkEnd w:id="0"/>
            </w:p>
            <w:p w14:paraId="634B0C0A" w14:textId="77777777" w:rsidR="00921073" w:rsidRDefault="00E471A9">
              <w:pPr>
                <w:pStyle w:val="TOC2"/>
                <w:tabs>
                  <w:tab w:val="right" w:leader="dot" w:pos="10790"/>
                </w:tabs>
                <w:rPr>
                  <w:rFonts w:eastAsiaTheme="minorEastAsia"/>
                  <w:noProof/>
                  <w:sz w:val="22"/>
                </w:rPr>
              </w:pPr>
              <w:r>
                <w:fldChar w:fldCharType="begin"/>
              </w:r>
              <w:r>
                <w:instrText xml:space="preserve"> TOC \o "1-3" \h \z \u </w:instrText>
              </w:r>
              <w:r>
                <w:fldChar w:fldCharType="separate"/>
              </w:r>
              <w:hyperlink w:anchor="_Toc446416837" w:history="1">
                <w:r w:rsidR="00921073" w:rsidRPr="00271B7D">
                  <w:rPr>
                    <w:rStyle w:val="Hyperlink"/>
                    <w:noProof/>
                  </w:rPr>
                  <w:t>Table of Contents</w:t>
                </w:r>
                <w:r w:rsidR="00921073">
                  <w:rPr>
                    <w:noProof/>
                    <w:webHidden/>
                  </w:rPr>
                  <w:tab/>
                </w:r>
                <w:r w:rsidR="00921073">
                  <w:rPr>
                    <w:noProof/>
                    <w:webHidden/>
                  </w:rPr>
                  <w:fldChar w:fldCharType="begin"/>
                </w:r>
                <w:r w:rsidR="00921073">
                  <w:rPr>
                    <w:noProof/>
                    <w:webHidden/>
                  </w:rPr>
                  <w:instrText xml:space="preserve"> PAGEREF _Toc446416837 \h </w:instrText>
                </w:r>
                <w:r w:rsidR="00921073">
                  <w:rPr>
                    <w:noProof/>
                    <w:webHidden/>
                  </w:rPr>
                </w:r>
                <w:r w:rsidR="00921073">
                  <w:rPr>
                    <w:noProof/>
                    <w:webHidden/>
                  </w:rPr>
                  <w:fldChar w:fldCharType="separate"/>
                </w:r>
                <w:r w:rsidR="00921073">
                  <w:rPr>
                    <w:noProof/>
                    <w:webHidden/>
                  </w:rPr>
                  <w:t>2</w:t>
                </w:r>
                <w:r w:rsidR="00921073">
                  <w:rPr>
                    <w:noProof/>
                    <w:webHidden/>
                  </w:rPr>
                  <w:fldChar w:fldCharType="end"/>
                </w:r>
              </w:hyperlink>
            </w:p>
            <w:p w14:paraId="5119CDD3" w14:textId="77777777" w:rsidR="00921073" w:rsidRDefault="00843E23">
              <w:pPr>
                <w:pStyle w:val="TOC1"/>
                <w:tabs>
                  <w:tab w:val="right" w:leader="dot" w:pos="10790"/>
                </w:tabs>
                <w:rPr>
                  <w:rFonts w:eastAsiaTheme="minorEastAsia"/>
                  <w:noProof/>
                  <w:sz w:val="22"/>
                </w:rPr>
              </w:pPr>
              <w:hyperlink w:anchor="_Toc446416838" w:history="1">
                <w:r w:rsidR="00921073" w:rsidRPr="00271B7D">
                  <w:rPr>
                    <w:rStyle w:val="Hyperlink"/>
                    <w:noProof/>
                  </w:rPr>
                  <w:t>Version History</w:t>
                </w:r>
                <w:r w:rsidR="00921073">
                  <w:rPr>
                    <w:noProof/>
                    <w:webHidden/>
                  </w:rPr>
                  <w:tab/>
                </w:r>
                <w:r w:rsidR="00921073">
                  <w:rPr>
                    <w:noProof/>
                    <w:webHidden/>
                  </w:rPr>
                  <w:fldChar w:fldCharType="begin"/>
                </w:r>
                <w:r w:rsidR="00921073">
                  <w:rPr>
                    <w:noProof/>
                    <w:webHidden/>
                  </w:rPr>
                  <w:instrText xml:space="preserve"> PAGEREF _Toc446416838 \h </w:instrText>
                </w:r>
                <w:r w:rsidR="00921073">
                  <w:rPr>
                    <w:noProof/>
                    <w:webHidden/>
                  </w:rPr>
                </w:r>
                <w:r w:rsidR="00921073">
                  <w:rPr>
                    <w:noProof/>
                    <w:webHidden/>
                  </w:rPr>
                  <w:fldChar w:fldCharType="separate"/>
                </w:r>
                <w:r w:rsidR="00921073">
                  <w:rPr>
                    <w:noProof/>
                    <w:webHidden/>
                  </w:rPr>
                  <w:t>3</w:t>
                </w:r>
                <w:r w:rsidR="00921073">
                  <w:rPr>
                    <w:noProof/>
                    <w:webHidden/>
                  </w:rPr>
                  <w:fldChar w:fldCharType="end"/>
                </w:r>
              </w:hyperlink>
            </w:p>
            <w:p w14:paraId="65F9EA99" w14:textId="77777777" w:rsidR="00921073" w:rsidRDefault="00843E23">
              <w:pPr>
                <w:pStyle w:val="TOC1"/>
                <w:tabs>
                  <w:tab w:val="right" w:leader="dot" w:pos="10790"/>
                </w:tabs>
                <w:rPr>
                  <w:rFonts w:eastAsiaTheme="minorEastAsia"/>
                  <w:noProof/>
                  <w:sz w:val="22"/>
                </w:rPr>
              </w:pPr>
              <w:hyperlink w:anchor="_Toc446416839" w:history="1">
                <w:r w:rsidR="00921073" w:rsidRPr="00271B7D">
                  <w:rPr>
                    <w:rStyle w:val="Hyperlink"/>
                    <w:noProof/>
                  </w:rPr>
                  <w:t>Training Materials Components</w:t>
                </w:r>
                <w:r w:rsidR="00921073">
                  <w:rPr>
                    <w:noProof/>
                    <w:webHidden/>
                  </w:rPr>
                  <w:tab/>
                </w:r>
                <w:r w:rsidR="00921073">
                  <w:rPr>
                    <w:noProof/>
                    <w:webHidden/>
                  </w:rPr>
                  <w:fldChar w:fldCharType="begin"/>
                </w:r>
                <w:r w:rsidR="00921073">
                  <w:rPr>
                    <w:noProof/>
                    <w:webHidden/>
                  </w:rPr>
                  <w:instrText xml:space="preserve"> PAGEREF _Toc446416839 \h </w:instrText>
                </w:r>
                <w:r w:rsidR="00921073">
                  <w:rPr>
                    <w:noProof/>
                    <w:webHidden/>
                  </w:rPr>
                </w:r>
                <w:r w:rsidR="00921073">
                  <w:rPr>
                    <w:noProof/>
                    <w:webHidden/>
                  </w:rPr>
                  <w:fldChar w:fldCharType="separate"/>
                </w:r>
                <w:r w:rsidR="00921073">
                  <w:rPr>
                    <w:noProof/>
                    <w:webHidden/>
                  </w:rPr>
                  <w:t>4</w:t>
                </w:r>
                <w:r w:rsidR="00921073">
                  <w:rPr>
                    <w:noProof/>
                    <w:webHidden/>
                  </w:rPr>
                  <w:fldChar w:fldCharType="end"/>
                </w:r>
              </w:hyperlink>
            </w:p>
            <w:p w14:paraId="3FA9CC58" w14:textId="77777777" w:rsidR="00921073" w:rsidRDefault="00843E23">
              <w:pPr>
                <w:pStyle w:val="TOC2"/>
                <w:tabs>
                  <w:tab w:val="right" w:leader="dot" w:pos="10790"/>
                </w:tabs>
                <w:rPr>
                  <w:rFonts w:eastAsiaTheme="minorEastAsia"/>
                  <w:noProof/>
                  <w:sz w:val="22"/>
                </w:rPr>
              </w:pPr>
              <w:hyperlink w:anchor="_Toc446416840" w:history="1">
                <w:r w:rsidR="00921073" w:rsidRPr="00271B7D">
                  <w:rPr>
                    <w:rStyle w:val="Hyperlink"/>
                    <w:noProof/>
                  </w:rPr>
                  <w:t>Background</w:t>
                </w:r>
                <w:r w:rsidR="00921073">
                  <w:rPr>
                    <w:noProof/>
                    <w:webHidden/>
                  </w:rPr>
                  <w:tab/>
                </w:r>
                <w:r w:rsidR="00921073">
                  <w:rPr>
                    <w:noProof/>
                    <w:webHidden/>
                  </w:rPr>
                  <w:fldChar w:fldCharType="begin"/>
                </w:r>
                <w:r w:rsidR="00921073">
                  <w:rPr>
                    <w:noProof/>
                    <w:webHidden/>
                  </w:rPr>
                  <w:instrText xml:space="preserve"> PAGEREF _Toc446416840 \h </w:instrText>
                </w:r>
                <w:r w:rsidR="00921073">
                  <w:rPr>
                    <w:noProof/>
                    <w:webHidden/>
                  </w:rPr>
                </w:r>
                <w:r w:rsidR="00921073">
                  <w:rPr>
                    <w:noProof/>
                    <w:webHidden/>
                  </w:rPr>
                  <w:fldChar w:fldCharType="separate"/>
                </w:r>
                <w:r w:rsidR="00921073">
                  <w:rPr>
                    <w:noProof/>
                    <w:webHidden/>
                  </w:rPr>
                  <w:t>4</w:t>
                </w:r>
                <w:r w:rsidR="00921073">
                  <w:rPr>
                    <w:noProof/>
                    <w:webHidden/>
                  </w:rPr>
                  <w:fldChar w:fldCharType="end"/>
                </w:r>
              </w:hyperlink>
            </w:p>
            <w:p w14:paraId="701120DC" w14:textId="77777777" w:rsidR="00921073" w:rsidRDefault="00843E23">
              <w:pPr>
                <w:pStyle w:val="TOC1"/>
                <w:tabs>
                  <w:tab w:val="right" w:leader="dot" w:pos="10790"/>
                </w:tabs>
                <w:rPr>
                  <w:rFonts w:eastAsiaTheme="minorEastAsia"/>
                  <w:noProof/>
                  <w:sz w:val="22"/>
                </w:rPr>
              </w:pPr>
              <w:hyperlink w:anchor="_Toc446416841" w:history="1">
                <w:r w:rsidR="00921073" w:rsidRPr="00271B7D">
                  <w:rPr>
                    <w:rStyle w:val="Hyperlink"/>
                    <w:noProof/>
                  </w:rPr>
                  <w:t>Compliance Overview</w:t>
                </w:r>
                <w:r w:rsidR="00921073">
                  <w:rPr>
                    <w:noProof/>
                    <w:webHidden/>
                  </w:rPr>
                  <w:tab/>
                </w:r>
                <w:r w:rsidR="00921073">
                  <w:rPr>
                    <w:noProof/>
                    <w:webHidden/>
                  </w:rPr>
                  <w:fldChar w:fldCharType="begin"/>
                </w:r>
                <w:r w:rsidR="00921073">
                  <w:rPr>
                    <w:noProof/>
                    <w:webHidden/>
                  </w:rPr>
                  <w:instrText xml:space="preserve"> PAGEREF _Toc446416841 \h </w:instrText>
                </w:r>
                <w:r w:rsidR="00921073">
                  <w:rPr>
                    <w:noProof/>
                    <w:webHidden/>
                  </w:rPr>
                </w:r>
                <w:r w:rsidR="00921073">
                  <w:rPr>
                    <w:noProof/>
                    <w:webHidden/>
                  </w:rPr>
                  <w:fldChar w:fldCharType="separate"/>
                </w:r>
                <w:r w:rsidR="00921073">
                  <w:rPr>
                    <w:noProof/>
                    <w:webHidden/>
                  </w:rPr>
                  <w:t>4</w:t>
                </w:r>
                <w:r w:rsidR="00921073">
                  <w:rPr>
                    <w:noProof/>
                    <w:webHidden/>
                  </w:rPr>
                  <w:fldChar w:fldCharType="end"/>
                </w:r>
              </w:hyperlink>
            </w:p>
            <w:p w14:paraId="5C269068" w14:textId="77777777" w:rsidR="00921073" w:rsidRDefault="00843E23">
              <w:pPr>
                <w:pStyle w:val="TOC2"/>
                <w:tabs>
                  <w:tab w:val="right" w:leader="dot" w:pos="10790"/>
                </w:tabs>
                <w:rPr>
                  <w:rFonts w:eastAsiaTheme="minorEastAsia"/>
                  <w:noProof/>
                  <w:sz w:val="22"/>
                </w:rPr>
              </w:pPr>
              <w:hyperlink w:anchor="_Toc446416842" w:history="1">
                <w:r w:rsidR="00921073" w:rsidRPr="00271B7D">
                  <w:rPr>
                    <w:rStyle w:val="Hyperlink"/>
                    <w:noProof/>
                  </w:rPr>
                  <w:t>10 Heuristics</w:t>
                </w:r>
                <w:r w:rsidR="00921073">
                  <w:rPr>
                    <w:noProof/>
                    <w:webHidden/>
                  </w:rPr>
                  <w:tab/>
                </w:r>
                <w:r w:rsidR="00921073">
                  <w:rPr>
                    <w:noProof/>
                    <w:webHidden/>
                  </w:rPr>
                  <w:fldChar w:fldCharType="begin"/>
                </w:r>
                <w:r w:rsidR="00921073">
                  <w:rPr>
                    <w:noProof/>
                    <w:webHidden/>
                  </w:rPr>
                  <w:instrText xml:space="preserve"> PAGEREF _Toc446416842 \h </w:instrText>
                </w:r>
                <w:r w:rsidR="00921073">
                  <w:rPr>
                    <w:noProof/>
                    <w:webHidden/>
                  </w:rPr>
                </w:r>
                <w:r w:rsidR="00921073">
                  <w:rPr>
                    <w:noProof/>
                    <w:webHidden/>
                  </w:rPr>
                  <w:fldChar w:fldCharType="separate"/>
                </w:r>
                <w:r w:rsidR="00921073">
                  <w:rPr>
                    <w:noProof/>
                    <w:webHidden/>
                  </w:rPr>
                  <w:t>5</w:t>
                </w:r>
                <w:r w:rsidR="00921073">
                  <w:rPr>
                    <w:noProof/>
                    <w:webHidden/>
                  </w:rPr>
                  <w:fldChar w:fldCharType="end"/>
                </w:r>
              </w:hyperlink>
            </w:p>
            <w:p w14:paraId="4E7EC29E" w14:textId="77777777" w:rsidR="00921073" w:rsidRDefault="00843E23">
              <w:pPr>
                <w:pStyle w:val="TOC2"/>
                <w:tabs>
                  <w:tab w:val="right" w:leader="dot" w:pos="10790"/>
                </w:tabs>
                <w:rPr>
                  <w:rFonts w:eastAsiaTheme="minorEastAsia"/>
                  <w:noProof/>
                  <w:sz w:val="22"/>
                </w:rPr>
              </w:pPr>
              <w:hyperlink w:anchor="_Toc446416843" w:history="1">
                <w:r w:rsidR="00921073" w:rsidRPr="00271B7D">
                  <w:rPr>
                    <w:rStyle w:val="Hyperlink"/>
                    <w:noProof/>
                  </w:rPr>
                  <w:t>Severity Ranking Scale</w:t>
                </w:r>
                <w:r w:rsidR="00921073">
                  <w:rPr>
                    <w:noProof/>
                    <w:webHidden/>
                  </w:rPr>
                  <w:tab/>
                </w:r>
                <w:r w:rsidR="00921073">
                  <w:rPr>
                    <w:noProof/>
                    <w:webHidden/>
                  </w:rPr>
                  <w:fldChar w:fldCharType="begin"/>
                </w:r>
                <w:r w:rsidR="00921073">
                  <w:rPr>
                    <w:noProof/>
                    <w:webHidden/>
                  </w:rPr>
                  <w:instrText xml:space="preserve"> PAGEREF _Toc446416843 \h </w:instrText>
                </w:r>
                <w:r w:rsidR="00921073">
                  <w:rPr>
                    <w:noProof/>
                    <w:webHidden/>
                  </w:rPr>
                </w:r>
                <w:r w:rsidR="00921073">
                  <w:rPr>
                    <w:noProof/>
                    <w:webHidden/>
                  </w:rPr>
                  <w:fldChar w:fldCharType="separate"/>
                </w:r>
                <w:r w:rsidR="00921073">
                  <w:rPr>
                    <w:noProof/>
                    <w:webHidden/>
                  </w:rPr>
                  <w:t>7</w:t>
                </w:r>
                <w:r w:rsidR="00921073">
                  <w:rPr>
                    <w:noProof/>
                    <w:webHidden/>
                  </w:rPr>
                  <w:fldChar w:fldCharType="end"/>
                </w:r>
              </w:hyperlink>
            </w:p>
            <w:p w14:paraId="6FFD0342" w14:textId="77777777" w:rsidR="00921073" w:rsidRDefault="00843E23">
              <w:pPr>
                <w:pStyle w:val="TOC1"/>
                <w:tabs>
                  <w:tab w:val="right" w:leader="dot" w:pos="10790"/>
                </w:tabs>
                <w:rPr>
                  <w:rFonts w:eastAsiaTheme="minorEastAsia"/>
                  <w:noProof/>
                  <w:sz w:val="22"/>
                </w:rPr>
              </w:pPr>
              <w:hyperlink w:anchor="_Toc446416844" w:history="1">
                <w:r w:rsidR="00921073" w:rsidRPr="00271B7D">
                  <w:rPr>
                    <w:rStyle w:val="Hyperlink"/>
                    <w:noProof/>
                  </w:rPr>
                  <w:t>An Overview of the Self-Certification Process</w:t>
                </w:r>
                <w:r w:rsidR="00921073">
                  <w:rPr>
                    <w:noProof/>
                    <w:webHidden/>
                  </w:rPr>
                  <w:tab/>
                </w:r>
                <w:r w:rsidR="00921073">
                  <w:rPr>
                    <w:noProof/>
                    <w:webHidden/>
                  </w:rPr>
                  <w:fldChar w:fldCharType="begin"/>
                </w:r>
                <w:r w:rsidR="00921073">
                  <w:rPr>
                    <w:noProof/>
                    <w:webHidden/>
                  </w:rPr>
                  <w:instrText xml:space="preserve"> PAGEREF _Toc446416844 \h </w:instrText>
                </w:r>
                <w:r w:rsidR="00921073">
                  <w:rPr>
                    <w:noProof/>
                    <w:webHidden/>
                  </w:rPr>
                </w:r>
                <w:r w:rsidR="00921073">
                  <w:rPr>
                    <w:noProof/>
                    <w:webHidden/>
                  </w:rPr>
                  <w:fldChar w:fldCharType="separate"/>
                </w:r>
                <w:r w:rsidR="00921073">
                  <w:rPr>
                    <w:noProof/>
                    <w:webHidden/>
                  </w:rPr>
                  <w:t>7</w:t>
                </w:r>
                <w:r w:rsidR="00921073">
                  <w:rPr>
                    <w:noProof/>
                    <w:webHidden/>
                  </w:rPr>
                  <w:fldChar w:fldCharType="end"/>
                </w:r>
              </w:hyperlink>
            </w:p>
            <w:p w14:paraId="5872EF57" w14:textId="77777777" w:rsidR="00921073" w:rsidRDefault="00843E23">
              <w:pPr>
                <w:pStyle w:val="TOC2"/>
                <w:tabs>
                  <w:tab w:val="right" w:leader="dot" w:pos="10790"/>
                </w:tabs>
                <w:rPr>
                  <w:rFonts w:eastAsiaTheme="minorEastAsia"/>
                  <w:noProof/>
                  <w:sz w:val="22"/>
                </w:rPr>
              </w:pPr>
              <w:hyperlink w:anchor="_Toc446416845" w:history="1">
                <w:r w:rsidR="00921073" w:rsidRPr="00271B7D">
                  <w:rPr>
                    <w:rStyle w:val="Hyperlink"/>
                    <w:noProof/>
                  </w:rPr>
                  <w:t>Mobile User Interface Design Certification</w:t>
                </w:r>
                <w:r w:rsidR="00921073">
                  <w:rPr>
                    <w:noProof/>
                    <w:webHidden/>
                  </w:rPr>
                  <w:tab/>
                </w:r>
                <w:r w:rsidR="00921073">
                  <w:rPr>
                    <w:noProof/>
                    <w:webHidden/>
                  </w:rPr>
                  <w:fldChar w:fldCharType="begin"/>
                </w:r>
                <w:r w:rsidR="00921073">
                  <w:rPr>
                    <w:noProof/>
                    <w:webHidden/>
                  </w:rPr>
                  <w:instrText xml:space="preserve"> PAGEREF _Toc446416845 \h </w:instrText>
                </w:r>
                <w:r w:rsidR="00921073">
                  <w:rPr>
                    <w:noProof/>
                    <w:webHidden/>
                  </w:rPr>
                </w:r>
                <w:r w:rsidR="00921073">
                  <w:rPr>
                    <w:noProof/>
                    <w:webHidden/>
                  </w:rPr>
                  <w:fldChar w:fldCharType="separate"/>
                </w:r>
                <w:r w:rsidR="00921073">
                  <w:rPr>
                    <w:noProof/>
                    <w:webHidden/>
                  </w:rPr>
                  <w:t>7</w:t>
                </w:r>
                <w:r w:rsidR="00921073">
                  <w:rPr>
                    <w:noProof/>
                    <w:webHidden/>
                  </w:rPr>
                  <w:fldChar w:fldCharType="end"/>
                </w:r>
              </w:hyperlink>
            </w:p>
            <w:p w14:paraId="4C54B9E4" w14:textId="77777777" w:rsidR="00921073" w:rsidRDefault="00843E23">
              <w:pPr>
                <w:pStyle w:val="TOC2"/>
                <w:tabs>
                  <w:tab w:val="right" w:leader="dot" w:pos="10790"/>
                </w:tabs>
                <w:rPr>
                  <w:rFonts w:eastAsiaTheme="minorEastAsia"/>
                  <w:noProof/>
                  <w:sz w:val="22"/>
                </w:rPr>
              </w:pPr>
              <w:hyperlink w:anchor="_Toc446416846" w:history="1">
                <w:r w:rsidR="00921073" w:rsidRPr="00271B7D">
                  <w:rPr>
                    <w:rStyle w:val="Hyperlink"/>
                    <w:noProof/>
                  </w:rPr>
                  <w:t>Heuristic Evaluation</w:t>
                </w:r>
                <w:r w:rsidR="00921073">
                  <w:rPr>
                    <w:noProof/>
                    <w:webHidden/>
                  </w:rPr>
                  <w:tab/>
                </w:r>
                <w:r w:rsidR="00921073">
                  <w:rPr>
                    <w:noProof/>
                    <w:webHidden/>
                  </w:rPr>
                  <w:fldChar w:fldCharType="begin"/>
                </w:r>
                <w:r w:rsidR="00921073">
                  <w:rPr>
                    <w:noProof/>
                    <w:webHidden/>
                  </w:rPr>
                  <w:instrText xml:space="preserve"> PAGEREF _Toc446416846 \h </w:instrText>
                </w:r>
                <w:r w:rsidR="00921073">
                  <w:rPr>
                    <w:noProof/>
                    <w:webHidden/>
                  </w:rPr>
                </w:r>
                <w:r w:rsidR="00921073">
                  <w:rPr>
                    <w:noProof/>
                    <w:webHidden/>
                  </w:rPr>
                  <w:fldChar w:fldCharType="separate"/>
                </w:r>
                <w:r w:rsidR="00921073">
                  <w:rPr>
                    <w:noProof/>
                    <w:webHidden/>
                  </w:rPr>
                  <w:t>7</w:t>
                </w:r>
                <w:r w:rsidR="00921073">
                  <w:rPr>
                    <w:noProof/>
                    <w:webHidden/>
                  </w:rPr>
                  <w:fldChar w:fldCharType="end"/>
                </w:r>
              </w:hyperlink>
            </w:p>
            <w:p w14:paraId="696C3F22" w14:textId="77777777" w:rsidR="00921073" w:rsidRDefault="00843E23">
              <w:pPr>
                <w:pStyle w:val="TOC2"/>
                <w:tabs>
                  <w:tab w:val="right" w:leader="dot" w:pos="10790"/>
                </w:tabs>
                <w:rPr>
                  <w:rFonts w:eastAsiaTheme="minorEastAsia"/>
                  <w:noProof/>
                  <w:sz w:val="22"/>
                </w:rPr>
              </w:pPr>
              <w:hyperlink w:anchor="_Toc446416847" w:history="1">
                <w:r w:rsidR="00921073" w:rsidRPr="00271B7D">
                  <w:rPr>
                    <w:rStyle w:val="Hyperlink"/>
                    <w:noProof/>
                  </w:rPr>
                  <w:t>Peer Review</w:t>
                </w:r>
                <w:r w:rsidR="00921073">
                  <w:rPr>
                    <w:noProof/>
                    <w:webHidden/>
                  </w:rPr>
                  <w:tab/>
                </w:r>
                <w:r w:rsidR="00921073">
                  <w:rPr>
                    <w:noProof/>
                    <w:webHidden/>
                  </w:rPr>
                  <w:fldChar w:fldCharType="begin"/>
                </w:r>
                <w:r w:rsidR="00921073">
                  <w:rPr>
                    <w:noProof/>
                    <w:webHidden/>
                  </w:rPr>
                  <w:instrText xml:space="preserve"> PAGEREF _Toc446416847 \h </w:instrText>
                </w:r>
                <w:r w:rsidR="00921073">
                  <w:rPr>
                    <w:noProof/>
                    <w:webHidden/>
                  </w:rPr>
                </w:r>
                <w:r w:rsidR="00921073">
                  <w:rPr>
                    <w:noProof/>
                    <w:webHidden/>
                  </w:rPr>
                  <w:fldChar w:fldCharType="separate"/>
                </w:r>
                <w:r w:rsidR="00921073">
                  <w:rPr>
                    <w:noProof/>
                    <w:webHidden/>
                  </w:rPr>
                  <w:t>8</w:t>
                </w:r>
                <w:r w:rsidR="00921073">
                  <w:rPr>
                    <w:noProof/>
                    <w:webHidden/>
                  </w:rPr>
                  <w:fldChar w:fldCharType="end"/>
                </w:r>
              </w:hyperlink>
            </w:p>
            <w:p w14:paraId="78BEFD59" w14:textId="77777777" w:rsidR="00921073" w:rsidRDefault="00843E23">
              <w:pPr>
                <w:pStyle w:val="TOC2"/>
                <w:tabs>
                  <w:tab w:val="right" w:leader="dot" w:pos="10790"/>
                </w:tabs>
                <w:rPr>
                  <w:rFonts w:eastAsiaTheme="minorEastAsia"/>
                  <w:noProof/>
                  <w:sz w:val="22"/>
                </w:rPr>
              </w:pPr>
              <w:hyperlink w:anchor="_Toc446416848" w:history="1">
                <w:r w:rsidR="00921073" w:rsidRPr="00271B7D">
                  <w:rPr>
                    <w:rStyle w:val="Hyperlink"/>
                    <w:noProof/>
                  </w:rPr>
                  <w:t>Download to Repository</w:t>
                </w:r>
                <w:r w:rsidR="00921073">
                  <w:rPr>
                    <w:noProof/>
                    <w:webHidden/>
                  </w:rPr>
                  <w:tab/>
                </w:r>
                <w:r w:rsidR="00921073">
                  <w:rPr>
                    <w:noProof/>
                    <w:webHidden/>
                  </w:rPr>
                  <w:fldChar w:fldCharType="begin"/>
                </w:r>
                <w:r w:rsidR="00921073">
                  <w:rPr>
                    <w:noProof/>
                    <w:webHidden/>
                  </w:rPr>
                  <w:instrText xml:space="preserve"> PAGEREF _Toc446416848 \h </w:instrText>
                </w:r>
                <w:r w:rsidR="00921073">
                  <w:rPr>
                    <w:noProof/>
                    <w:webHidden/>
                  </w:rPr>
                </w:r>
                <w:r w:rsidR="00921073">
                  <w:rPr>
                    <w:noProof/>
                    <w:webHidden/>
                  </w:rPr>
                  <w:fldChar w:fldCharType="separate"/>
                </w:r>
                <w:r w:rsidR="00921073">
                  <w:rPr>
                    <w:noProof/>
                    <w:webHidden/>
                  </w:rPr>
                  <w:t>8</w:t>
                </w:r>
                <w:r w:rsidR="00921073">
                  <w:rPr>
                    <w:noProof/>
                    <w:webHidden/>
                  </w:rPr>
                  <w:fldChar w:fldCharType="end"/>
                </w:r>
              </w:hyperlink>
            </w:p>
            <w:p w14:paraId="520A4527" w14:textId="77777777" w:rsidR="00921073" w:rsidRDefault="00843E23">
              <w:pPr>
                <w:pStyle w:val="TOC1"/>
                <w:tabs>
                  <w:tab w:val="right" w:leader="dot" w:pos="10790"/>
                </w:tabs>
                <w:rPr>
                  <w:rFonts w:eastAsiaTheme="minorEastAsia"/>
                  <w:noProof/>
                  <w:sz w:val="22"/>
                </w:rPr>
              </w:pPr>
              <w:hyperlink w:anchor="_Toc446416849" w:history="1">
                <w:r w:rsidR="00921073" w:rsidRPr="00271B7D">
                  <w:rPr>
                    <w:rStyle w:val="Hyperlink"/>
                    <w:noProof/>
                  </w:rPr>
                  <w:t>Process Flow Chart</w:t>
                </w:r>
                <w:r w:rsidR="00921073">
                  <w:rPr>
                    <w:noProof/>
                    <w:webHidden/>
                  </w:rPr>
                  <w:tab/>
                </w:r>
                <w:r w:rsidR="00921073">
                  <w:rPr>
                    <w:noProof/>
                    <w:webHidden/>
                  </w:rPr>
                  <w:fldChar w:fldCharType="begin"/>
                </w:r>
                <w:r w:rsidR="00921073">
                  <w:rPr>
                    <w:noProof/>
                    <w:webHidden/>
                  </w:rPr>
                  <w:instrText xml:space="preserve"> PAGEREF _Toc446416849 \h </w:instrText>
                </w:r>
                <w:r w:rsidR="00921073">
                  <w:rPr>
                    <w:noProof/>
                    <w:webHidden/>
                  </w:rPr>
                </w:r>
                <w:r w:rsidR="00921073">
                  <w:rPr>
                    <w:noProof/>
                    <w:webHidden/>
                  </w:rPr>
                  <w:fldChar w:fldCharType="separate"/>
                </w:r>
                <w:r w:rsidR="00921073">
                  <w:rPr>
                    <w:noProof/>
                    <w:webHidden/>
                  </w:rPr>
                  <w:t>9</w:t>
                </w:r>
                <w:r w:rsidR="00921073">
                  <w:rPr>
                    <w:noProof/>
                    <w:webHidden/>
                  </w:rPr>
                  <w:fldChar w:fldCharType="end"/>
                </w:r>
              </w:hyperlink>
            </w:p>
            <w:p w14:paraId="6F0BD2E4" w14:textId="77777777" w:rsidR="00921073" w:rsidRDefault="00843E23">
              <w:pPr>
                <w:pStyle w:val="TOC1"/>
                <w:tabs>
                  <w:tab w:val="right" w:leader="dot" w:pos="10790"/>
                </w:tabs>
                <w:rPr>
                  <w:rFonts w:eastAsiaTheme="minorEastAsia"/>
                  <w:noProof/>
                  <w:sz w:val="22"/>
                </w:rPr>
              </w:pPr>
              <w:hyperlink w:anchor="_Toc446416850" w:history="1">
                <w:r w:rsidR="00921073" w:rsidRPr="00271B7D">
                  <w:rPr>
                    <w:rStyle w:val="Hyperlink"/>
                    <w:noProof/>
                  </w:rPr>
                  <w:t>Mobile User Interface Design Certification</w:t>
                </w:r>
                <w:r w:rsidR="00921073">
                  <w:rPr>
                    <w:noProof/>
                    <w:webHidden/>
                  </w:rPr>
                  <w:tab/>
                </w:r>
                <w:r w:rsidR="00921073">
                  <w:rPr>
                    <w:noProof/>
                    <w:webHidden/>
                  </w:rPr>
                  <w:fldChar w:fldCharType="begin"/>
                </w:r>
                <w:r w:rsidR="00921073">
                  <w:rPr>
                    <w:noProof/>
                    <w:webHidden/>
                  </w:rPr>
                  <w:instrText xml:space="preserve"> PAGEREF _Toc446416850 \h </w:instrText>
                </w:r>
                <w:r w:rsidR="00921073">
                  <w:rPr>
                    <w:noProof/>
                    <w:webHidden/>
                  </w:rPr>
                </w:r>
                <w:r w:rsidR="00921073">
                  <w:rPr>
                    <w:noProof/>
                    <w:webHidden/>
                  </w:rPr>
                  <w:fldChar w:fldCharType="separate"/>
                </w:r>
                <w:r w:rsidR="00921073">
                  <w:rPr>
                    <w:noProof/>
                    <w:webHidden/>
                  </w:rPr>
                  <w:t>10</w:t>
                </w:r>
                <w:r w:rsidR="00921073">
                  <w:rPr>
                    <w:noProof/>
                    <w:webHidden/>
                  </w:rPr>
                  <w:fldChar w:fldCharType="end"/>
                </w:r>
              </w:hyperlink>
            </w:p>
            <w:p w14:paraId="33A659FB" w14:textId="77777777" w:rsidR="00921073" w:rsidRDefault="00843E23">
              <w:pPr>
                <w:pStyle w:val="TOC2"/>
                <w:tabs>
                  <w:tab w:val="right" w:leader="dot" w:pos="10790"/>
                </w:tabs>
                <w:rPr>
                  <w:rFonts w:eastAsiaTheme="minorEastAsia"/>
                  <w:noProof/>
                  <w:sz w:val="22"/>
                </w:rPr>
              </w:pPr>
              <w:hyperlink w:anchor="_Toc446416851" w:history="1">
                <w:r w:rsidR="00921073" w:rsidRPr="00271B7D">
                  <w:rPr>
                    <w:rStyle w:val="Hyperlink"/>
                    <w:noProof/>
                  </w:rPr>
                  <w:t>Category Questions</w:t>
                </w:r>
                <w:r w:rsidR="00921073">
                  <w:rPr>
                    <w:noProof/>
                    <w:webHidden/>
                  </w:rPr>
                  <w:tab/>
                </w:r>
                <w:r w:rsidR="00921073">
                  <w:rPr>
                    <w:noProof/>
                    <w:webHidden/>
                  </w:rPr>
                  <w:fldChar w:fldCharType="begin"/>
                </w:r>
                <w:r w:rsidR="00921073">
                  <w:rPr>
                    <w:noProof/>
                    <w:webHidden/>
                  </w:rPr>
                  <w:instrText xml:space="preserve"> PAGEREF _Toc446416851 \h </w:instrText>
                </w:r>
                <w:r w:rsidR="00921073">
                  <w:rPr>
                    <w:noProof/>
                    <w:webHidden/>
                  </w:rPr>
                </w:r>
                <w:r w:rsidR="00921073">
                  <w:rPr>
                    <w:noProof/>
                    <w:webHidden/>
                  </w:rPr>
                  <w:fldChar w:fldCharType="separate"/>
                </w:r>
                <w:r w:rsidR="00921073">
                  <w:rPr>
                    <w:noProof/>
                    <w:webHidden/>
                  </w:rPr>
                  <w:t>10</w:t>
                </w:r>
                <w:r w:rsidR="00921073">
                  <w:rPr>
                    <w:noProof/>
                    <w:webHidden/>
                  </w:rPr>
                  <w:fldChar w:fldCharType="end"/>
                </w:r>
              </w:hyperlink>
            </w:p>
            <w:p w14:paraId="0FD6D46B" w14:textId="77777777" w:rsidR="00921073" w:rsidRDefault="00843E23">
              <w:pPr>
                <w:pStyle w:val="TOC1"/>
                <w:tabs>
                  <w:tab w:val="right" w:leader="dot" w:pos="10790"/>
                </w:tabs>
                <w:rPr>
                  <w:rFonts w:eastAsiaTheme="minorEastAsia"/>
                  <w:noProof/>
                  <w:sz w:val="22"/>
                </w:rPr>
              </w:pPr>
              <w:hyperlink w:anchor="_Toc446416852" w:history="1">
                <w:r w:rsidR="00921073" w:rsidRPr="00271B7D">
                  <w:rPr>
                    <w:rStyle w:val="Hyperlink"/>
                    <w:noProof/>
                  </w:rPr>
                  <w:t>“Test Yourself” – UI Cert Instructions</w:t>
                </w:r>
                <w:r w:rsidR="00921073">
                  <w:rPr>
                    <w:noProof/>
                    <w:webHidden/>
                  </w:rPr>
                  <w:tab/>
                </w:r>
                <w:r w:rsidR="00921073">
                  <w:rPr>
                    <w:noProof/>
                    <w:webHidden/>
                  </w:rPr>
                  <w:fldChar w:fldCharType="begin"/>
                </w:r>
                <w:r w:rsidR="00921073">
                  <w:rPr>
                    <w:noProof/>
                    <w:webHidden/>
                  </w:rPr>
                  <w:instrText xml:space="preserve"> PAGEREF _Toc446416852 \h </w:instrText>
                </w:r>
                <w:r w:rsidR="00921073">
                  <w:rPr>
                    <w:noProof/>
                    <w:webHidden/>
                  </w:rPr>
                </w:r>
                <w:r w:rsidR="00921073">
                  <w:rPr>
                    <w:noProof/>
                    <w:webHidden/>
                  </w:rPr>
                  <w:fldChar w:fldCharType="separate"/>
                </w:r>
                <w:r w:rsidR="00921073">
                  <w:rPr>
                    <w:noProof/>
                    <w:webHidden/>
                  </w:rPr>
                  <w:t>12</w:t>
                </w:r>
                <w:r w:rsidR="00921073">
                  <w:rPr>
                    <w:noProof/>
                    <w:webHidden/>
                  </w:rPr>
                  <w:fldChar w:fldCharType="end"/>
                </w:r>
              </w:hyperlink>
            </w:p>
            <w:p w14:paraId="3F9FC55E" w14:textId="77777777" w:rsidR="00921073" w:rsidRDefault="00843E23">
              <w:pPr>
                <w:pStyle w:val="TOC1"/>
                <w:tabs>
                  <w:tab w:val="right" w:leader="dot" w:pos="10790"/>
                </w:tabs>
                <w:rPr>
                  <w:rFonts w:eastAsiaTheme="minorEastAsia"/>
                  <w:noProof/>
                  <w:sz w:val="22"/>
                </w:rPr>
              </w:pPr>
              <w:hyperlink w:anchor="_Toc446416853" w:history="1">
                <w:r w:rsidR="00921073" w:rsidRPr="00271B7D">
                  <w:rPr>
                    <w:rStyle w:val="Hyperlink"/>
                    <w:noProof/>
                  </w:rPr>
                  <w:t>Heuristics</w:t>
                </w:r>
                <w:r w:rsidR="00921073">
                  <w:rPr>
                    <w:noProof/>
                    <w:webHidden/>
                  </w:rPr>
                  <w:tab/>
                </w:r>
                <w:r w:rsidR="00921073">
                  <w:rPr>
                    <w:noProof/>
                    <w:webHidden/>
                  </w:rPr>
                  <w:fldChar w:fldCharType="begin"/>
                </w:r>
                <w:r w:rsidR="00921073">
                  <w:rPr>
                    <w:noProof/>
                    <w:webHidden/>
                  </w:rPr>
                  <w:instrText xml:space="preserve"> PAGEREF _Toc446416853 \h </w:instrText>
                </w:r>
                <w:r w:rsidR="00921073">
                  <w:rPr>
                    <w:noProof/>
                    <w:webHidden/>
                  </w:rPr>
                </w:r>
                <w:r w:rsidR="00921073">
                  <w:rPr>
                    <w:noProof/>
                    <w:webHidden/>
                  </w:rPr>
                  <w:fldChar w:fldCharType="separate"/>
                </w:r>
                <w:r w:rsidR="00921073">
                  <w:rPr>
                    <w:noProof/>
                    <w:webHidden/>
                  </w:rPr>
                  <w:t>12</w:t>
                </w:r>
                <w:r w:rsidR="00921073">
                  <w:rPr>
                    <w:noProof/>
                    <w:webHidden/>
                  </w:rPr>
                  <w:fldChar w:fldCharType="end"/>
                </w:r>
              </w:hyperlink>
            </w:p>
            <w:p w14:paraId="6F637F56" w14:textId="77777777" w:rsidR="00921073" w:rsidRDefault="00843E23">
              <w:pPr>
                <w:pStyle w:val="TOC2"/>
                <w:tabs>
                  <w:tab w:val="right" w:leader="dot" w:pos="10790"/>
                </w:tabs>
                <w:rPr>
                  <w:rFonts w:eastAsiaTheme="minorEastAsia"/>
                  <w:noProof/>
                  <w:sz w:val="22"/>
                </w:rPr>
              </w:pPr>
              <w:hyperlink w:anchor="_Toc446416854" w:history="1">
                <w:r w:rsidR="00921073" w:rsidRPr="00271B7D">
                  <w:rPr>
                    <w:rStyle w:val="Hyperlink"/>
                    <w:noProof/>
                  </w:rPr>
                  <w:t>Heuristic A: Visibility of system status</w:t>
                </w:r>
                <w:r w:rsidR="00921073">
                  <w:rPr>
                    <w:noProof/>
                    <w:webHidden/>
                  </w:rPr>
                  <w:tab/>
                </w:r>
                <w:r w:rsidR="00921073">
                  <w:rPr>
                    <w:noProof/>
                    <w:webHidden/>
                  </w:rPr>
                  <w:fldChar w:fldCharType="begin"/>
                </w:r>
                <w:r w:rsidR="00921073">
                  <w:rPr>
                    <w:noProof/>
                    <w:webHidden/>
                  </w:rPr>
                  <w:instrText xml:space="preserve"> PAGEREF _Toc446416854 \h </w:instrText>
                </w:r>
                <w:r w:rsidR="00921073">
                  <w:rPr>
                    <w:noProof/>
                    <w:webHidden/>
                  </w:rPr>
                </w:r>
                <w:r w:rsidR="00921073">
                  <w:rPr>
                    <w:noProof/>
                    <w:webHidden/>
                  </w:rPr>
                  <w:fldChar w:fldCharType="separate"/>
                </w:r>
                <w:r w:rsidR="00921073">
                  <w:rPr>
                    <w:noProof/>
                    <w:webHidden/>
                  </w:rPr>
                  <w:t>12</w:t>
                </w:r>
                <w:r w:rsidR="00921073">
                  <w:rPr>
                    <w:noProof/>
                    <w:webHidden/>
                  </w:rPr>
                  <w:fldChar w:fldCharType="end"/>
                </w:r>
              </w:hyperlink>
            </w:p>
            <w:p w14:paraId="5718FE6D" w14:textId="77777777" w:rsidR="00921073" w:rsidRDefault="00843E23">
              <w:pPr>
                <w:pStyle w:val="TOC2"/>
                <w:tabs>
                  <w:tab w:val="right" w:leader="dot" w:pos="10790"/>
                </w:tabs>
                <w:rPr>
                  <w:rFonts w:eastAsiaTheme="minorEastAsia"/>
                  <w:noProof/>
                  <w:sz w:val="22"/>
                </w:rPr>
              </w:pPr>
              <w:hyperlink w:anchor="_Toc446416855" w:history="1">
                <w:r w:rsidR="00921073" w:rsidRPr="00271B7D">
                  <w:rPr>
                    <w:rStyle w:val="Hyperlink"/>
                    <w:noProof/>
                  </w:rPr>
                  <w:t>Heuristic B: Match between system and the real world</w:t>
                </w:r>
                <w:r w:rsidR="00921073">
                  <w:rPr>
                    <w:noProof/>
                    <w:webHidden/>
                  </w:rPr>
                  <w:tab/>
                </w:r>
                <w:r w:rsidR="00921073">
                  <w:rPr>
                    <w:noProof/>
                    <w:webHidden/>
                  </w:rPr>
                  <w:fldChar w:fldCharType="begin"/>
                </w:r>
                <w:r w:rsidR="00921073">
                  <w:rPr>
                    <w:noProof/>
                    <w:webHidden/>
                  </w:rPr>
                  <w:instrText xml:space="preserve"> PAGEREF _Toc446416855 \h </w:instrText>
                </w:r>
                <w:r w:rsidR="00921073">
                  <w:rPr>
                    <w:noProof/>
                    <w:webHidden/>
                  </w:rPr>
                </w:r>
                <w:r w:rsidR="00921073">
                  <w:rPr>
                    <w:noProof/>
                    <w:webHidden/>
                  </w:rPr>
                  <w:fldChar w:fldCharType="separate"/>
                </w:r>
                <w:r w:rsidR="00921073">
                  <w:rPr>
                    <w:noProof/>
                    <w:webHidden/>
                  </w:rPr>
                  <w:t>13</w:t>
                </w:r>
                <w:r w:rsidR="00921073">
                  <w:rPr>
                    <w:noProof/>
                    <w:webHidden/>
                  </w:rPr>
                  <w:fldChar w:fldCharType="end"/>
                </w:r>
              </w:hyperlink>
            </w:p>
            <w:p w14:paraId="74E582EC" w14:textId="77777777" w:rsidR="00921073" w:rsidRDefault="00843E23">
              <w:pPr>
                <w:pStyle w:val="TOC2"/>
                <w:tabs>
                  <w:tab w:val="right" w:leader="dot" w:pos="10790"/>
                </w:tabs>
                <w:rPr>
                  <w:rFonts w:eastAsiaTheme="minorEastAsia"/>
                  <w:noProof/>
                  <w:sz w:val="22"/>
                </w:rPr>
              </w:pPr>
              <w:hyperlink w:anchor="_Toc446416856" w:history="1">
                <w:r w:rsidR="00921073" w:rsidRPr="00271B7D">
                  <w:rPr>
                    <w:rStyle w:val="Hyperlink"/>
                    <w:noProof/>
                  </w:rPr>
                  <w:t>Heuristic C: User control and freedom</w:t>
                </w:r>
                <w:r w:rsidR="00921073">
                  <w:rPr>
                    <w:noProof/>
                    <w:webHidden/>
                  </w:rPr>
                  <w:tab/>
                </w:r>
                <w:r w:rsidR="00921073">
                  <w:rPr>
                    <w:noProof/>
                    <w:webHidden/>
                  </w:rPr>
                  <w:fldChar w:fldCharType="begin"/>
                </w:r>
                <w:r w:rsidR="00921073">
                  <w:rPr>
                    <w:noProof/>
                    <w:webHidden/>
                  </w:rPr>
                  <w:instrText xml:space="preserve"> PAGEREF _Toc446416856 \h </w:instrText>
                </w:r>
                <w:r w:rsidR="00921073">
                  <w:rPr>
                    <w:noProof/>
                    <w:webHidden/>
                  </w:rPr>
                </w:r>
                <w:r w:rsidR="00921073">
                  <w:rPr>
                    <w:noProof/>
                    <w:webHidden/>
                  </w:rPr>
                  <w:fldChar w:fldCharType="separate"/>
                </w:r>
                <w:r w:rsidR="00921073">
                  <w:rPr>
                    <w:noProof/>
                    <w:webHidden/>
                  </w:rPr>
                  <w:t>13</w:t>
                </w:r>
                <w:r w:rsidR="00921073">
                  <w:rPr>
                    <w:noProof/>
                    <w:webHidden/>
                  </w:rPr>
                  <w:fldChar w:fldCharType="end"/>
                </w:r>
              </w:hyperlink>
            </w:p>
            <w:p w14:paraId="23DC8415" w14:textId="77777777" w:rsidR="00921073" w:rsidRDefault="00843E23">
              <w:pPr>
                <w:pStyle w:val="TOC2"/>
                <w:tabs>
                  <w:tab w:val="right" w:leader="dot" w:pos="10790"/>
                </w:tabs>
                <w:rPr>
                  <w:rFonts w:eastAsiaTheme="minorEastAsia"/>
                  <w:noProof/>
                  <w:sz w:val="22"/>
                </w:rPr>
              </w:pPr>
              <w:hyperlink w:anchor="_Toc446416857" w:history="1">
                <w:r w:rsidR="00921073" w:rsidRPr="00271B7D">
                  <w:rPr>
                    <w:rStyle w:val="Hyperlink"/>
                    <w:noProof/>
                  </w:rPr>
                  <w:t>Heuristic D: Consistency and standards</w:t>
                </w:r>
                <w:r w:rsidR="00921073">
                  <w:rPr>
                    <w:noProof/>
                    <w:webHidden/>
                  </w:rPr>
                  <w:tab/>
                </w:r>
                <w:r w:rsidR="00921073">
                  <w:rPr>
                    <w:noProof/>
                    <w:webHidden/>
                  </w:rPr>
                  <w:fldChar w:fldCharType="begin"/>
                </w:r>
                <w:r w:rsidR="00921073">
                  <w:rPr>
                    <w:noProof/>
                    <w:webHidden/>
                  </w:rPr>
                  <w:instrText xml:space="preserve"> PAGEREF _Toc446416857 \h </w:instrText>
                </w:r>
                <w:r w:rsidR="00921073">
                  <w:rPr>
                    <w:noProof/>
                    <w:webHidden/>
                  </w:rPr>
                </w:r>
                <w:r w:rsidR="00921073">
                  <w:rPr>
                    <w:noProof/>
                    <w:webHidden/>
                  </w:rPr>
                  <w:fldChar w:fldCharType="separate"/>
                </w:r>
                <w:r w:rsidR="00921073">
                  <w:rPr>
                    <w:noProof/>
                    <w:webHidden/>
                  </w:rPr>
                  <w:t>14</w:t>
                </w:r>
                <w:r w:rsidR="00921073">
                  <w:rPr>
                    <w:noProof/>
                    <w:webHidden/>
                  </w:rPr>
                  <w:fldChar w:fldCharType="end"/>
                </w:r>
              </w:hyperlink>
            </w:p>
            <w:p w14:paraId="5DC3E647" w14:textId="77777777" w:rsidR="00921073" w:rsidRDefault="00843E23">
              <w:pPr>
                <w:pStyle w:val="TOC2"/>
                <w:tabs>
                  <w:tab w:val="right" w:leader="dot" w:pos="10790"/>
                </w:tabs>
                <w:rPr>
                  <w:rFonts w:eastAsiaTheme="minorEastAsia"/>
                  <w:noProof/>
                  <w:sz w:val="22"/>
                </w:rPr>
              </w:pPr>
              <w:hyperlink w:anchor="_Toc446416858" w:history="1">
                <w:r w:rsidR="00921073" w:rsidRPr="00271B7D">
                  <w:rPr>
                    <w:rStyle w:val="Hyperlink"/>
                    <w:noProof/>
                  </w:rPr>
                  <w:t>Heuristic E: Error prevention</w:t>
                </w:r>
                <w:r w:rsidR="00921073">
                  <w:rPr>
                    <w:noProof/>
                    <w:webHidden/>
                  </w:rPr>
                  <w:tab/>
                </w:r>
                <w:r w:rsidR="00921073">
                  <w:rPr>
                    <w:noProof/>
                    <w:webHidden/>
                  </w:rPr>
                  <w:fldChar w:fldCharType="begin"/>
                </w:r>
                <w:r w:rsidR="00921073">
                  <w:rPr>
                    <w:noProof/>
                    <w:webHidden/>
                  </w:rPr>
                  <w:instrText xml:space="preserve"> PAGEREF _Toc446416858 \h </w:instrText>
                </w:r>
                <w:r w:rsidR="00921073">
                  <w:rPr>
                    <w:noProof/>
                    <w:webHidden/>
                  </w:rPr>
                </w:r>
                <w:r w:rsidR="00921073">
                  <w:rPr>
                    <w:noProof/>
                    <w:webHidden/>
                  </w:rPr>
                  <w:fldChar w:fldCharType="separate"/>
                </w:r>
                <w:r w:rsidR="00921073">
                  <w:rPr>
                    <w:noProof/>
                    <w:webHidden/>
                  </w:rPr>
                  <w:t>16</w:t>
                </w:r>
                <w:r w:rsidR="00921073">
                  <w:rPr>
                    <w:noProof/>
                    <w:webHidden/>
                  </w:rPr>
                  <w:fldChar w:fldCharType="end"/>
                </w:r>
              </w:hyperlink>
            </w:p>
            <w:p w14:paraId="3F662B07" w14:textId="77777777" w:rsidR="00921073" w:rsidRDefault="00843E23">
              <w:pPr>
                <w:pStyle w:val="TOC2"/>
                <w:tabs>
                  <w:tab w:val="right" w:leader="dot" w:pos="10790"/>
                </w:tabs>
                <w:rPr>
                  <w:rFonts w:eastAsiaTheme="minorEastAsia"/>
                  <w:noProof/>
                  <w:sz w:val="22"/>
                </w:rPr>
              </w:pPr>
              <w:hyperlink w:anchor="_Toc446416859" w:history="1">
                <w:r w:rsidR="00921073" w:rsidRPr="00271B7D">
                  <w:rPr>
                    <w:rStyle w:val="Hyperlink"/>
                    <w:noProof/>
                  </w:rPr>
                  <w:t>Heuristic F: Recognition rather than recall</w:t>
                </w:r>
                <w:r w:rsidR="00921073">
                  <w:rPr>
                    <w:noProof/>
                    <w:webHidden/>
                  </w:rPr>
                  <w:tab/>
                </w:r>
                <w:r w:rsidR="00921073">
                  <w:rPr>
                    <w:noProof/>
                    <w:webHidden/>
                  </w:rPr>
                  <w:fldChar w:fldCharType="begin"/>
                </w:r>
                <w:r w:rsidR="00921073">
                  <w:rPr>
                    <w:noProof/>
                    <w:webHidden/>
                  </w:rPr>
                  <w:instrText xml:space="preserve"> PAGEREF _Toc446416859 \h </w:instrText>
                </w:r>
                <w:r w:rsidR="00921073">
                  <w:rPr>
                    <w:noProof/>
                    <w:webHidden/>
                  </w:rPr>
                </w:r>
                <w:r w:rsidR="00921073">
                  <w:rPr>
                    <w:noProof/>
                    <w:webHidden/>
                  </w:rPr>
                  <w:fldChar w:fldCharType="separate"/>
                </w:r>
                <w:r w:rsidR="00921073">
                  <w:rPr>
                    <w:noProof/>
                    <w:webHidden/>
                  </w:rPr>
                  <w:t>17</w:t>
                </w:r>
                <w:r w:rsidR="00921073">
                  <w:rPr>
                    <w:noProof/>
                    <w:webHidden/>
                  </w:rPr>
                  <w:fldChar w:fldCharType="end"/>
                </w:r>
              </w:hyperlink>
            </w:p>
            <w:p w14:paraId="4D8D8156" w14:textId="77777777" w:rsidR="00921073" w:rsidRDefault="00843E23">
              <w:pPr>
                <w:pStyle w:val="TOC2"/>
                <w:tabs>
                  <w:tab w:val="right" w:leader="dot" w:pos="10790"/>
                </w:tabs>
                <w:rPr>
                  <w:rFonts w:eastAsiaTheme="minorEastAsia"/>
                  <w:noProof/>
                  <w:sz w:val="22"/>
                </w:rPr>
              </w:pPr>
              <w:hyperlink w:anchor="_Toc446416860" w:history="1">
                <w:r w:rsidR="00921073" w:rsidRPr="00271B7D">
                  <w:rPr>
                    <w:rStyle w:val="Hyperlink"/>
                    <w:noProof/>
                  </w:rPr>
                  <w:t>Heuristic G: Flexibility and efficiency of use</w:t>
                </w:r>
                <w:r w:rsidR="00921073">
                  <w:rPr>
                    <w:noProof/>
                    <w:webHidden/>
                  </w:rPr>
                  <w:tab/>
                </w:r>
                <w:r w:rsidR="00921073">
                  <w:rPr>
                    <w:noProof/>
                    <w:webHidden/>
                  </w:rPr>
                  <w:fldChar w:fldCharType="begin"/>
                </w:r>
                <w:r w:rsidR="00921073">
                  <w:rPr>
                    <w:noProof/>
                    <w:webHidden/>
                  </w:rPr>
                  <w:instrText xml:space="preserve"> PAGEREF _Toc446416860 \h </w:instrText>
                </w:r>
                <w:r w:rsidR="00921073">
                  <w:rPr>
                    <w:noProof/>
                    <w:webHidden/>
                  </w:rPr>
                </w:r>
                <w:r w:rsidR="00921073">
                  <w:rPr>
                    <w:noProof/>
                    <w:webHidden/>
                  </w:rPr>
                  <w:fldChar w:fldCharType="separate"/>
                </w:r>
                <w:r w:rsidR="00921073">
                  <w:rPr>
                    <w:noProof/>
                    <w:webHidden/>
                  </w:rPr>
                  <w:t>18</w:t>
                </w:r>
                <w:r w:rsidR="00921073">
                  <w:rPr>
                    <w:noProof/>
                    <w:webHidden/>
                  </w:rPr>
                  <w:fldChar w:fldCharType="end"/>
                </w:r>
              </w:hyperlink>
            </w:p>
            <w:p w14:paraId="48A79942" w14:textId="77777777" w:rsidR="00921073" w:rsidRDefault="00843E23">
              <w:pPr>
                <w:pStyle w:val="TOC2"/>
                <w:tabs>
                  <w:tab w:val="right" w:leader="dot" w:pos="10790"/>
                </w:tabs>
                <w:rPr>
                  <w:rFonts w:eastAsiaTheme="minorEastAsia"/>
                  <w:noProof/>
                  <w:sz w:val="22"/>
                </w:rPr>
              </w:pPr>
              <w:hyperlink w:anchor="_Toc446416861" w:history="1">
                <w:r w:rsidR="00921073" w:rsidRPr="00271B7D">
                  <w:rPr>
                    <w:rStyle w:val="Hyperlink"/>
                    <w:noProof/>
                  </w:rPr>
                  <w:t>Heuristic H: Aesthetic and minimalist design</w:t>
                </w:r>
                <w:r w:rsidR="00921073">
                  <w:rPr>
                    <w:noProof/>
                    <w:webHidden/>
                  </w:rPr>
                  <w:tab/>
                </w:r>
                <w:r w:rsidR="00921073">
                  <w:rPr>
                    <w:noProof/>
                    <w:webHidden/>
                  </w:rPr>
                  <w:fldChar w:fldCharType="begin"/>
                </w:r>
                <w:r w:rsidR="00921073">
                  <w:rPr>
                    <w:noProof/>
                    <w:webHidden/>
                  </w:rPr>
                  <w:instrText xml:space="preserve"> PAGEREF _Toc446416861 \h </w:instrText>
                </w:r>
                <w:r w:rsidR="00921073">
                  <w:rPr>
                    <w:noProof/>
                    <w:webHidden/>
                  </w:rPr>
                </w:r>
                <w:r w:rsidR="00921073">
                  <w:rPr>
                    <w:noProof/>
                    <w:webHidden/>
                  </w:rPr>
                  <w:fldChar w:fldCharType="separate"/>
                </w:r>
                <w:r w:rsidR="00921073">
                  <w:rPr>
                    <w:noProof/>
                    <w:webHidden/>
                  </w:rPr>
                  <w:t>19</w:t>
                </w:r>
                <w:r w:rsidR="00921073">
                  <w:rPr>
                    <w:noProof/>
                    <w:webHidden/>
                  </w:rPr>
                  <w:fldChar w:fldCharType="end"/>
                </w:r>
              </w:hyperlink>
            </w:p>
            <w:p w14:paraId="60AF4AB9" w14:textId="77777777" w:rsidR="00921073" w:rsidRDefault="00843E23">
              <w:pPr>
                <w:pStyle w:val="TOC2"/>
                <w:tabs>
                  <w:tab w:val="right" w:leader="dot" w:pos="10790"/>
                </w:tabs>
                <w:rPr>
                  <w:rFonts w:eastAsiaTheme="minorEastAsia"/>
                  <w:noProof/>
                  <w:sz w:val="22"/>
                </w:rPr>
              </w:pPr>
              <w:hyperlink w:anchor="_Toc446416862" w:history="1">
                <w:r w:rsidR="00921073" w:rsidRPr="00271B7D">
                  <w:rPr>
                    <w:rStyle w:val="Hyperlink"/>
                    <w:noProof/>
                  </w:rPr>
                  <w:t>Heuristic I: Help users recognize, diagnose, and recover from errors</w:t>
                </w:r>
                <w:r w:rsidR="00921073">
                  <w:rPr>
                    <w:noProof/>
                    <w:webHidden/>
                  </w:rPr>
                  <w:tab/>
                </w:r>
                <w:r w:rsidR="00921073">
                  <w:rPr>
                    <w:noProof/>
                    <w:webHidden/>
                  </w:rPr>
                  <w:fldChar w:fldCharType="begin"/>
                </w:r>
                <w:r w:rsidR="00921073">
                  <w:rPr>
                    <w:noProof/>
                    <w:webHidden/>
                  </w:rPr>
                  <w:instrText xml:space="preserve"> PAGEREF _Toc446416862 \h </w:instrText>
                </w:r>
                <w:r w:rsidR="00921073">
                  <w:rPr>
                    <w:noProof/>
                    <w:webHidden/>
                  </w:rPr>
                </w:r>
                <w:r w:rsidR="00921073">
                  <w:rPr>
                    <w:noProof/>
                    <w:webHidden/>
                  </w:rPr>
                  <w:fldChar w:fldCharType="separate"/>
                </w:r>
                <w:r w:rsidR="00921073">
                  <w:rPr>
                    <w:noProof/>
                    <w:webHidden/>
                  </w:rPr>
                  <w:t>19</w:t>
                </w:r>
                <w:r w:rsidR="00921073">
                  <w:rPr>
                    <w:noProof/>
                    <w:webHidden/>
                  </w:rPr>
                  <w:fldChar w:fldCharType="end"/>
                </w:r>
              </w:hyperlink>
            </w:p>
            <w:p w14:paraId="3FD27B91" w14:textId="77777777" w:rsidR="00921073" w:rsidRDefault="00843E23">
              <w:pPr>
                <w:pStyle w:val="TOC2"/>
                <w:tabs>
                  <w:tab w:val="right" w:leader="dot" w:pos="10790"/>
                </w:tabs>
                <w:rPr>
                  <w:rFonts w:eastAsiaTheme="minorEastAsia"/>
                  <w:noProof/>
                  <w:sz w:val="22"/>
                </w:rPr>
              </w:pPr>
              <w:hyperlink w:anchor="_Toc446416863" w:history="1">
                <w:r w:rsidR="00921073" w:rsidRPr="00271B7D">
                  <w:rPr>
                    <w:rStyle w:val="Hyperlink"/>
                    <w:noProof/>
                  </w:rPr>
                  <w:t>Heuristic J: Help and documentation</w:t>
                </w:r>
                <w:r w:rsidR="00921073">
                  <w:rPr>
                    <w:noProof/>
                    <w:webHidden/>
                  </w:rPr>
                  <w:tab/>
                </w:r>
                <w:r w:rsidR="00921073">
                  <w:rPr>
                    <w:noProof/>
                    <w:webHidden/>
                  </w:rPr>
                  <w:fldChar w:fldCharType="begin"/>
                </w:r>
                <w:r w:rsidR="00921073">
                  <w:rPr>
                    <w:noProof/>
                    <w:webHidden/>
                  </w:rPr>
                  <w:instrText xml:space="preserve"> PAGEREF _Toc446416863 \h </w:instrText>
                </w:r>
                <w:r w:rsidR="00921073">
                  <w:rPr>
                    <w:noProof/>
                    <w:webHidden/>
                  </w:rPr>
                </w:r>
                <w:r w:rsidR="00921073">
                  <w:rPr>
                    <w:noProof/>
                    <w:webHidden/>
                  </w:rPr>
                  <w:fldChar w:fldCharType="separate"/>
                </w:r>
                <w:r w:rsidR="00921073">
                  <w:rPr>
                    <w:noProof/>
                    <w:webHidden/>
                  </w:rPr>
                  <w:t>20</w:t>
                </w:r>
                <w:r w:rsidR="00921073">
                  <w:rPr>
                    <w:noProof/>
                    <w:webHidden/>
                  </w:rPr>
                  <w:fldChar w:fldCharType="end"/>
                </w:r>
              </w:hyperlink>
            </w:p>
            <w:p w14:paraId="08DB33C9" w14:textId="77777777" w:rsidR="00921073" w:rsidRDefault="00843E23">
              <w:pPr>
                <w:pStyle w:val="TOC1"/>
                <w:tabs>
                  <w:tab w:val="right" w:leader="dot" w:pos="10790"/>
                </w:tabs>
                <w:rPr>
                  <w:rFonts w:eastAsiaTheme="minorEastAsia"/>
                  <w:noProof/>
                  <w:sz w:val="22"/>
                </w:rPr>
              </w:pPr>
              <w:hyperlink w:anchor="_Toc446416864" w:history="1">
                <w:r w:rsidR="00921073" w:rsidRPr="00271B7D">
                  <w:rPr>
                    <w:rStyle w:val="Hyperlink"/>
                    <w:noProof/>
                  </w:rPr>
                  <w:t>“Test Yourself” – Heuristic Evaluation Instructions</w:t>
                </w:r>
                <w:r w:rsidR="00921073">
                  <w:rPr>
                    <w:noProof/>
                    <w:webHidden/>
                  </w:rPr>
                  <w:tab/>
                </w:r>
                <w:r w:rsidR="00921073">
                  <w:rPr>
                    <w:noProof/>
                    <w:webHidden/>
                  </w:rPr>
                  <w:fldChar w:fldCharType="begin"/>
                </w:r>
                <w:r w:rsidR="00921073">
                  <w:rPr>
                    <w:noProof/>
                    <w:webHidden/>
                  </w:rPr>
                  <w:instrText xml:space="preserve"> PAGEREF _Toc446416864 \h </w:instrText>
                </w:r>
                <w:r w:rsidR="00921073">
                  <w:rPr>
                    <w:noProof/>
                    <w:webHidden/>
                  </w:rPr>
                </w:r>
                <w:r w:rsidR="00921073">
                  <w:rPr>
                    <w:noProof/>
                    <w:webHidden/>
                  </w:rPr>
                  <w:fldChar w:fldCharType="separate"/>
                </w:r>
                <w:r w:rsidR="00921073">
                  <w:rPr>
                    <w:noProof/>
                    <w:webHidden/>
                  </w:rPr>
                  <w:t>21</w:t>
                </w:r>
                <w:r w:rsidR="00921073">
                  <w:rPr>
                    <w:noProof/>
                    <w:webHidden/>
                  </w:rPr>
                  <w:fldChar w:fldCharType="end"/>
                </w:r>
              </w:hyperlink>
            </w:p>
            <w:p w14:paraId="5C5E4BC8" w14:textId="77777777" w:rsidR="00921073" w:rsidRDefault="00843E23">
              <w:pPr>
                <w:pStyle w:val="TOC2"/>
                <w:tabs>
                  <w:tab w:val="right" w:leader="dot" w:pos="10790"/>
                </w:tabs>
                <w:rPr>
                  <w:rFonts w:eastAsiaTheme="minorEastAsia"/>
                  <w:noProof/>
                  <w:sz w:val="22"/>
                </w:rPr>
              </w:pPr>
              <w:hyperlink w:anchor="_Toc446416865" w:history="1">
                <w:r w:rsidR="00921073" w:rsidRPr="00271B7D">
                  <w:rPr>
                    <w:rStyle w:val="Hyperlink"/>
                    <w:noProof/>
                  </w:rPr>
                  <w:t>“Test Yourself” Comparison</w:t>
                </w:r>
                <w:r w:rsidR="00921073">
                  <w:rPr>
                    <w:noProof/>
                    <w:webHidden/>
                  </w:rPr>
                  <w:tab/>
                </w:r>
                <w:r w:rsidR="00921073">
                  <w:rPr>
                    <w:noProof/>
                    <w:webHidden/>
                  </w:rPr>
                  <w:fldChar w:fldCharType="begin"/>
                </w:r>
                <w:r w:rsidR="00921073">
                  <w:rPr>
                    <w:noProof/>
                    <w:webHidden/>
                  </w:rPr>
                  <w:instrText xml:space="preserve"> PAGEREF _Toc446416865 \h </w:instrText>
                </w:r>
                <w:r w:rsidR="00921073">
                  <w:rPr>
                    <w:noProof/>
                    <w:webHidden/>
                  </w:rPr>
                </w:r>
                <w:r w:rsidR="00921073">
                  <w:rPr>
                    <w:noProof/>
                    <w:webHidden/>
                  </w:rPr>
                  <w:fldChar w:fldCharType="separate"/>
                </w:r>
                <w:r w:rsidR="00921073">
                  <w:rPr>
                    <w:noProof/>
                    <w:webHidden/>
                  </w:rPr>
                  <w:t>23</w:t>
                </w:r>
                <w:r w:rsidR="00921073">
                  <w:rPr>
                    <w:noProof/>
                    <w:webHidden/>
                  </w:rPr>
                  <w:fldChar w:fldCharType="end"/>
                </w:r>
              </w:hyperlink>
            </w:p>
            <w:p w14:paraId="288E267A" w14:textId="77777777" w:rsidR="00921073" w:rsidRDefault="00843E23">
              <w:pPr>
                <w:pStyle w:val="TOC1"/>
                <w:tabs>
                  <w:tab w:val="right" w:leader="dot" w:pos="10790"/>
                </w:tabs>
                <w:rPr>
                  <w:rFonts w:eastAsiaTheme="minorEastAsia"/>
                  <w:noProof/>
                  <w:sz w:val="22"/>
                </w:rPr>
              </w:pPr>
              <w:hyperlink w:anchor="_Toc446416866" w:history="1">
                <w:r w:rsidR="00921073" w:rsidRPr="00271B7D">
                  <w:rPr>
                    <w:rStyle w:val="Hyperlink"/>
                    <w:noProof/>
                  </w:rPr>
                  <w:t>Review / Peer Review and Posting</w:t>
                </w:r>
                <w:r w:rsidR="00921073">
                  <w:rPr>
                    <w:noProof/>
                    <w:webHidden/>
                  </w:rPr>
                  <w:tab/>
                </w:r>
                <w:r w:rsidR="00921073">
                  <w:rPr>
                    <w:noProof/>
                    <w:webHidden/>
                  </w:rPr>
                  <w:fldChar w:fldCharType="begin"/>
                </w:r>
                <w:r w:rsidR="00921073">
                  <w:rPr>
                    <w:noProof/>
                    <w:webHidden/>
                  </w:rPr>
                  <w:instrText xml:space="preserve"> PAGEREF _Toc446416866 \h </w:instrText>
                </w:r>
                <w:r w:rsidR="00921073">
                  <w:rPr>
                    <w:noProof/>
                    <w:webHidden/>
                  </w:rPr>
                </w:r>
                <w:r w:rsidR="00921073">
                  <w:rPr>
                    <w:noProof/>
                    <w:webHidden/>
                  </w:rPr>
                  <w:fldChar w:fldCharType="separate"/>
                </w:r>
                <w:r w:rsidR="00921073">
                  <w:rPr>
                    <w:noProof/>
                    <w:webHidden/>
                  </w:rPr>
                  <w:t>23</w:t>
                </w:r>
                <w:r w:rsidR="00921073">
                  <w:rPr>
                    <w:noProof/>
                    <w:webHidden/>
                  </w:rPr>
                  <w:fldChar w:fldCharType="end"/>
                </w:r>
              </w:hyperlink>
            </w:p>
            <w:p w14:paraId="7066E298" w14:textId="77777777" w:rsidR="00921073" w:rsidRDefault="00843E23">
              <w:pPr>
                <w:pStyle w:val="TOC2"/>
                <w:tabs>
                  <w:tab w:val="right" w:leader="dot" w:pos="10790"/>
                </w:tabs>
                <w:rPr>
                  <w:rFonts w:eastAsiaTheme="minorEastAsia"/>
                  <w:noProof/>
                  <w:sz w:val="22"/>
                </w:rPr>
              </w:pPr>
              <w:hyperlink w:anchor="_Toc446416867" w:history="1">
                <w:r w:rsidR="00921073" w:rsidRPr="00271B7D">
                  <w:rPr>
                    <w:rStyle w:val="Hyperlink"/>
                    <w:noProof/>
                  </w:rPr>
                  <w:t>Appendix A: Severity Ranking Scale</w:t>
                </w:r>
                <w:r w:rsidR="00921073">
                  <w:rPr>
                    <w:noProof/>
                    <w:webHidden/>
                  </w:rPr>
                  <w:tab/>
                </w:r>
                <w:r w:rsidR="00921073">
                  <w:rPr>
                    <w:noProof/>
                    <w:webHidden/>
                  </w:rPr>
                  <w:fldChar w:fldCharType="begin"/>
                </w:r>
                <w:r w:rsidR="00921073">
                  <w:rPr>
                    <w:noProof/>
                    <w:webHidden/>
                  </w:rPr>
                  <w:instrText xml:space="preserve"> PAGEREF _Toc446416867 \h </w:instrText>
                </w:r>
                <w:r w:rsidR="00921073">
                  <w:rPr>
                    <w:noProof/>
                    <w:webHidden/>
                  </w:rPr>
                </w:r>
                <w:r w:rsidR="00921073">
                  <w:rPr>
                    <w:noProof/>
                    <w:webHidden/>
                  </w:rPr>
                  <w:fldChar w:fldCharType="separate"/>
                </w:r>
                <w:r w:rsidR="00921073">
                  <w:rPr>
                    <w:noProof/>
                    <w:webHidden/>
                  </w:rPr>
                  <w:t>24</w:t>
                </w:r>
                <w:r w:rsidR="00921073">
                  <w:rPr>
                    <w:noProof/>
                    <w:webHidden/>
                  </w:rPr>
                  <w:fldChar w:fldCharType="end"/>
                </w:r>
              </w:hyperlink>
            </w:p>
            <w:p w14:paraId="360FDDFA" w14:textId="77777777" w:rsidR="00921073" w:rsidRDefault="00843E23">
              <w:pPr>
                <w:pStyle w:val="TOC2"/>
                <w:tabs>
                  <w:tab w:val="right" w:leader="dot" w:pos="10790"/>
                </w:tabs>
                <w:rPr>
                  <w:rFonts w:eastAsiaTheme="minorEastAsia"/>
                  <w:noProof/>
                  <w:sz w:val="22"/>
                </w:rPr>
              </w:pPr>
              <w:hyperlink w:anchor="_Toc446416868" w:history="1">
                <w:r w:rsidR="00921073" w:rsidRPr="00271B7D">
                  <w:rPr>
                    <w:rStyle w:val="Hyperlink"/>
                    <w:noProof/>
                  </w:rPr>
                  <w:t>Appendix B: Heuristic Evaluation Job Aid</w:t>
                </w:r>
                <w:r w:rsidR="00921073">
                  <w:rPr>
                    <w:noProof/>
                    <w:webHidden/>
                  </w:rPr>
                  <w:tab/>
                </w:r>
                <w:r w:rsidR="00921073">
                  <w:rPr>
                    <w:noProof/>
                    <w:webHidden/>
                  </w:rPr>
                  <w:fldChar w:fldCharType="begin"/>
                </w:r>
                <w:r w:rsidR="00921073">
                  <w:rPr>
                    <w:noProof/>
                    <w:webHidden/>
                  </w:rPr>
                  <w:instrText xml:space="preserve"> PAGEREF _Toc446416868 \h </w:instrText>
                </w:r>
                <w:r w:rsidR="00921073">
                  <w:rPr>
                    <w:noProof/>
                    <w:webHidden/>
                  </w:rPr>
                </w:r>
                <w:r w:rsidR="00921073">
                  <w:rPr>
                    <w:noProof/>
                    <w:webHidden/>
                  </w:rPr>
                  <w:fldChar w:fldCharType="separate"/>
                </w:r>
                <w:r w:rsidR="00921073">
                  <w:rPr>
                    <w:noProof/>
                    <w:webHidden/>
                  </w:rPr>
                  <w:t>26</w:t>
                </w:r>
                <w:r w:rsidR="00921073">
                  <w:rPr>
                    <w:noProof/>
                    <w:webHidden/>
                  </w:rPr>
                  <w:fldChar w:fldCharType="end"/>
                </w:r>
              </w:hyperlink>
            </w:p>
            <w:p w14:paraId="19C383EF" w14:textId="77777777" w:rsidR="00921073" w:rsidRDefault="00843E23">
              <w:pPr>
                <w:pStyle w:val="TOC2"/>
                <w:tabs>
                  <w:tab w:val="right" w:leader="dot" w:pos="10790"/>
                </w:tabs>
                <w:rPr>
                  <w:rFonts w:eastAsiaTheme="minorEastAsia"/>
                  <w:noProof/>
                  <w:sz w:val="22"/>
                </w:rPr>
              </w:pPr>
              <w:hyperlink w:anchor="_Toc446416869" w:history="1">
                <w:r w:rsidR="00921073" w:rsidRPr="00271B7D">
                  <w:rPr>
                    <w:rStyle w:val="Hyperlink"/>
                    <w:noProof/>
                  </w:rPr>
                  <w:t>Appendix C: HFE Test Certification Wireframes</w:t>
                </w:r>
                <w:r w:rsidR="00921073">
                  <w:rPr>
                    <w:noProof/>
                    <w:webHidden/>
                  </w:rPr>
                  <w:tab/>
                </w:r>
                <w:r w:rsidR="00921073">
                  <w:rPr>
                    <w:noProof/>
                    <w:webHidden/>
                  </w:rPr>
                  <w:fldChar w:fldCharType="begin"/>
                </w:r>
                <w:r w:rsidR="00921073">
                  <w:rPr>
                    <w:noProof/>
                    <w:webHidden/>
                  </w:rPr>
                  <w:instrText xml:space="preserve"> PAGEREF _Toc446416869 \h </w:instrText>
                </w:r>
                <w:r w:rsidR="00921073">
                  <w:rPr>
                    <w:noProof/>
                    <w:webHidden/>
                  </w:rPr>
                </w:r>
                <w:r w:rsidR="00921073">
                  <w:rPr>
                    <w:noProof/>
                    <w:webHidden/>
                  </w:rPr>
                  <w:fldChar w:fldCharType="separate"/>
                </w:r>
                <w:r w:rsidR="00921073">
                  <w:rPr>
                    <w:noProof/>
                    <w:webHidden/>
                  </w:rPr>
                  <w:t>28</w:t>
                </w:r>
                <w:r w:rsidR="00921073">
                  <w:rPr>
                    <w:noProof/>
                    <w:webHidden/>
                  </w:rPr>
                  <w:fldChar w:fldCharType="end"/>
                </w:r>
              </w:hyperlink>
            </w:p>
            <w:p w14:paraId="7CA91F91" w14:textId="77777777" w:rsidR="00921073" w:rsidRDefault="00843E23">
              <w:pPr>
                <w:pStyle w:val="TOC2"/>
                <w:tabs>
                  <w:tab w:val="right" w:leader="dot" w:pos="10790"/>
                </w:tabs>
                <w:rPr>
                  <w:rFonts w:eastAsiaTheme="minorEastAsia"/>
                  <w:noProof/>
                  <w:sz w:val="22"/>
                </w:rPr>
              </w:pPr>
              <w:hyperlink w:anchor="_Toc446416870" w:history="1">
                <w:r w:rsidR="00921073" w:rsidRPr="00271B7D">
                  <w:rPr>
                    <w:rStyle w:val="Hyperlink"/>
                    <w:noProof/>
                  </w:rPr>
                  <w:t>Appendix D: UI Test Certification Comparable Findings</w:t>
                </w:r>
                <w:r w:rsidR="00921073">
                  <w:rPr>
                    <w:noProof/>
                    <w:webHidden/>
                  </w:rPr>
                  <w:tab/>
                </w:r>
                <w:r w:rsidR="00921073">
                  <w:rPr>
                    <w:noProof/>
                    <w:webHidden/>
                  </w:rPr>
                  <w:fldChar w:fldCharType="begin"/>
                </w:r>
                <w:r w:rsidR="00921073">
                  <w:rPr>
                    <w:noProof/>
                    <w:webHidden/>
                  </w:rPr>
                  <w:instrText xml:space="preserve"> PAGEREF _Toc446416870 \h </w:instrText>
                </w:r>
                <w:r w:rsidR="00921073">
                  <w:rPr>
                    <w:noProof/>
                    <w:webHidden/>
                  </w:rPr>
                </w:r>
                <w:r w:rsidR="00921073">
                  <w:rPr>
                    <w:noProof/>
                    <w:webHidden/>
                  </w:rPr>
                  <w:fldChar w:fldCharType="separate"/>
                </w:r>
                <w:r w:rsidR="00921073">
                  <w:rPr>
                    <w:noProof/>
                    <w:webHidden/>
                  </w:rPr>
                  <w:t>32</w:t>
                </w:r>
                <w:r w:rsidR="00921073">
                  <w:rPr>
                    <w:noProof/>
                    <w:webHidden/>
                  </w:rPr>
                  <w:fldChar w:fldCharType="end"/>
                </w:r>
              </w:hyperlink>
            </w:p>
            <w:p w14:paraId="7F2D0345" w14:textId="77777777" w:rsidR="00921073" w:rsidRDefault="00843E23">
              <w:pPr>
                <w:pStyle w:val="TOC2"/>
                <w:tabs>
                  <w:tab w:val="right" w:leader="dot" w:pos="10790"/>
                </w:tabs>
                <w:rPr>
                  <w:rFonts w:eastAsiaTheme="minorEastAsia"/>
                  <w:noProof/>
                  <w:sz w:val="22"/>
                </w:rPr>
              </w:pPr>
              <w:hyperlink w:anchor="_Toc446416871" w:history="1">
                <w:r w:rsidR="00921073" w:rsidRPr="00271B7D">
                  <w:rPr>
                    <w:rStyle w:val="Hyperlink"/>
                    <w:noProof/>
                  </w:rPr>
                  <w:t>Appendix E: HE Test Certification Comparable Findings</w:t>
                </w:r>
                <w:r w:rsidR="00921073">
                  <w:rPr>
                    <w:noProof/>
                    <w:webHidden/>
                  </w:rPr>
                  <w:tab/>
                </w:r>
                <w:r w:rsidR="00921073">
                  <w:rPr>
                    <w:noProof/>
                    <w:webHidden/>
                  </w:rPr>
                  <w:fldChar w:fldCharType="begin"/>
                </w:r>
                <w:r w:rsidR="00921073">
                  <w:rPr>
                    <w:noProof/>
                    <w:webHidden/>
                  </w:rPr>
                  <w:instrText xml:space="preserve"> PAGEREF _Toc446416871 \h </w:instrText>
                </w:r>
                <w:r w:rsidR="00921073">
                  <w:rPr>
                    <w:noProof/>
                    <w:webHidden/>
                  </w:rPr>
                </w:r>
                <w:r w:rsidR="00921073">
                  <w:rPr>
                    <w:noProof/>
                    <w:webHidden/>
                  </w:rPr>
                  <w:fldChar w:fldCharType="separate"/>
                </w:r>
                <w:r w:rsidR="00921073">
                  <w:rPr>
                    <w:noProof/>
                    <w:webHidden/>
                  </w:rPr>
                  <w:t>32</w:t>
                </w:r>
                <w:r w:rsidR="00921073">
                  <w:rPr>
                    <w:noProof/>
                    <w:webHidden/>
                  </w:rPr>
                  <w:fldChar w:fldCharType="end"/>
                </w:r>
              </w:hyperlink>
            </w:p>
            <w:p w14:paraId="7CE3692C" w14:textId="77777777" w:rsidR="00921073" w:rsidRDefault="00843E23">
              <w:pPr>
                <w:pStyle w:val="TOC2"/>
                <w:tabs>
                  <w:tab w:val="right" w:leader="dot" w:pos="10790"/>
                </w:tabs>
                <w:rPr>
                  <w:rFonts w:eastAsiaTheme="minorEastAsia"/>
                  <w:noProof/>
                  <w:sz w:val="22"/>
                </w:rPr>
              </w:pPr>
              <w:hyperlink w:anchor="_Toc446416872" w:history="1">
                <w:r w:rsidR="00921073" w:rsidRPr="00271B7D">
                  <w:rPr>
                    <w:rStyle w:val="Hyperlink"/>
                    <w:noProof/>
                  </w:rPr>
                  <w:t>Appendix F: Help for Project Teams</w:t>
                </w:r>
                <w:r w:rsidR="00921073">
                  <w:rPr>
                    <w:noProof/>
                    <w:webHidden/>
                  </w:rPr>
                  <w:tab/>
                </w:r>
                <w:r w:rsidR="00921073">
                  <w:rPr>
                    <w:noProof/>
                    <w:webHidden/>
                  </w:rPr>
                  <w:fldChar w:fldCharType="begin"/>
                </w:r>
                <w:r w:rsidR="00921073">
                  <w:rPr>
                    <w:noProof/>
                    <w:webHidden/>
                  </w:rPr>
                  <w:instrText xml:space="preserve"> PAGEREF _Toc446416872 \h </w:instrText>
                </w:r>
                <w:r w:rsidR="00921073">
                  <w:rPr>
                    <w:noProof/>
                    <w:webHidden/>
                  </w:rPr>
                </w:r>
                <w:r w:rsidR="00921073">
                  <w:rPr>
                    <w:noProof/>
                    <w:webHidden/>
                  </w:rPr>
                  <w:fldChar w:fldCharType="separate"/>
                </w:r>
                <w:r w:rsidR="00921073">
                  <w:rPr>
                    <w:noProof/>
                    <w:webHidden/>
                  </w:rPr>
                  <w:t>32</w:t>
                </w:r>
                <w:r w:rsidR="00921073">
                  <w:rPr>
                    <w:noProof/>
                    <w:webHidden/>
                  </w:rPr>
                  <w:fldChar w:fldCharType="end"/>
                </w:r>
              </w:hyperlink>
            </w:p>
            <w:p w14:paraId="6A46D03C" w14:textId="44586202" w:rsidR="0092655E" w:rsidRDefault="00E471A9" w:rsidP="00E471A9">
              <w:pPr>
                <w:rPr>
                  <w:noProof/>
                </w:rPr>
              </w:pPr>
              <w:r>
                <w:rPr>
                  <w:b/>
                  <w:bCs/>
                  <w:noProof/>
                </w:rPr>
                <w:fldChar w:fldCharType="end"/>
              </w:r>
            </w:p>
          </w:sdtContent>
        </w:sdt>
      </w:sdtContent>
    </w:sdt>
    <w:p w14:paraId="29CB2269" w14:textId="27CCFFDE" w:rsidR="00961726" w:rsidRDefault="00961726">
      <w:pPr>
        <w:rPr>
          <w:rFonts w:ascii="Georgia" w:eastAsiaTheme="majorEastAsia" w:hAnsi="Georgia" w:cstheme="majorBidi"/>
          <w:b/>
          <w:bCs/>
          <w:color w:val="365F91" w:themeColor="accent1" w:themeShade="BF"/>
          <w:sz w:val="28"/>
          <w:szCs w:val="28"/>
        </w:rPr>
      </w:pPr>
    </w:p>
    <w:p w14:paraId="6CFD0A6C" w14:textId="77777777" w:rsidR="001F0F50" w:rsidRDefault="001F0F50" w:rsidP="001F0F50">
      <w:pPr>
        <w:pStyle w:val="Heading1"/>
      </w:pPr>
      <w:bookmarkStart w:id="1" w:name="_Toc424827090"/>
      <w:bookmarkStart w:id="2" w:name="_Toc425347346"/>
      <w:bookmarkStart w:id="3" w:name="_Toc439692104"/>
      <w:bookmarkStart w:id="4" w:name="_Toc446416838"/>
      <w:r>
        <w:t>Version History</w:t>
      </w:r>
      <w:bookmarkEnd w:id="1"/>
      <w:bookmarkEnd w:id="2"/>
      <w:bookmarkEnd w:id="3"/>
      <w:bookmarkEnd w:id="4"/>
    </w:p>
    <w:tbl>
      <w:tblPr>
        <w:tblStyle w:val="MediumShading1-Accent1"/>
        <w:tblW w:w="0" w:type="auto"/>
        <w:tblLook w:val="04A0" w:firstRow="1" w:lastRow="0" w:firstColumn="1" w:lastColumn="0" w:noHBand="0" w:noVBand="1"/>
      </w:tblPr>
      <w:tblGrid>
        <w:gridCol w:w="1182"/>
        <w:gridCol w:w="1680"/>
        <w:gridCol w:w="7918"/>
      </w:tblGrid>
      <w:tr w:rsidR="001F0F50" w14:paraId="4B7E32DF" w14:textId="77777777" w:rsidTr="00CD7B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2" w:type="dxa"/>
          </w:tcPr>
          <w:p w14:paraId="4285B62A" w14:textId="77777777" w:rsidR="001F0F50" w:rsidRDefault="001F0F50" w:rsidP="00284689">
            <w:r>
              <w:t>Version</w:t>
            </w:r>
          </w:p>
        </w:tc>
        <w:tc>
          <w:tcPr>
            <w:tcW w:w="1680" w:type="dxa"/>
          </w:tcPr>
          <w:p w14:paraId="1EAA3683" w14:textId="77777777" w:rsidR="001F0F50" w:rsidRDefault="001F0F50" w:rsidP="00284689">
            <w:pPr>
              <w:cnfStyle w:val="100000000000" w:firstRow="1" w:lastRow="0" w:firstColumn="0" w:lastColumn="0" w:oddVBand="0" w:evenVBand="0" w:oddHBand="0" w:evenHBand="0" w:firstRowFirstColumn="0" w:firstRowLastColumn="0" w:lastRowFirstColumn="0" w:lastRowLastColumn="0"/>
            </w:pPr>
            <w:r>
              <w:t>Date</w:t>
            </w:r>
          </w:p>
        </w:tc>
        <w:tc>
          <w:tcPr>
            <w:tcW w:w="7918" w:type="dxa"/>
          </w:tcPr>
          <w:p w14:paraId="02F9FD7C" w14:textId="77777777" w:rsidR="001F0F50" w:rsidRDefault="001F0F50" w:rsidP="00284689">
            <w:pPr>
              <w:cnfStyle w:val="100000000000" w:firstRow="1" w:lastRow="0" w:firstColumn="0" w:lastColumn="0" w:oddVBand="0" w:evenVBand="0" w:oddHBand="0" w:evenHBand="0" w:firstRowFirstColumn="0" w:firstRowLastColumn="0" w:lastRowFirstColumn="0" w:lastRowLastColumn="0"/>
            </w:pPr>
            <w:r>
              <w:t>Comments</w:t>
            </w:r>
          </w:p>
        </w:tc>
      </w:tr>
      <w:tr w:rsidR="00020458" w14:paraId="2431917B" w14:textId="77777777" w:rsidTr="00CD7B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2" w:type="dxa"/>
          </w:tcPr>
          <w:p w14:paraId="285718A0" w14:textId="7A17F61C" w:rsidR="00020458" w:rsidRPr="00EB222D" w:rsidRDefault="00020458" w:rsidP="00020458">
            <w:r>
              <w:t>V 0.1</w:t>
            </w:r>
          </w:p>
        </w:tc>
        <w:tc>
          <w:tcPr>
            <w:tcW w:w="1680" w:type="dxa"/>
          </w:tcPr>
          <w:p w14:paraId="30588765" w14:textId="4103529D" w:rsidR="00020458" w:rsidRPr="00EB222D" w:rsidRDefault="00E471A9" w:rsidP="009C2707">
            <w:pPr>
              <w:cnfStyle w:val="000000100000" w:firstRow="0" w:lastRow="0" w:firstColumn="0" w:lastColumn="0" w:oddVBand="0" w:evenVBand="0" w:oddHBand="1" w:evenHBand="0" w:firstRowFirstColumn="0" w:firstRowLastColumn="0" w:lastRowFirstColumn="0" w:lastRowLastColumn="0"/>
            </w:pPr>
            <w:r>
              <w:t>01/15/2016</w:t>
            </w:r>
          </w:p>
        </w:tc>
        <w:tc>
          <w:tcPr>
            <w:tcW w:w="7918" w:type="dxa"/>
          </w:tcPr>
          <w:p w14:paraId="4F4EFC4A" w14:textId="6E9CD4CD" w:rsidR="00020458" w:rsidRDefault="00742B70" w:rsidP="00CD7B37">
            <w:pPr>
              <w:cnfStyle w:val="000000100000" w:firstRow="0" w:lastRow="0" w:firstColumn="0" w:lastColumn="0" w:oddVBand="0" w:evenVBand="0" w:oddHBand="1" w:evenHBand="0" w:firstRowFirstColumn="0" w:firstRowLastColumn="0" w:lastRowFirstColumn="0" w:lastRowLastColumn="0"/>
            </w:pPr>
            <w:r>
              <w:t>I</w:t>
            </w:r>
            <w:r w:rsidR="00E33C2F">
              <w:t>nitial draft</w:t>
            </w:r>
          </w:p>
        </w:tc>
      </w:tr>
      <w:tr w:rsidR="00020458" w14:paraId="0D9299F3" w14:textId="77777777" w:rsidTr="00CD7B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2" w:type="dxa"/>
          </w:tcPr>
          <w:p w14:paraId="1CA6D30F" w14:textId="6BD8D62E" w:rsidR="00020458" w:rsidRDefault="00CB7417" w:rsidP="00020458">
            <w:r>
              <w:t>V 0.2</w:t>
            </w:r>
          </w:p>
        </w:tc>
        <w:tc>
          <w:tcPr>
            <w:tcW w:w="1680" w:type="dxa"/>
          </w:tcPr>
          <w:p w14:paraId="46FBA2D7" w14:textId="02C30A18" w:rsidR="00020458" w:rsidRPr="00EB222D" w:rsidRDefault="003E02AE" w:rsidP="00020458">
            <w:pPr>
              <w:cnfStyle w:val="000000010000" w:firstRow="0" w:lastRow="0" w:firstColumn="0" w:lastColumn="0" w:oddVBand="0" w:evenVBand="0" w:oddHBand="0" w:evenHBand="1" w:firstRowFirstColumn="0" w:firstRowLastColumn="0" w:lastRowFirstColumn="0" w:lastRowLastColumn="0"/>
            </w:pPr>
            <w:r>
              <w:t>01/20/2016</w:t>
            </w:r>
          </w:p>
        </w:tc>
        <w:tc>
          <w:tcPr>
            <w:tcW w:w="7918" w:type="dxa"/>
          </w:tcPr>
          <w:p w14:paraId="3EA2FB61" w14:textId="79EE7C09" w:rsidR="00020458" w:rsidRPr="00EB222D" w:rsidRDefault="003E02AE" w:rsidP="00B46C7B">
            <w:pPr>
              <w:cnfStyle w:val="000000010000" w:firstRow="0" w:lastRow="0" w:firstColumn="0" w:lastColumn="0" w:oddVBand="0" w:evenVBand="0" w:oddHBand="0" w:evenHBand="1" w:firstRowFirstColumn="0" w:firstRowLastColumn="0" w:lastRowFirstColumn="0" w:lastRowLastColumn="0"/>
            </w:pPr>
            <w:r>
              <w:t>Initial review and standardization of draft materials</w:t>
            </w:r>
          </w:p>
        </w:tc>
      </w:tr>
      <w:tr w:rsidR="00020458" w14:paraId="17FDE70E" w14:textId="77777777" w:rsidTr="00CD7B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2" w:type="dxa"/>
          </w:tcPr>
          <w:p w14:paraId="6A1A8C4B" w14:textId="423B89CF" w:rsidR="00020458" w:rsidRDefault="00BB7F31" w:rsidP="00020458">
            <w:r>
              <w:t>V 0.3</w:t>
            </w:r>
          </w:p>
        </w:tc>
        <w:tc>
          <w:tcPr>
            <w:tcW w:w="1680" w:type="dxa"/>
          </w:tcPr>
          <w:p w14:paraId="17850FEF" w14:textId="3B9D4391" w:rsidR="00020458" w:rsidRPr="00EB222D" w:rsidRDefault="001C31D8" w:rsidP="00CD7B37">
            <w:pPr>
              <w:cnfStyle w:val="000000100000" w:firstRow="0" w:lastRow="0" w:firstColumn="0" w:lastColumn="0" w:oddVBand="0" w:evenVBand="0" w:oddHBand="1" w:evenHBand="0" w:firstRowFirstColumn="0" w:firstRowLastColumn="0" w:lastRowFirstColumn="0" w:lastRowLastColumn="0"/>
            </w:pPr>
            <w:r>
              <w:t>01/28/2016</w:t>
            </w:r>
          </w:p>
        </w:tc>
        <w:tc>
          <w:tcPr>
            <w:tcW w:w="7918" w:type="dxa"/>
          </w:tcPr>
          <w:p w14:paraId="66C112DF" w14:textId="3B88642A" w:rsidR="00020458" w:rsidRPr="00EB222D" w:rsidRDefault="001C31D8" w:rsidP="00FD499B">
            <w:pPr>
              <w:cnfStyle w:val="000000100000" w:firstRow="0" w:lastRow="0" w:firstColumn="0" w:lastColumn="0" w:oddVBand="0" w:evenVBand="0" w:oddHBand="1" w:evenHBand="0" w:firstRowFirstColumn="0" w:firstRowLastColumn="0" w:lastRowFirstColumn="0" w:lastRowLastColumn="0"/>
            </w:pPr>
            <w:r>
              <w:t>Compilation of all project materials &amp; incorporation of VA management comments for training materials</w:t>
            </w:r>
          </w:p>
        </w:tc>
      </w:tr>
      <w:tr w:rsidR="00670994" w14:paraId="0E03F7A2" w14:textId="77777777" w:rsidTr="00CD7B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2" w:type="dxa"/>
          </w:tcPr>
          <w:p w14:paraId="4054B632" w14:textId="6FEA272F" w:rsidR="00670994" w:rsidRDefault="00670994" w:rsidP="00E471A9">
            <w:r>
              <w:t>V 0.</w:t>
            </w:r>
            <w:r w:rsidR="00E471A9">
              <w:t>4</w:t>
            </w:r>
          </w:p>
        </w:tc>
        <w:tc>
          <w:tcPr>
            <w:tcW w:w="1680" w:type="dxa"/>
          </w:tcPr>
          <w:p w14:paraId="0CDE7974" w14:textId="5D318198" w:rsidR="00670994" w:rsidRPr="00EB222D" w:rsidRDefault="00754D1E" w:rsidP="00670994">
            <w:pPr>
              <w:cnfStyle w:val="000000010000" w:firstRow="0" w:lastRow="0" w:firstColumn="0" w:lastColumn="0" w:oddVBand="0" w:evenVBand="0" w:oddHBand="0" w:evenHBand="1" w:firstRowFirstColumn="0" w:firstRowLastColumn="0" w:lastRowFirstColumn="0" w:lastRowLastColumn="0"/>
            </w:pPr>
            <w:r>
              <w:t>01/29/2016</w:t>
            </w:r>
          </w:p>
        </w:tc>
        <w:tc>
          <w:tcPr>
            <w:tcW w:w="7918" w:type="dxa"/>
          </w:tcPr>
          <w:p w14:paraId="4DE61016" w14:textId="4F4599EE" w:rsidR="00670994" w:rsidRPr="00EB222D" w:rsidRDefault="00754D1E" w:rsidP="00FD499B">
            <w:pPr>
              <w:cnfStyle w:val="000000010000" w:firstRow="0" w:lastRow="0" w:firstColumn="0" w:lastColumn="0" w:oddVBand="0" w:evenVBand="0" w:oddHBand="0" w:evenHBand="1" w:firstRowFirstColumn="0" w:firstRowLastColumn="0" w:lastRowFirstColumn="0" w:lastRowLastColumn="0"/>
            </w:pPr>
            <w:r>
              <w:t>Incorporation of review feedback</w:t>
            </w:r>
          </w:p>
        </w:tc>
      </w:tr>
      <w:tr w:rsidR="00670994" w14:paraId="123BF2C6" w14:textId="77777777" w:rsidTr="00CD7B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2" w:type="dxa"/>
          </w:tcPr>
          <w:p w14:paraId="4C28AD5C" w14:textId="1E17FF0E" w:rsidR="00670994" w:rsidRDefault="008A5797" w:rsidP="00020458">
            <w:r>
              <w:t>V 0.5</w:t>
            </w:r>
          </w:p>
        </w:tc>
        <w:tc>
          <w:tcPr>
            <w:tcW w:w="1680" w:type="dxa"/>
          </w:tcPr>
          <w:p w14:paraId="4F8F7119" w14:textId="19A08EF6" w:rsidR="00670994" w:rsidRDefault="008A5797" w:rsidP="00020458">
            <w:pPr>
              <w:cnfStyle w:val="000000100000" w:firstRow="0" w:lastRow="0" w:firstColumn="0" w:lastColumn="0" w:oddVBand="0" w:evenVBand="0" w:oddHBand="1" w:evenHBand="0" w:firstRowFirstColumn="0" w:firstRowLastColumn="0" w:lastRowFirstColumn="0" w:lastRowLastColumn="0"/>
            </w:pPr>
            <w:r>
              <w:t>01/29/2016</w:t>
            </w:r>
          </w:p>
        </w:tc>
        <w:tc>
          <w:tcPr>
            <w:tcW w:w="7918" w:type="dxa"/>
          </w:tcPr>
          <w:p w14:paraId="4CF29B48" w14:textId="2C7B1B34" w:rsidR="00670994" w:rsidRDefault="008A5797" w:rsidP="00020458">
            <w:pPr>
              <w:keepNext/>
              <w:cnfStyle w:val="000000100000" w:firstRow="0" w:lastRow="0" w:firstColumn="0" w:lastColumn="0" w:oddVBand="0" w:evenVBand="0" w:oddHBand="1" w:evenHBand="0" w:firstRowFirstColumn="0" w:firstRowLastColumn="0" w:lastRowFirstColumn="0" w:lastRowLastColumn="0"/>
            </w:pPr>
            <w:r>
              <w:t>Incorporation of white glove review feedback</w:t>
            </w:r>
          </w:p>
        </w:tc>
      </w:tr>
      <w:tr w:rsidR="00824CC3" w14:paraId="098E3BAF" w14:textId="77777777" w:rsidTr="00CD7B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2" w:type="dxa"/>
          </w:tcPr>
          <w:p w14:paraId="77E69D98" w14:textId="3D32AB03" w:rsidR="00824CC3" w:rsidRDefault="00824CC3" w:rsidP="00020458">
            <w:r>
              <w:t>V 0.6</w:t>
            </w:r>
          </w:p>
        </w:tc>
        <w:tc>
          <w:tcPr>
            <w:tcW w:w="1680" w:type="dxa"/>
          </w:tcPr>
          <w:p w14:paraId="6538C2B5" w14:textId="6F074127" w:rsidR="00824CC3" w:rsidRDefault="00824CC3" w:rsidP="00020458">
            <w:pPr>
              <w:cnfStyle w:val="000000010000" w:firstRow="0" w:lastRow="0" w:firstColumn="0" w:lastColumn="0" w:oddVBand="0" w:evenVBand="0" w:oddHBand="0" w:evenHBand="1" w:firstRowFirstColumn="0" w:firstRowLastColumn="0" w:lastRowFirstColumn="0" w:lastRowLastColumn="0"/>
            </w:pPr>
            <w:r>
              <w:t>02/29/2016</w:t>
            </w:r>
          </w:p>
        </w:tc>
        <w:tc>
          <w:tcPr>
            <w:tcW w:w="7918" w:type="dxa"/>
          </w:tcPr>
          <w:p w14:paraId="4D928893" w14:textId="045B64E4" w:rsidR="00824CC3" w:rsidRDefault="00824CC3" w:rsidP="00020458">
            <w:pPr>
              <w:keepNext/>
              <w:cnfStyle w:val="000000010000" w:firstRow="0" w:lastRow="0" w:firstColumn="0" w:lastColumn="0" w:oddVBand="0" w:evenVBand="0" w:oddHBand="0" w:evenHBand="1" w:firstRowFirstColumn="0" w:firstRowLastColumn="0" w:lastRowFirstColumn="0" w:lastRowLastColumn="0"/>
            </w:pPr>
            <w:r>
              <w:t>Second round of feedback received</w:t>
            </w:r>
          </w:p>
        </w:tc>
      </w:tr>
      <w:tr w:rsidR="00824CC3" w14:paraId="06210E6A" w14:textId="77777777" w:rsidTr="00CD7B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2" w:type="dxa"/>
          </w:tcPr>
          <w:p w14:paraId="13FDC688" w14:textId="5BD755E6" w:rsidR="00824CC3" w:rsidRDefault="00824CC3" w:rsidP="00020458">
            <w:r>
              <w:t>V 0.7</w:t>
            </w:r>
          </w:p>
        </w:tc>
        <w:tc>
          <w:tcPr>
            <w:tcW w:w="1680" w:type="dxa"/>
          </w:tcPr>
          <w:p w14:paraId="09B5FD57" w14:textId="413A2BB6" w:rsidR="00824CC3" w:rsidRDefault="00824CC3" w:rsidP="00020458">
            <w:pPr>
              <w:cnfStyle w:val="000000100000" w:firstRow="0" w:lastRow="0" w:firstColumn="0" w:lastColumn="0" w:oddVBand="0" w:evenVBand="0" w:oddHBand="1" w:evenHBand="0" w:firstRowFirstColumn="0" w:firstRowLastColumn="0" w:lastRowFirstColumn="0" w:lastRowLastColumn="0"/>
            </w:pPr>
            <w:r>
              <w:t>03/02/2016</w:t>
            </w:r>
          </w:p>
        </w:tc>
        <w:tc>
          <w:tcPr>
            <w:tcW w:w="7918" w:type="dxa"/>
          </w:tcPr>
          <w:p w14:paraId="25C4B358" w14:textId="29A73BBD" w:rsidR="00824CC3" w:rsidRDefault="00824CC3" w:rsidP="00020458">
            <w:pPr>
              <w:keepNext/>
              <w:cnfStyle w:val="000000100000" w:firstRow="0" w:lastRow="0" w:firstColumn="0" w:lastColumn="0" w:oddVBand="0" w:evenVBand="0" w:oddHBand="1" w:evenHBand="0" w:firstRowFirstColumn="0" w:firstRowLastColumn="0" w:lastRowFirstColumn="0" w:lastRowLastColumn="0"/>
            </w:pPr>
            <w:r>
              <w:t>Incorporation of second round of feedback</w:t>
            </w:r>
          </w:p>
        </w:tc>
      </w:tr>
      <w:tr w:rsidR="00F86C89" w14:paraId="70DBAF2C" w14:textId="77777777" w:rsidTr="00CD7B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2" w:type="dxa"/>
          </w:tcPr>
          <w:p w14:paraId="18C442C5" w14:textId="36DC1888" w:rsidR="00F86C89" w:rsidRDefault="00F86C89" w:rsidP="00020458">
            <w:r>
              <w:t>V 0.8</w:t>
            </w:r>
          </w:p>
        </w:tc>
        <w:tc>
          <w:tcPr>
            <w:tcW w:w="1680" w:type="dxa"/>
          </w:tcPr>
          <w:p w14:paraId="3C4240FB" w14:textId="34A5E276" w:rsidR="00F86C89" w:rsidRDefault="00F86C89" w:rsidP="00020458">
            <w:pPr>
              <w:cnfStyle w:val="000000010000" w:firstRow="0" w:lastRow="0" w:firstColumn="0" w:lastColumn="0" w:oddVBand="0" w:evenVBand="0" w:oddHBand="0" w:evenHBand="1" w:firstRowFirstColumn="0" w:firstRowLastColumn="0" w:lastRowFirstColumn="0" w:lastRowLastColumn="0"/>
            </w:pPr>
            <w:r>
              <w:t>03/22/2016</w:t>
            </w:r>
          </w:p>
        </w:tc>
        <w:tc>
          <w:tcPr>
            <w:tcW w:w="7918" w:type="dxa"/>
          </w:tcPr>
          <w:p w14:paraId="54C3A69D" w14:textId="5AEDA687" w:rsidR="00F86C89" w:rsidRDefault="00F86C89" w:rsidP="00020458">
            <w:pPr>
              <w:keepNext/>
              <w:cnfStyle w:val="000000010000" w:firstRow="0" w:lastRow="0" w:firstColumn="0" w:lastColumn="0" w:oddVBand="0" w:evenVBand="0" w:oddHBand="0" w:evenHBand="1" w:firstRowFirstColumn="0" w:firstRowLastColumn="0" w:lastRowFirstColumn="0" w:lastRowLastColumn="0"/>
            </w:pPr>
            <w:r>
              <w:t>Incorporation of third round of feedback</w:t>
            </w:r>
          </w:p>
        </w:tc>
      </w:tr>
    </w:tbl>
    <w:p w14:paraId="20DD52B3" w14:textId="67B1AFBE" w:rsidR="001F0F50" w:rsidRDefault="001F0F50" w:rsidP="007B1A87">
      <w:pPr>
        <w:pStyle w:val="Caption"/>
      </w:pPr>
    </w:p>
    <w:p w14:paraId="13DEFF83" w14:textId="77777777" w:rsidR="001F0F50" w:rsidRDefault="001F0F50">
      <w:pPr>
        <w:rPr>
          <w:rFonts w:ascii="Georgia" w:eastAsiaTheme="majorEastAsia" w:hAnsi="Georgia" w:cstheme="majorBidi"/>
          <w:b/>
          <w:bCs/>
          <w:color w:val="365F91" w:themeColor="accent1" w:themeShade="BF"/>
          <w:sz w:val="28"/>
          <w:szCs w:val="28"/>
        </w:rPr>
      </w:pPr>
      <w:r>
        <w:br w:type="page"/>
      </w:r>
    </w:p>
    <w:p w14:paraId="100D4DC9" w14:textId="47E2D4FB" w:rsidR="00E471A9" w:rsidRDefault="00614FE6" w:rsidP="00E471A9">
      <w:pPr>
        <w:pStyle w:val="Heading1"/>
      </w:pPr>
      <w:bookmarkStart w:id="5" w:name="_Toc440554780"/>
      <w:bookmarkStart w:id="6" w:name="_Toc431815288"/>
      <w:bookmarkStart w:id="7" w:name="_Toc446416839"/>
      <w:bookmarkStart w:id="8" w:name="_Toc439692105"/>
      <w:r>
        <w:lastRenderedPageBreak/>
        <w:t>Training Materials</w:t>
      </w:r>
      <w:bookmarkEnd w:id="5"/>
      <w:r>
        <w:t xml:space="preserve"> </w:t>
      </w:r>
      <w:bookmarkEnd w:id="6"/>
      <w:r w:rsidR="00B77F95">
        <w:t>Components</w:t>
      </w:r>
      <w:bookmarkEnd w:id="7"/>
    </w:p>
    <w:p w14:paraId="696DCECA" w14:textId="28463BFF" w:rsidR="00E471A9" w:rsidRPr="00362381" w:rsidRDefault="00E471A9" w:rsidP="00E471A9">
      <w:pPr>
        <w:pStyle w:val="Heading2"/>
      </w:pPr>
      <w:bookmarkStart w:id="9" w:name="_Toc446416840"/>
      <w:r>
        <w:t>Background</w:t>
      </w:r>
      <w:bookmarkEnd w:id="9"/>
    </w:p>
    <w:p w14:paraId="1AD76A7D" w14:textId="6DB02E41" w:rsidR="00DD1F3B" w:rsidRDefault="00E471A9" w:rsidP="00E471A9">
      <w:r>
        <w:t xml:space="preserve">Development of mobile applications for use by Veterans currently follows a strict compliance process within Veterans Affairs. This begins with Validation and Verification (V&amp;V) and then proceeds onto a number of compliance bodies including 508 Accessibility, Patient Safety, and </w:t>
      </w:r>
      <w:r w:rsidR="00A752C2">
        <w:t>Human Factors Engineering (</w:t>
      </w:r>
      <w:r w:rsidR="005854E0">
        <w:t>HFE</w:t>
      </w:r>
      <w:r w:rsidR="00A752C2">
        <w:t>)</w:t>
      </w:r>
      <w:r>
        <w:t xml:space="preserve">. In an effort to simplify the process from the developer’s perspective, HFE has created </w:t>
      </w:r>
      <w:r w:rsidR="0079410A">
        <w:t>a process</w:t>
      </w:r>
      <w:r>
        <w:t xml:space="preserve"> to serve as a gui</w:t>
      </w:r>
      <w:r w:rsidR="0079410A">
        <w:t>de towards self-certification. Materials in t</w:t>
      </w:r>
      <w:r>
        <w:t xml:space="preserve">his document will teach </w:t>
      </w:r>
      <w:r w:rsidR="0079410A">
        <w:t xml:space="preserve">vendor </w:t>
      </w:r>
      <w:r>
        <w:t>developer</w:t>
      </w:r>
      <w:r w:rsidR="00A752C2">
        <w:t>s</w:t>
      </w:r>
      <w:r w:rsidR="0079410A">
        <w:t xml:space="preserve"> or project manager</w:t>
      </w:r>
      <w:r w:rsidR="00A752C2">
        <w:t>s</w:t>
      </w:r>
      <w:r>
        <w:t xml:space="preserve"> the process </w:t>
      </w:r>
      <w:r w:rsidR="0079410A">
        <w:t xml:space="preserve">that </w:t>
      </w:r>
      <w:r>
        <w:t xml:space="preserve">HFE uses during compliance reviews of a mobile application so that they may apply those principles during development. </w:t>
      </w:r>
    </w:p>
    <w:p w14:paraId="34A3131F" w14:textId="3BBCC275" w:rsidR="00E471A9" w:rsidRDefault="00E471A9" w:rsidP="00E471A9">
      <w:r>
        <w:t xml:space="preserve">Upon completing the work outlined in this document </w:t>
      </w:r>
      <w:r w:rsidR="0079410A">
        <w:t>vendo</w:t>
      </w:r>
      <w:r>
        <w:t>r</w:t>
      </w:r>
      <w:r w:rsidR="00A752C2">
        <w:t>s</w:t>
      </w:r>
      <w:r>
        <w:t xml:space="preserve"> </w:t>
      </w:r>
      <w:r w:rsidR="0079410A">
        <w:t>will</w:t>
      </w:r>
      <w:r>
        <w:t xml:space="preserve"> be able to self-certify that </w:t>
      </w:r>
      <w:r w:rsidR="00824CC3">
        <w:t>an app developed within their organization</w:t>
      </w:r>
      <w:r>
        <w:t xml:space="preserve"> adheres to the same standards </w:t>
      </w:r>
      <w:r w:rsidR="008B645D">
        <w:t xml:space="preserve">that </w:t>
      </w:r>
      <w:r>
        <w:t>HFE tests against during the certification process.</w:t>
      </w:r>
      <w:r w:rsidR="00E43381">
        <w:t xml:space="preserve"> </w:t>
      </w:r>
      <w:r w:rsidR="00DD1F3B">
        <w:t>The actual developer</w:t>
      </w:r>
      <w:r w:rsidR="00A752C2">
        <w:t>s</w:t>
      </w:r>
      <w:r w:rsidR="00DD1F3B">
        <w:t xml:space="preserve"> of an app should </w:t>
      </w:r>
      <w:r w:rsidR="00DD1F3B" w:rsidRPr="00824CC3">
        <w:rPr>
          <w:b/>
        </w:rPr>
        <w:t>not</w:t>
      </w:r>
      <w:r w:rsidR="00DD1F3B">
        <w:t xml:space="preserve"> do the self-certification of their own app. </w:t>
      </w:r>
      <w:r w:rsidR="00824CC3">
        <w:t xml:space="preserve">The self-certification process is ideally performed by team members of the developer. This could include project managers, development coordinators, or developers of </w:t>
      </w:r>
      <w:r w:rsidR="00824CC3">
        <w:rPr>
          <w:i/>
        </w:rPr>
        <w:t>other</w:t>
      </w:r>
      <w:r w:rsidR="00824CC3">
        <w:t xml:space="preserve"> apps. </w:t>
      </w:r>
      <w:r w:rsidR="00E43381">
        <w:t xml:space="preserve">This document will begin with a brief overview of all </w:t>
      </w:r>
      <w:proofErr w:type="gramStart"/>
      <w:r w:rsidR="00E43381">
        <w:t>aspects</w:t>
      </w:r>
      <w:proofErr w:type="gramEnd"/>
      <w:r w:rsidR="00E43381">
        <w:t xml:space="preserve"> of the compliance process and</w:t>
      </w:r>
      <w:r w:rsidR="00824CC3">
        <w:t xml:space="preserve"> then go more in depth into each aspect of the self-certification.</w:t>
      </w:r>
    </w:p>
    <w:p w14:paraId="6F2149C6" w14:textId="7A91A649" w:rsidR="00E471A9" w:rsidRPr="00D93FB6" w:rsidRDefault="00E471A9" w:rsidP="00B77F95">
      <w:pPr>
        <w:pStyle w:val="Heading1"/>
      </w:pPr>
      <w:bookmarkStart w:id="10" w:name="_Toc446416841"/>
      <w:r>
        <w:t>Compliance Overview</w:t>
      </w:r>
      <w:bookmarkEnd w:id="10"/>
    </w:p>
    <w:p w14:paraId="7BC3C65A" w14:textId="4D4275DD" w:rsidR="00E43381" w:rsidRDefault="00E471A9" w:rsidP="00E471A9">
      <w:r>
        <w:t>A</w:t>
      </w:r>
      <w:r w:rsidR="008B645D">
        <w:t>n</w:t>
      </w:r>
      <w:r>
        <w:t xml:space="preserve"> HFE compliance review of an application</w:t>
      </w:r>
      <w:r w:rsidR="004D76A9">
        <w:t xml:space="preserve"> is composed of two primary </w:t>
      </w:r>
      <w:r w:rsidR="008B645D">
        <w:t>parts</w:t>
      </w:r>
      <w:r w:rsidR="004D76A9">
        <w:t xml:space="preserve">: </w:t>
      </w:r>
      <w:r w:rsidR="00CD6A4B">
        <w:t>the Mobile User Interface (UI) Design Certification (UI Cert) and t</w:t>
      </w:r>
      <w:r w:rsidR="004D76A9">
        <w:t xml:space="preserve">he </w:t>
      </w:r>
      <w:r w:rsidR="00A752C2">
        <w:t>Heuristic Evaluation (</w:t>
      </w:r>
      <w:r w:rsidR="008B645D">
        <w:t>HE</w:t>
      </w:r>
      <w:r w:rsidR="00A752C2">
        <w:t>)</w:t>
      </w:r>
      <w:r w:rsidR="00CD6A4B">
        <w:t>.</w:t>
      </w:r>
      <w:r w:rsidR="004D76A9">
        <w:t xml:space="preserve"> The </w:t>
      </w:r>
      <w:r w:rsidR="008B645D">
        <w:t>HE</w:t>
      </w:r>
      <w:r w:rsidR="004D76A9">
        <w:t xml:space="preserve"> is performed through reviewing an app while being mindful of </w:t>
      </w:r>
      <w:r w:rsidR="00925E8C">
        <w:t>10</w:t>
      </w:r>
      <w:r w:rsidR="008B645D">
        <w:t xml:space="preserve"> </w:t>
      </w:r>
      <w:r w:rsidR="00A752C2">
        <w:t xml:space="preserve">industry standards for </w:t>
      </w:r>
      <w:r w:rsidR="004D7452">
        <w:t>heuristics,</w:t>
      </w:r>
      <w:r w:rsidR="004D76A9">
        <w:t xml:space="preserve"> and assigning a severity rating to issues that violate </w:t>
      </w:r>
      <w:r w:rsidR="008B645D">
        <w:t xml:space="preserve">the </w:t>
      </w:r>
      <w:r w:rsidR="004D76A9">
        <w:t xml:space="preserve">said </w:t>
      </w:r>
      <w:r w:rsidR="00A752C2">
        <w:t>standards</w:t>
      </w:r>
      <w:r w:rsidR="004D76A9">
        <w:t xml:space="preserve">. The </w:t>
      </w:r>
      <w:r w:rsidR="008B645D">
        <w:t>UI</w:t>
      </w:r>
      <w:r w:rsidR="004D76A9">
        <w:t xml:space="preserve"> Cert is performed by following a strict criteria list which ensures the app meets key design standards and documenting any deviations the app has against the listed criteria with an appropriate severity rating. </w:t>
      </w:r>
    </w:p>
    <w:p w14:paraId="5A17C0E4" w14:textId="18BEC9FE" w:rsidR="00F732E4" w:rsidRDefault="004D76A9" w:rsidP="00E471A9">
      <w:r>
        <w:t xml:space="preserve">The review is </w:t>
      </w:r>
      <w:r w:rsidR="00063330">
        <w:t xml:space="preserve">always </w:t>
      </w:r>
      <w:r>
        <w:t xml:space="preserve">performed on </w:t>
      </w:r>
      <w:r w:rsidR="00063330">
        <w:t>one</w:t>
      </w:r>
      <w:r>
        <w:t xml:space="preserve"> of the intended device types for the app and upon completion of a review; it is passed on to a co-worker for a peer review. The peer review entails the same process as </w:t>
      </w:r>
      <w:r w:rsidR="00063330">
        <w:t>the initial review,</w:t>
      </w:r>
      <w:r>
        <w:t xml:space="preserve"> but </w:t>
      </w:r>
      <w:r w:rsidR="00925E8C">
        <w:t>is</w:t>
      </w:r>
      <w:r>
        <w:t xml:space="preserve"> performed on a different devic</w:t>
      </w:r>
      <w:r w:rsidR="00063330">
        <w:t>e</w:t>
      </w:r>
      <w:r>
        <w:t xml:space="preserve"> from the initial review</w:t>
      </w:r>
      <w:r w:rsidR="005854E0">
        <w:t xml:space="preserve"> (</w:t>
      </w:r>
      <w:r w:rsidR="00555E1E">
        <w:t xml:space="preserve"> e.g.</w:t>
      </w:r>
      <w:r w:rsidR="00063330">
        <w:t xml:space="preserve"> if the initial review was performed on an Apple device, the second review is performed on an Android device</w:t>
      </w:r>
      <w:r w:rsidR="00925E8C">
        <w:t>, or if the initial review was done on a phone, then second review is on a tablet</w:t>
      </w:r>
      <w:r w:rsidR="005854E0">
        <w:t>)</w:t>
      </w:r>
      <w:r>
        <w:t xml:space="preserve">. This ensures a different perspective of the app in addition to uncovering issues that may only surface on one </w:t>
      </w:r>
      <w:r w:rsidR="005854E0">
        <w:t>operating system (</w:t>
      </w:r>
      <w:r w:rsidR="00925E8C">
        <w:t>OS</w:t>
      </w:r>
      <w:r w:rsidR="005854E0">
        <w:t>)</w:t>
      </w:r>
      <w:r w:rsidR="00925E8C">
        <w:t xml:space="preserve"> or </w:t>
      </w:r>
      <w:r>
        <w:t>device type.</w:t>
      </w:r>
      <w:r w:rsidR="00E43381">
        <w:t xml:space="preserve"> Lastly, the </w:t>
      </w:r>
      <w:r w:rsidR="008B645D">
        <w:t>HE</w:t>
      </w:r>
      <w:r w:rsidR="00E43381">
        <w:t xml:space="preserve"> should be performed from the perspective of applicable personas. A persona is a specific individual who represents the need</w:t>
      </w:r>
      <w:r w:rsidR="00555E1E">
        <w:t>s</w:t>
      </w:r>
      <w:r w:rsidR="00E43381">
        <w:t xml:space="preserve"> and expectations of a larger group (but is not a real person).</w:t>
      </w:r>
      <w:r w:rsidR="00925E8C">
        <w:t xml:space="preserve"> </w:t>
      </w:r>
      <w:r w:rsidR="00555E1E">
        <w:t>T</w:t>
      </w:r>
      <w:r w:rsidR="00925E8C">
        <w:t>o simplify the effort</w:t>
      </w:r>
      <w:r w:rsidR="00555E1E">
        <w:t xml:space="preserve"> for developers</w:t>
      </w:r>
      <w:r w:rsidR="00925E8C">
        <w:t xml:space="preserve">, only one persona will be used per app. </w:t>
      </w:r>
    </w:p>
    <w:p w14:paraId="641169DD" w14:textId="77777777" w:rsidR="00D25832" w:rsidRDefault="00D25832" w:rsidP="00E471A9"/>
    <w:p w14:paraId="2D4F9449" w14:textId="77777777" w:rsidR="00D25832" w:rsidRDefault="00D25832" w:rsidP="00E471A9"/>
    <w:p w14:paraId="20B119F3" w14:textId="26477969" w:rsidR="00063330" w:rsidRDefault="00063330" w:rsidP="00063330">
      <w:pPr>
        <w:pStyle w:val="Heading2"/>
      </w:pPr>
      <w:bookmarkStart w:id="11" w:name="_10_Heuristics"/>
      <w:bookmarkStart w:id="12" w:name="_Toc446416842"/>
      <w:bookmarkEnd w:id="11"/>
      <w:r>
        <w:lastRenderedPageBreak/>
        <w:t>10 Heuristics</w:t>
      </w:r>
      <w:bookmarkEnd w:id="12"/>
    </w:p>
    <w:p w14:paraId="6E251D2E" w14:textId="450DBBCD" w:rsidR="008A069C" w:rsidRDefault="008A069C" w:rsidP="00063330">
      <w:r>
        <w:t xml:space="preserve">The 10 </w:t>
      </w:r>
      <w:r w:rsidR="00555E1E">
        <w:t>h</w:t>
      </w:r>
      <w:r>
        <w:t xml:space="preserve">euristics that an app is reviewed against are an industry standard developed by </w:t>
      </w:r>
      <w:proofErr w:type="spellStart"/>
      <w:r>
        <w:t>Jakob</w:t>
      </w:r>
      <w:proofErr w:type="spellEnd"/>
      <w:r>
        <w:t xml:space="preserve"> Nielsen in 1995</w:t>
      </w:r>
      <w:r w:rsidR="00F732E4">
        <w:rPr>
          <w:rStyle w:val="FootnoteReference"/>
        </w:rPr>
        <w:footnoteReference w:id="1"/>
      </w:r>
      <w:r w:rsidR="00F732E4">
        <w:t xml:space="preserve"> for user interface design</w:t>
      </w:r>
      <w:r>
        <w:t xml:space="preserve">. These are considered 10 core principles that an application, mobile or otherwise, should follow to </w:t>
      </w:r>
      <w:r w:rsidR="00F732E4">
        <w:t>maintain a high level of usability and user satisfaction. A listing of the 10 heuristics is below, but these will be reviewed more in depth later in this document.</w:t>
      </w:r>
    </w:p>
    <w:tbl>
      <w:tblPr>
        <w:tblW w:w="11040" w:type="dxa"/>
        <w:tblInd w:w="93" w:type="dxa"/>
        <w:tblLook w:val="04A0" w:firstRow="1" w:lastRow="0" w:firstColumn="1" w:lastColumn="0" w:noHBand="0" w:noVBand="1"/>
        <w:tblCaption w:val="Heuristics(s)"/>
        <w:tblDescription w:val="The table details out the 10 primary heuristics used in human factors reviews."/>
      </w:tblPr>
      <w:tblGrid>
        <w:gridCol w:w="1026"/>
        <w:gridCol w:w="10040"/>
      </w:tblGrid>
      <w:tr w:rsidR="00E43381" w:rsidRPr="00E43381" w14:paraId="0BFD7AFA" w14:textId="77777777" w:rsidTr="00E43381">
        <w:trPr>
          <w:trHeight w:val="630"/>
        </w:trPr>
        <w:tc>
          <w:tcPr>
            <w:tcW w:w="1000" w:type="dxa"/>
            <w:tcBorders>
              <w:top w:val="single" w:sz="4" w:space="0" w:color="95B3D7"/>
              <w:left w:val="single" w:sz="4" w:space="0" w:color="95B3D7"/>
              <w:bottom w:val="single" w:sz="4" w:space="0" w:color="95B3D7"/>
              <w:right w:val="nil"/>
            </w:tcBorders>
            <w:shd w:val="clear" w:color="4F81BD" w:fill="4F81BD"/>
            <w:vAlign w:val="bottom"/>
            <w:hideMark/>
          </w:tcPr>
          <w:p w14:paraId="0536B6B0" w14:textId="77777777" w:rsidR="00E43381" w:rsidRPr="00CD6A4B" w:rsidRDefault="00E43381" w:rsidP="00E43381">
            <w:pPr>
              <w:spacing w:after="0" w:line="240" w:lineRule="auto"/>
              <w:rPr>
                <w:rFonts w:ascii="Calibri" w:eastAsia="Times New Roman" w:hAnsi="Calibri" w:cs="Times New Roman"/>
                <w:b/>
                <w:bCs/>
                <w:color w:val="FFFFFF"/>
                <w:sz w:val="22"/>
              </w:rPr>
            </w:pPr>
            <w:r w:rsidRPr="00CD6A4B">
              <w:rPr>
                <w:rFonts w:ascii="Calibri" w:eastAsia="Times New Roman" w:hAnsi="Calibri" w:cs="Times New Roman"/>
                <w:b/>
                <w:bCs/>
                <w:color w:val="FFFFFF"/>
                <w:sz w:val="22"/>
              </w:rPr>
              <w:t>Heuristic Code</w:t>
            </w:r>
          </w:p>
        </w:tc>
        <w:tc>
          <w:tcPr>
            <w:tcW w:w="10040" w:type="dxa"/>
            <w:tcBorders>
              <w:top w:val="single" w:sz="4" w:space="0" w:color="95B3D7"/>
              <w:left w:val="nil"/>
              <w:bottom w:val="single" w:sz="4" w:space="0" w:color="95B3D7"/>
              <w:right w:val="single" w:sz="4" w:space="0" w:color="95B3D7"/>
            </w:tcBorders>
            <w:shd w:val="clear" w:color="4F81BD" w:fill="4F81BD"/>
            <w:noWrap/>
            <w:vAlign w:val="bottom"/>
            <w:hideMark/>
          </w:tcPr>
          <w:p w14:paraId="1F0B3503" w14:textId="77777777" w:rsidR="00E43381" w:rsidRPr="00CD6A4B" w:rsidRDefault="00E43381" w:rsidP="00E43381">
            <w:pPr>
              <w:spacing w:after="0" w:line="240" w:lineRule="auto"/>
              <w:rPr>
                <w:rFonts w:ascii="Calibri" w:eastAsia="Times New Roman" w:hAnsi="Calibri" w:cs="Times New Roman"/>
                <w:b/>
                <w:bCs/>
                <w:color w:val="FFFFFF"/>
                <w:sz w:val="22"/>
              </w:rPr>
            </w:pPr>
            <w:r w:rsidRPr="00CD6A4B">
              <w:rPr>
                <w:rFonts w:ascii="Calibri" w:eastAsia="Times New Roman" w:hAnsi="Calibri" w:cs="Times New Roman"/>
                <w:b/>
                <w:bCs/>
                <w:color w:val="FFFFFF"/>
                <w:sz w:val="22"/>
              </w:rPr>
              <w:t>Heuristic(s)</w:t>
            </w:r>
          </w:p>
        </w:tc>
      </w:tr>
      <w:tr w:rsidR="00E43381" w:rsidRPr="00E43381" w14:paraId="09C1ADF4" w14:textId="77777777" w:rsidTr="00E43381">
        <w:trPr>
          <w:trHeight w:val="900"/>
        </w:trPr>
        <w:tc>
          <w:tcPr>
            <w:tcW w:w="1000" w:type="dxa"/>
            <w:tcBorders>
              <w:top w:val="single" w:sz="4" w:space="0" w:color="95B3D7"/>
              <w:left w:val="single" w:sz="4" w:space="0" w:color="95B3D7"/>
              <w:bottom w:val="single" w:sz="4" w:space="0" w:color="95B3D7"/>
              <w:right w:val="nil"/>
            </w:tcBorders>
            <w:shd w:val="clear" w:color="DCE6F1" w:fill="DCE6F1"/>
            <w:noWrap/>
            <w:hideMark/>
          </w:tcPr>
          <w:p w14:paraId="166375DB" w14:textId="77777777" w:rsidR="00E43381" w:rsidRPr="00CD6A4B" w:rsidRDefault="00E43381" w:rsidP="00E43381">
            <w:pPr>
              <w:spacing w:after="0" w:line="240" w:lineRule="auto"/>
              <w:rPr>
                <w:rFonts w:ascii="Calibri" w:eastAsia="Times New Roman" w:hAnsi="Calibri" w:cs="Times New Roman"/>
                <w:color w:val="000000"/>
                <w:sz w:val="22"/>
              </w:rPr>
            </w:pPr>
            <w:bookmarkStart w:id="13" w:name="RANGE!A5:A14"/>
            <w:r w:rsidRPr="00CD6A4B">
              <w:rPr>
                <w:rFonts w:ascii="Calibri" w:eastAsia="Times New Roman" w:hAnsi="Calibri" w:cs="Times New Roman"/>
                <w:color w:val="000000"/>
                <w:sz w:val="22"/>
              </w:rPr>
              <w:t>A</w:t>
            </w:r>
            <w:bookmarkEnd w:id="13"/>
          </w:p>
        </w:tc>
        <w:tc>
          <w:tcPr>
            <w:tcW w:w="10040" w:type="dxa"/>
            <w:tcBorders>
              <w:top w:val="single" w:sz="4" w:space="0" w:color="95B3D7"/>
              <w:left w:val="nil"/>
              <w:bottom w:val="single" w:sz="4" w:space="0" w:color="95B3D7"/>
              <w:right w:val="single" w:sz="4" w:space="0" w:color="95B3D7"/>
            </w:tcBorders>
            <w:shd w:val="clear" w:color="DCE6F1" w:fill="DCE6F1"/>
            <w:hideMark/>
          </w:tcPr>
          <w:p w14:paraId="00AD0C68" w14:textId="77777777" w:rsidR="00E43381" w:rsidRPr="00CD6A4B" w:rsidRDefault="00E43381" w:rsidP="00E43381">
            <w:pPr>
              <w:spacing w:after="0" w:line="240" w:lineRule="auto"/>
              <w:rPr>
                <w:rFonts w:ascii="Calibri" w:eastAsia="Times New Roman" w:hAnsi="Calibri" w:cs="Times New Roman"/>
                <w:color w:val="000000"/>
                <w:sz w:val="22"/>
              </w:rPr>
            </w:pPr>
            <w:r w:rsidRPr="00CD6A4B">
              <w:rPr>
                <w:rFonts w:ascii="Calibri" w:eastAsia="Times New Roman" w:hAnsi="Calibri" w:cs="Times New Roman"/>
                <w:b/>
                <w:bCs/>
                <w:color w:val="000000"/>
                <w:sz w:val="22"/>
              </w:rPr>
              <w:t>Visibility of system status</w:t>
            </w:r>
            <w:r w:rsidRPr="00CD6A4B">
              <w:rPr>
                <w:rFonts w:ascii="Calibri" w:eastAsia="Times New Roman" w:hAnsi="Calibri" w:cs="Times New Roman"/>
                <w:b/>
                <w:bCs/>
                <w:color w:val="000000"/>
                <w:sz w:val="22"/>
              </w:rPr>
              <w:br/>
            </w:r>
            <w:r w:rsidRPr="00CD6A4B">
              <w:rPr>
                <w:rFonts w:ascii="Calibri" w:eastAsia="Times New Roman" w:hAnsi="Calibri" w:cs="Times New Roman"/>
                <w:color w:val="000000"/>
                <w:sz w:val="22"/>
              </w:rPr>
              <w:t>The system should always keep users informed about what is going on, through appropriate feedback within reasonable time.</w:t>
            </w:r>
          </w:p>
        </w:tc>
      </w:tr>
      <w:tr w:rsidR="00E43381" w:rsidRPr="00E43381" w14:paraId="1DC49999" w14:textId="77777777" w:rsidTr="00E43381">
        <w:trPr>
          <w:trHeight w:val="945"/>
        </w:trPr>
        <w:tc>
          <w:tcPr>
            <w:tcW w:w="1000" w:type="dxa"/>
            <w:tcBorders>
              <w:top w:val="single" w:sz="4" w:space="0" w:color="95B3D7"/>
              <w:left w:val="single" w:sz="4" w:space="0" w:color="95B3D7"/>
              <w:bottom w:val="single" w:sz="4" w:space="0" w:color="95B3D7"/>
              <w:right w:val="nil"/>
            </w:tcBorders>
            <w:shd w:val="clear" w:color="auto" w:fill="auto"/>
            <w:noWrap/>
            <w:hideMark/>
          </w:tcPr>
          <w:p w14:paraId="663B17A5" w14:textId="77777777" w:rsidR="00E43381" w:rsidRPr="00CD6A4B" w:rsidRDefault="00E43381" w:rsidP="00E43381">
            <w:pPr>
              <w:spacing w:after="0" w:line="240" w:lineRule="auto"/>
              <w:rPr>
                <w:rFonts w:ascii="Calibri" w:eastAsia="Times New Roman" w:hAnsi="Calibri" w:cs="Times New Roman"/>
                <w:color w:val="000000"/>
                <w:sz w:val="22"/>
              </w:rPr>
            </w:pPr>
            <w:r w:rsidRPr="00CD6A4B">
              <w:rPr>
                <w:rFonts w:ascii="Calibri" w:eastAsia="Times New Roman" w:hAnsi="Calibri" w:cs="Times New Roman"/>
                <w:color w:val="000000"/>
                <w:sz w:val="22"/>
              </w:rPr>
              <w:t>B</w:t>
            </w:r>
          </w:p>
        </w:tc>
        <w:tc>
          <w:tcPr>
            <w:tcW w:w="10040" w:type="dxa"/>
            <w:tcBorders>
              <w:top w:val="single" w:sz="4" w:space="0" w:color="95B3D7"/>
              <w:left w:val="nil"/>
              <w:bottom w:val="single" w:sz="4" w:space="0" w:color="95B3D7"/>
              <w:right w:val="single" w:sz="4" w:space="0" w:color="95B3D7"/>
            </w:tcBorders>
            <w:shd w:val="clear" w:color="auto" w:fill="auto"/>
            <w:hideMark/>
          </w:tcPr>
          <w:p w14:paraId="04070E84" w14:textId="722F3D8F" w:rsidR="00E43381" w:rsidRPr="00CD6A4B" w:rsidRDefault="00E43381" w:rsidP="00E43381">
            <w:pPr>
              <w:spacing w:after="0" w:line="240" w:lineRule="auto"/>
              <w:rPr>
                <w:rFonts w:ascii="Calibri" w:eastAsia="Times New Roman" w:hAnsi="Calibri" w:cs="Times New Roman"/>
                <w:color w:val="000000"/>
                <w:sz w:val="22"/>
              </w:rPr>
            </w:pPr>
            <w:r w:rsidRPr="00CD6A4B">
              <w:rPr>
                <w:rFonts w:ascii="Calibri" w:eastAsia="Times New Roman" w:hAnsi="Calibri" w:cs="Times New Roman"/>
                <w:b/>
                <w:bCs/>
                <w:color w:val="000000"/>
                <w:sz w:val="22"/>
              </w:rPr>
              <w:t>Match between system and the real world</w:t>
            </w:r>
            <w:r w:rsidRPr="00CD6A4B">
              <w:rPr>
                <w:rFonts w:ascii="Calibri" w:eastAsia="Times New Roman" w:hAnsi="Calibri" w:cs="Times New Roman"/>
                <w:b/>
                <w:bCs/>
                <w:color w:val="000000"/>
                <w:sz w:val="22"/>
              </w:rPr>
              <w:br/>
            </w:r>
            <w:r w:rsidRPr="00CD6A4B">
              <w:rPr>
                <w:rFonts w:ascii="Calibri" w:eastAsia="Times New Roman" w:hAnsi="Calibri" w:cs="Times New Roman"/>
                <w:color w:val="000000"/>
                <w:sz w:val="22"/>
              </w:rPr>
              <w:t>The system should speak the users' language, with words, phrases</w:t>
            </w:r>
            <w:r w:rsidR="00555E1E" w:rsidRPr="00CD6A4B">
              <w:rPr>
                <w:rFonts w:ascii="Calibri" w:eastAsia="Times New Roman" w:hAnsi="Calibri" w:cs="Times New Roman"/>
                <w:color w:val="000000"/>
                <w:sz w:val="22"/>
              </w:rPr>
              <w:t>,</w:t>
            </w:r>
            <w:r w:rsidRPr="00CD6A4B">
              <w:rPr>
                <w:rFonts w:ascii="Calibri" w:eastAsia="Times New Roman" w:hAnsi="Calibri" w:cs="Times New Roman"/>
                <w:color w:val="000000"/>
                <w:sz w:val="22"/>
              </w:rPr>
              <w:t xml:space="preserve"> and concepts familiar to the user, rather than system-oriented terms. Follow real-world conventions, making information appear in a natural and logical order.</w:t>
            </w:r>
          </w:p>
        </w:tc>
      </w:tr>
      <w:tr w:rsidR="00E43381" w:rsidRPr="00E43381" w14:paraId="69CA28D9" w14:textId="77777777" w:rsidTr="00E43381">
        <w:trPr>
          <w:trHeight w:val="900"/>
        </w:trPr>
        <w:tc>
          <w:tcPr>
            <w:tcW w:w="1000" w:type="dxa"/>
            <w:tcBorders>
              <w:top w:val="single" w:sz="4" w:space="0" w:color="95B3D7"/>
              <w:left w:val="single" w:sz="4" w:space="0" w:color="95B3D7"/>
              <w:bottom w:val="single" w:sz="4" w:space="0" w:color="95B3D7"/>
              <w:right w:val="nil"/>
            </w:tcBorders>
            <w:shd w:val="clear" w:color="DCE6F1" w:fill="DCE6F1"/>
            <w:noWrap/>
            <w:hideMark/>
          </w:tcPr>
          <w:p w14:paraId="1A454C8A" w14:textId="77777777" w:rsidR="00E43381" w:rsidRPr="00CD6A4B" w:rsidRDefault="00E43381" w:rsidP="00E43381">
            <w:pPr>
              <w:spacing w:after="0" w:line="240" w:lineRule="auto"/>
              <w:rPr>
                <w:rFonts w:ascii="Calibri" w:eastAsia="Times New Roman" w:hAnsi="Calibri" w:cs="Times New Roman"/>
                <w:color w:val="000000"/>
                <w:sz w:val="22"/>
              </w:rPr>
            </w:pPr>
            <w:r w:rsidRPr="00CD6A4B">
              <w:rPr>
                <w:rFonts w:ascii="Calibri" w:eastAsia="Times New Roman" w:hAnsi="Calibri" w:cs="Times New Roman"/>
                <w:color w:val="000000"/>
                <w:sz w:val="22"/>
              </w:rPr>
              <w:t>C</w:t>
            </w:r>
          </w:p>
        </w:tc>
        <w:tc>
          <w:tcPr>
            <w:tcW w:w="10040" w:type="dxa"/>
            <w:tcBorders>
              <w:top w:val="single" w:sz="4" w:space="0" w:color="95B3D7"/>
              <w:left w:val="nil"/>
              <w:bottom w:val="single" w:sz="4" w:space="0" w:color="95B3D7"/>
              <w:right w:val="single" w:sz="4" w:space="0" w:color="95B3D7"/>
            </w:tcBorders>
            <w:shd w:val="clear" w:color="DCE6F1" w:fill="DCE6F1"/>
            <w:hideMark/>
          </w:tcPr>
          <w:p w14:paraId="6F960852" w14:textId="77777777" w:rsidR="00E43381" w:rsidRPr="00CD6A4B" w:rsidRDefault="00E43381" w:rsidP="00E43381">
            <w:pPr>
              <w:spacing w:after="0" w:line="240" w:lineRule="auto"/>
              <w:rPr>
                <w:rFonts w:ascii="Calibri" w:eastAsia="Times New Roman" w:hAnsi="Calibri" w:cs="Times New Roman"/>
                <w:color w:val="000000"/>
                <w:sz w:val="22"/>
              </w:rPr>
            </w:pPr>
            <w:r w:rsidRPr="00CD6A4B">
              <w:rPr>
                <w:rFonts w:ascii="Calibri" w:eastAsia="Times New Roman" w:hAnsi="Calibri" w:cs="Times New Roman"/>
                <w:b/>
                <w:bCs/>
                <w:color w:val="000000"/>
                <w:sz w:val="22"/>
              </w:rPr>
              <w:t>User control and freedom</w:t>
            </w:r>
            <w:r w:rsidRPr="00CD6A4B">
              <w:rPr>
                <w:rFonts w:ascii="Calibri" w:eastAsia="Times New Roman" w:hAnsi="Calibri" w:cs="Times New Roman"/>
                <w:b/>
                <w:bCs/>
                <w:color w:val="000000"/>
                <w:sz w:val="22"/>
              </w:rPr>
              <w:br/>
            </w:r>
            <w:r w:rsidRPr="00CD6A4B">
              <w:rPr>
                <w:rFonts w:ascii="Calibri" w:eastAsia="Times New Roman" w:hAnsi="Calibri" w:cs="Times New Roman"/>
                <w:color w:val="000000"/>
                <w:sz w:val="22"/>
              </w:rPr>
              <w:t>Users often choose system functions by mistake and will need a clearly marked "emergency exit" to leave the unwanted state without having to go through an extended dialogue. Support undo and redo.</w:t>
            </w:r>
          </w:p>
        </w:tc>
      </w:tr>
      <w:tr w:rsidR="00E43381" w:rsidRPr="00E43381" w14:paraId="5670D6B7" w14:textId="77777777" w:rsidTr="00E43381">
        <w:trPr>
          <w:trHeight w:val="900"/>
        </w:trPr>
        <w:tc>
          <w:tcPr>
            <w:tcW w:w="1000" w:type="dxa"/>
            <w:tcBorders>
              <w:top w:val="single" w:sz="4" w:space="0" w:color="95B3D7"/>
              <w:left w:val="single" w:sz="4" w:space="0" w:color="95B3D7"/>
              <w:bottom w:val="single" w:sz="4" w:space="0" w:color="95B3D7"/>
              <w:right w:val="nil"/>
            </w:tcBorders>
            <w:shd w:val="clear" w:color="auto" w:fill="auto"/>
            <w:noWrap/>
            <w:hideMark/>
          </w:tcPr>
          <w:p w14:paraId="0B8DFECD" w14:textId="77777777" w:rsidR="00E43381" w:rsidRPr="00CD6A4B" w:rsidRDefault="00E43381" w:rsidP="00E43381">
            <w:pPr>
              <w:spacing w:after="0" w:line="240" w:lineRule="auto"/>
              <w:rPr>
                <w:rFonts w:ascii="Calibri" w:eastAsia="Times New Roman" w:hAnsi="Calibri" w:cs="Times New Roman"/>
                <w:color w:val="000000"/>
                <w:sz w:val="22"/>
              </w:rPr>
            </w:pPr>
            <w:r w:rsidRPr="00CD6A4B">
              <w:rPr>
                <w:rFonts w:ascii="Calibri" w:eastAsia="Times New Roman" w:hAnsi="Calibri" w:cs="Times New Roman"/>
                <w:color w:val="000000"/>
                <w:sz w:val="22"/>
              </w:rPr>
              <w:t>D</w:t>
            </w:r>
          </w:p>
        </w:tc>
        <w:tc>
          <w:tcPr>
            <w:tcW w:w="10040" w:type="dxa"/>
            <w:tcBorders>
              <w:top w:val="single" w:sz="4" w:space="0" w:color="95B3D7"/>
              <w:left w:val="nil"/>
              <w:bottom w:val="single" w:sz="4" w:space="0" w:color="95B3D7"/>
              <w:right w:val="single" w:sz="4" w:space="0" w:color="95B3D7"/>
            </w:tcBorders>
            <w:shd w:val="clear" w:color="auto" w:fill="auto"/>
            <w:hideMark/>
          </w:tcPr>
          <w:p w14:paraId="6174BC83" w14:textId="77777777" w:rsidR="00E43381" w:rsidRPr="00CD6A4B" w:rsidRDefault="00E43381" w:rsidP="00E43381">
            <w:pPr>
              <w:spacing w:after="0" w:line="240" w:lineRule="auto"/>
              <w:rPr>
                <w:rFonts w:ascii="Calibri" w:eastAsia="Times New Roman" w:hAnsi="Calibri" w:cs="Times New Roman"/>
                <w:color w:val="000000"/>
                <w:sz w:val="22"/>
              </w:rPr>
            </w:pPr>
            <w:r w:rsidRPr="00CD6A4B">
              <w:rPr>
                <w:rFonts w:ascii="Calibri" w:eastAsia="Times New Roman" w:hAnsi="Calibri" w:cs="Times New Roman"/>
                <w:b/>
                <w:bCs/>
                <w:color w:val="000000"/>
                <w:sz w:val="22"/>
              </w:rPr>
              <w:t>Consistency and standards</w:t>
            </w:r>
            <w:r w:rsidRPr="00CD6A4B">
              <w:rPr>
                <w:rFonts w:ascii="Calibri" w:eastAsia="Times New Roman" w:hAnsi="Calibri" w:cs="Times New Roman"/>
                <w:b/>
                <w:bCs/>
                <w:color w:val="000000"/>
                <w:sz w:val="22"/>
              </w:rPr>
              <w:br/>
            </w:r>
            <w:r w:rsidRPr="00CD6A4B">
              <w:rPr>
                <w:rFonts w:ascii="Calibri" w:eastAsia="Times New Roman" w:hAnsi="Calibri" w:cs="Times New Roman"/>
                <w:color w:val="000000"/>
                <w:sz w:val="22"/>
              </w:rPr>
              <w:t>Users should not have to wonder whether different words, situations, or actions mean the same thing. Follow platform conventions.</w:t>
            </w:r>
          </w:p>
        </w:tc>
      </w:tr>
      <w:tr w:rsidR="00E43381" w:rsidRPr="00E43381" w14:paraId="4AA8FA1D" w14:textId="77777777" w:rsidTr="00E43381">
        <w:trPr>
          <w:trHeight w:val="1200"/>
        </w:trPr>
        <w:tc>
          <w:tcPr>
            <w:tcW w:w="1000" w:type="dxa"/>
            <w:tcBorders>
              <w:top w:val="single" w:sz="4" w:space="0" w:color="95B3D7"/>
              <w:left w:val="single" w:sz="4" w:space="0" w:color="95B3D7"/>
              <w:bottom w:val="single" w:sz="4" w:space="0" w:color="95B3D7"/>
              <w:right w:val="nil"/>
            </w:tcBorders>
            <w:shd w:val="clear" w:color="DCE6F1" w:fill="DCE6F1"/>
            <w:noWrap/>
            <w:hideMark/>
          </w:tcPr>
          <w:p w14:paraId="41E9FE40" w14:textId="77777777" w:rsidR="00E43381" w:rsidRPr="00CD6A4B" w:rsidRDefault="00E43381" w:rsidP="00E43381">
            <w:pPr>
              <w:spacing w:after="0" w:line="240" w:lineRule="auto"/>
              <w:rPr>
                <w:rFonts w:ascii="Calibri" w:eastAsia="Times New Roman" w:hAnsi="Calibri" w:cs="Times New Roman"/>
                <w:color w:val="000000"/>
                <w:sz w:val="22"/>
              </w:rPr>
            </w:pPr>
            <w:r w:rsidRPr="00CD6A4B">
              <w:rPr>
                <w:rFonts w:ascii="Calibri" w:eastAsia="Times New Roman" w:hAnsi="Calibri" w:cs="Times New Roman"/>
                <w:color w:val="000000"/>
                <w:sz w:val="22"/>
              </w:rPr>
              <w:t>E</w:t>
            </w:r>
          </w:p>
        </w:tc>
        <w:tc>
          <w:tcPr>
            <w:tcW w:w="10040" w:type="dxa"/>
            <w:tcBorders>
              <w:top w:val="single" w:sz="4" w:space="0" w:color="95B3D7"/>
              <w:left w:val="nil"/>
              <w:bottom w:val="single" w:sz="4" w:space="0" w:color="95B3D7"/>
              <w:right w:val="single" w:sz="4" w:space="0" w:color="95B3D7"/>
            </w:tcBorders>
            <w:shd w:val="clear" w:color="DCE6F1" w:fill="DCE6F1"/>
            <w:hideMark/>
          </w:tcPr>
          <w:p w14:paraId="48CBB9F0" w14:textId="77777777" w:rsidR="00E43381" w:rsidRPr="00CD6A4B" w:rsidRDefault="00E43381" w:rsidP="00E43381">
            <w:pPr>
              <w:spacing w:after="0" w:line="240" w:lineRule="auto"/>
              <w:rPr>
                <w:rFonts w:ascii="Calibri" w:eastAsia="Times New Roman" w:hAnsi="Calibri" w:cs="Times New Roman"/>
                <w:color w:val="000000"/>
                <w:sz w:val="22"/>
              </w:rPr>
            </w:pPr>
            <w:r w:rsidRPr="00CD6A4B">
              <w:rPr>
                <w:rFonts w:ascii="Calibri" w:eastAsia="Times New Roman" w:hAnsi="Calibri" w:cs="Times New Roman"/>
                <w:b/>
                <w:bCs/>
                <w:color w:val="000000"/>
                <w:sz w:val="22"/>
              </w:rPr>
              <w:t>Error prevention</w:t>
            </w:r>
            <w:r w:rsidRPr="00CD6A4B">
              <w:rPr>
                <w:rFonts w:ascii="Calibri" w:eastAsia="Times New Roman" w:hAnsi="Calibri" w:cs="Times New Roman"/>
                <w:b/>
                <w:bCs/>
                <w:color w:val="000000"/>
                <w:sz w:val="22"/>
              </w:rPr>
              <w:br/>
            </w:r>
            <w:r w:rsidRPr="00CD6A4B">
              <w:rPr>
                <w:rFonts w:ascii="Calibri" w:eastAsia="Times New Roman" w:hAnsi="Calibri" w:cs="Times New Roman"/>
                <w:color w:val="000000"/>
                <w:sz w:val="22"/>
              </w:rPr>
              <w:t>Even better than good error messages is a careful design which prevents a problem from occurring in the first place. Either eliminate error-prone conditions or check for them and present users with a confirmation option before they commit to the action.</w:t>
            </w:r>
          </w:p>
        </w:tc>
      </w:tr>
      <w:tr w:rsidR="00E43381" w:rsidRPr="00E43381" w14:paraId="178F0180" w14:textId="77777777" w:rsidTr="00E43381">
        <w:trPr>
          <w:trHeight w:val="1200"/>
        </w:trPr>
        <w:tc>
          <w:tcPr>
            <w:tcW w:w="1000" w:type="dxa"/>
            <w:tcBorders>
              <w:top w:val="single" w:sz="4" w:space="0" w:color="95B3D7"/>
              <w:left w:val="single" w:sz="4" w:space="0" w:color="95B3D7"/>
              <w:bottom w:val="single" w:sz="4" w:space="0" w:color="95B3D7"/>
              <w:right w:val="nil"/>
            </w:tcBorders>
            <w:shd w:val="clear" w:color="auto" w:fill="auto"/>
            <w:noWrap/>
            <w:hideMark/>
          </w:tcPr>
          <w:p w14:paraId="4F9000C7" w14:textId="77777777" w:rsidR="00E43381" w:rsidRPr="00CD6A4B" w:rsidRDefault="00E43381" w:rsidP="00E43381">
            <w:pPr>
              <w:spacing w:after="0" w:line="240" w:lineRule="auto"/>
              <w:rPr>
                <w:rFonts w:ascii="Calibri" w:eastAsia="Times New Roman" w:hAnsi="Calibri" w:cs="Times New Roman"/>
                <w:color w:val="000000"/>
                <w:sz w:val="22"/>
              </w:rPr>
            </w:pPr>
            <w:r w:rsidRPr="00CD6A4B">
              <w:rPr>
                <w:rFonts w:ascii="Calibri" w:eastAsia="Times New Roman" w:hAnsi="Calibri" w:cs="Times New Roman"/>
                <w:color w:val="000000"/>
                <w:sz w:val="22"/>
              </w:rPr>
              <w:t>F</w:t>
            </w:r>
          </w:p>
        </w:tc>
        <w:tc>
          <w:tcPr>
            <w:tcW w:w="10040" w:type="dxa"/>
            <w:tcBorders>
              <w:top w:val="single" w:sz="4" w:space="0" w:color="95B3D7"/>
              <w:left w:val="nil"/>
              <w:bottom w:val="single" w:sz="4" w:space="0" w:color="95B3D7"/>
              <w:right w:val="single" w:sz="4" w:space="0" w:color="95B3D7"/>
            </w:tcBorders>
            <w:shd w:val="clear" w:color="auto" w:fill="auto"/>
            <w:hideMark/>
          </w:tcPr>
          <w:p w14:paraId="627AAEC1" w14:textId="3AEA8090" w:rsidR="00E43381" w:rsidRPr="00CD6A4B" w:rsidRDefault="00E43381" w:rsidP="00E43381">
            <w:pPr>
              <w:spacing w:after="0" w:line="240" w:lineRule="auto"/>
              <w:rPr>
                <w:rFonts w:ascii="Calibri" w:eastAsia="Times New Roman" w:hAnsi="Calibri" w:cs="Times New Roman"/>
                <w:color w:val="000000"/>
                <w:sz w:val="22"/>
              </w:rPr>
            </w:pPr>
            <w:r w:rsidRPr="00CD6A4B">
              <w:rPr>
                <w:rFonts w:ascii="Calibri" w:eastAsia="Times New Roman" w:hAnsi="Calibri" w:cs="Times New Roman"/>
                <w:b/>
                <w:bCs/>
                <w:color w:val="000000"/>
                <w:sz w:val="22"/>
              </w:rPr>
              <w:t>Recognition rather than recall</w:t>
            </w:r>
            <w:r w:rsidRPr="00CD6A4B">
              <w:rPr>
                <w:rFonts w:ascii="Calibri" w:eastAsia="Times New Roman" w:hAnsi="Calibri" w:cs="Times New Roman"/>
                <w:color w:val="000000"/>
                <w:sz w:val="22"/>
              </w:rPr>
              <w:br/>
              <w:t>Minimize the users</w:t>
            </w:r>
            <w:r w:rsidR="00555E1E" w:rsidRPr="00CD6A4B">
              <w:rPr>
                <w:rFonts w:ascii="Calibri" w:eastAsia="Times New Roman" w:hAnsi="Calibri" w:cs="Times New Roman"/>
                <w:color w:val="000000"/>
                <w:sz w:val="22"/>
              </w:rPr>
              <w:t>’</w:t>
            </w:r>
            <w:r w:rsidRPr="00CD6A4B">
              <w:rPr>
                <w:rFonts w:ascii="Calibri" w:eastAsia="Times New Roman" w:hAnsi="Calibri" w:cs="Times New Roman"/>
                <w:color w:val="000000"/>
                <w:sz w:val="22"/>
              </w:rPr>
              <w:t xml:space="preserve"> memory load by making objects, actions, and options visible. The user should not have to remember information from one part of the dialogue to another. Instructions for use of the system should be visible or easily retrievable whenever appropriate.</w:t>
            </w:r>
          </w:p>
        </w:tc>
      </w:tr>
      <w:tr w:rsidR="00E43381" w:rsidRPr="00E43381" w14:paraId="0EF9F660" w14:textId="77777777" w:rsidTr="00E43381">
        <w:trPr>
          <w:trHeight w:val="900"/>
        </w:trPr>
        <w:tc>
          <w:tcPr>
            <w:tcW w:w="1000" w:type="dxa"/>
            <w:tcBorders>
              <w:top w:val="single" w:sz="4" w:space="0" w:color="95B3D7"/>
              <w:left w:val="single" w:sz="4" w:space="0" w:color="95B3D7"/>
              <w:bottom w:val="single" w:sz="4" w:space="0" w:color="95B3D7"/>
              <w:right w:val="nil"/>
            </w:tcBorders>
            <w:shd w:val="clear" w:color="DCE6F1" w:fill="DCE6F1"/>
            <w:noWrap/>
            <w:hideMark/>
          </w:tcPr>
          <w:p w14:paraId="643947BE" w14:textId="77777777" w:rsidR="00E43381" w:rsidRPr="00CD6A4B" w:rsidRDefault="00E43381" w:rsidP="00E43381">
            <w:pPr>
              <w:spacing w:after="0" w:line="240" w:lineRule="auto"/>
              <w:rPr>
                <w:rFonts w:ascii="Calibri" w:eastAsia="Times New Roman" w:hAnsi="Calibri" w:cs="Times New Roman"/>
                <w:color w:val="000000"/>
                <w:sz w:val="22"/>
              </w:rPr>
            </w:pPr>
            <w:r w:rsidRPr="00CD6A4B">
              <w:rPr>
                <w:rFonts w:ascii="Calibri" w:eastAsia="Times New Roman" w:hAnsi="Calibri" w:cs="Times New Roman"/>
                <w:color w:val="000000"/>
                <w:sz w:val="22"/>
              </w:rPr>
              <w:t>G</w:t>
            </w:r>
          </w:p>
        </w:tc>
        <w:tc>
          <w:tcPr>
            <w:tcW w:w="10040" w:type="dxa"/>
            <w:tcBorders>
              <w:top w:val="single" w:sz="4" w:space="0" w:color="95B3D7"/>
              <w:left w:val="nil"/>
              <w:bottom w:val="single" w:sz="4" w:space="0" w:color="95B3D7"/>
              <w:right w:val="single" w:sz="4" w:space="0" w:color="95B3D7"/>
            </w:tcBorders>
            <w:shd w:val="clear" w:color="DCE6F1" w:fill="DCE6F1"/>
            <w:hideMark/>
          </w:tcPr>
          <w:p w14:paraId="04821F5D" w14:textId="77777777" w:rsidR="00E43381" w:rsidRPr="00CD6A4B" w:rsidRDefault="00E43381" w:rsidP="00E43381">
            <w:pPr>
              <w:spacing w:after="0" w:line="240" w:lineRule="auto"/>
              <w:rPr>
                <w:rFonts w:ascii="Calibri" w:eastAsia="Times New Roman" w:hAnsi="Calibri" w:cs="Times New Roman"/>
                <w:color w:val="000000"/>
                <w:sz w:val="22"/>
              </w:rPr>
            </w:pPr>
            <w:r w:rsidRPr="00CD6A4B">
              <w:rPr>
                <w:rFonts w:ascii="Calibri" w:eastAsia="Times New Roman" w:hAnsi="Calibri" w:cs="Times New Roman"/>
                <w:b/>
                <w:bCs/>
                <w:color w:val="000000"/>
                <w:sz w:val="22"/>
              </w:rPr>
              <w:t>Flexibility and efficiency of use</w:t>
            </w:r>
            <w:r w:rsidRPr="00CD6A4B">
              <w:rPr>
                <w:rFonts w:ascii="Calibri" w:eastAsia="Times New Roman" w:hAnsi="Calibri" w:cs="Times New Roman"/>
                <w:b/>
                <w:bCs/>
                <w:color w:val="000000"/>
                <w:sz w:val="22"/>
              </w:rPr>
              <w:br/>
            </w:r>
            <w:r w:rsidRPr="00CD6A4B">
              <w:rPr>
                <w:rFonts w:ascii="Calibri" w:eastAsia="Times New Roman" w:hAnsi="Calibri" w:cs="Times New Roman"/>
                <w:color w:val="000000"/>
                <w:sz w:val="22"/>
              </w:rPr>
              <w:t>Accelerators -- unseen by the novice user -- may often speed up the interaction for the expert user such that the system can cater to both inexperienced and experienced users. Allow users to tailor frequent actions.</w:t>
            </w:r>
          </w:p>
        </w:tc>
      </w:tr>
      <w:tr w:rsidR="00E43381" w:rsidRPr="00E43381" w14:paraId="0F436E82" w14:textId="77777777" w:rsidTr="00E43381">
        <w:trPr>
          <w:trHeight w:val="900"/>
        </w:trPr>
        <w:tc>
          <w:tcPr>
            <w:tcW w:w="1000" w:type="dxa"/>
            <w:tcBorders>
              <w:top w:val="single" w:sz="4" w:space="0" w:color="95B3D7"/>
              <w:left w:val="single" w:sz="4" w:space="0" w:color="95B3D7"/>
              <w:bottom w:val="single" w:sz="4" w:space="0" w:color="95B3D7"/>
              <w:right w:val="nil"/>
            </w:tcBorders>
            <w:shd w:val="clear" w:color="auto" w:fill="auto"/>
            <w:noWrap/>
            <w:hideMark/>
          </w:tcPr>
          <w:p w14:paraId="266D6E35" w14:textId="77777777" w:rsidR="00E43381" w:rsidRPr="00CD6A4B" w:rsidRDefault="00E43381" w:rsidP="00E43381">
            <w:pPr>
              <w:spacing w:after="0" w:line="240" w:lineRule="auto"/>
              <w:rPr>
                <w:rFonts w:ascii="Calibri" w:eastAsia="Times New Roman" w:hAnsi="Calibri" w:cs="Times New Roman"/>
                <w:color w:val="000000"/>
                <w:sz w:val="22"/>
              </w:rPr>
            </w:pPr>
            <w:r w:rsidRPr="00CD6A4B">
              <w:rPr>
                <w:rFonts w:ascii="Calibri" w:eastAsia="Times New Roman" w:hAnsi="Calibri" w:cs="Times New Roman"/>
                <w:color w:val="000000"/>
                <w:sz w:val="22"/>
              </w:rPr>
              <w:t>H</w:t>
            </w:r>
          </w:p>
        </w:tc>
        <w:tc>
          <w:tcPr>
            <w:tcW w:w="10040" w:type="dxa"/>
            <w:tcBorders>
              <w:top w:val="single" w:sz="4" w:space="0" w:color="95B3D7"/>
              <w:left w:val="nil"/>
              <w:bottom w:val="single" w:sz="4" w:space="0" w:color="95B3D7"/>
              <w:right w:val="single" w:sz="4" w:space="0" w:color="95B3D7"/>
            </w:tcBorders>
            <w:shd w:val="clear" w:color="auto" w:fill="auto"/>
            <w:hideMark/>
          </w:tcPr>
          <w:p w14:paraId="4F29BCF9" w14:textId="77777777" w:rsidR="00E43381" w:rsidRPr="00CD6A4B" w:rsidRDefault="00E43381" w:rsidP="00E43381">
            <w:pPr>
              <w:spacing w:after="0" w:line="240" w:lineRule="auto"/>
              <w:rPr>
                <w:rFonts w:ascii="Calibri" w:eastAsia="Times New Roman" w:hAnsi="Calibri" w:cs="Times New Roman"/>
                <w:color w:val="000000"/>
                <w:sz w:val="22"/>
              </w:rPr>
            </w:pPr>
            <w:r w:rsidRPr="00CD6A4B">
              <w:rPr>
                <w:rFonts w:ascii="Calibri" w:eastAsia="Times New Roman" w:hAnsi="Calibri" w:cs="Times New Roman"/>
                <w:b/>
                <w:bCs/>
                <w:color w:val="000000"/>
                <w:sz w:val="22"/>
              </w:rPr>
              <w:t>Aesthetic and minimalist design</w:t>
            </w:r>
            <w:r w:rsidRPr="00CD6A4B">
              <w:rPr>
                <w:rFonts w:ascii="Calibri" w:eastAsia="Times New Roman" w:hAnsi="Calibri" w:cs="Times New Roman"/>
                <w:b/>
                <w:bCs/>
                <w:color w:val="000000"/>
                <w:sz w:val="22"/>
              </w:rPr>
              <w:br/>
            </w:r>
            <w:r w:rsidRPr="00CD6A4B">
              <w:rPr>
                <w:rFonts w:ascii="Calibri" w:eastAsia="Times New Roman" w:hAnsi="Calibri" w:cs="Times New Roman"/>
                <w:color w:val="000000"/>
                <w:sz w:val="22"/>
              </w:rPr>
              <w:t>Dialogues should not contain information which is irrelevant or rarely needed. Every extra unit of information in a dialogue competes with the relevant units of information and diminishes their relative visibility</w:t>
            </w:r>
          </w:p>
        </w:tc>
      </w:tr>
      <w:tr w:rsidR="00E43381" w:rsidRPr="00E43381" w14:paraId="108D5600" w14:textId="77777777" w:rsidTr="00E43381">
        <w:trPr>
          <w:trHeight w:val="900"/>
        </w:trPr>
        <w:tc>
          <w:tcPr>
            <w:tcW w:w="1000" w:type="dxa"/>
            <w:tcBorders>
              <w:top w:val="single" w:sz="4" w:space="0" w:color="95B3D7"/>
              <w:left w:val="single" w:sz="4" w:space="0" w:color="95B3D7"/>
              <w:bottom w:val="single" w:sz="4" w:space="0" w:color="95B3D7"/>
              <w:right w:val="nil"/>
            </w:tcBorders>
            <w:shd w:val="clear" w:color="DCE6F1" w:fill="DCE6F1"/>
            <w:noWrap/>
            <w:hideMark/>
          </w:tcPr>
          <w:p w14:paraId="28F320BC" w14:textId="77777777" w:rsidR="00E43381" w:rsidRPr="00CD6A4B" w:rsidRDefault="00E43381" w:rsidP="00E43381">
            <w:pPr>
              <w:spacing w:after="0" w:line="240" w:lineRule="auto"/>
              <w:rPr>
                <w:rFonts w:ascii="Calibri" w:eastAsia="Times New Roman" w:hAnsi="Calibri" w:cs="Times New Roman"/>
                <w:color w:val="000000"/>
                <w:sz w:val="22"/>
              </w:rPr>
            </w:pPr>
            <w:r w:rsidRPr="00CD6A4B">
              <w:rPr>
                <w:rFonts w:ascii="Calibri" w:eastAsia="Times New Roman" w:hAnsi="Calibri" w:cs="Times New Roman"/>
                <w:color w:val="000000"/>
                <w:sz w:val="22"/>
              </w:rPr>
              <w:t>I</w:t>
            </w:r>
          </w:p>
        </w:tc>
        <w:tc>
          <w:tcPr>
            <w:tcW w:w="10040" w:type="dxa"/>
            <w:tcBorders>
              <w:top w:val="single" w:sz="4" w:space="0" w:color="95B3D7"/>
              <w:left w:val="nil"/>
              <w:bottom w:val="single" w:sz="4" w:space="0" w:color="95B3D7"/>
              <w:right w:val="single" w:sz="4" w:space="0" w:color="95B3D7"/>
            </w:tcBorders>
            <w:shd w:val="clear" w:color="DCE6F1" w:fill="DCE6F1"/>
            <w:hideMark/>
          </w:tcPr>
          <w:p w14:paraId="123B85EB" w14:textId="77777777" w:rsidR="00E43381" w:rsidRPr="00CD6A4B" w:rsidRDefault="00E43381" w:rsidP="00E43381">
            <w:pPr>
              <w:spacing w:after="0" w:line="240" w:lineRule="auto"/>
              <w:rPr>
                <w:rFonts w:ascii="Calibri" w:eastAsia="Times New Roman" w:hAnsi="Calibri" w:cs="Times New Roman"/>
                <w:color w:val="000000"/>
                <w:sz w:val="22"/>
              </w:rPr>
            </w:pPr>
            <w:r w:rsidRPr="00CD6A4B">
              <w:rPr>
                <w:rFonts w:ascii="Calibri" w:eastAsia="Times New Roman" w:hAnsi="Calibri" w:cs="Times New Roman"/>
                <w:b/>
                <w:bCs/>
                <w:color w:val="000000"/>
                <w:sz w:val="22"/>
              </w:rPr>
              <w:t>Help users recognize, diagnose, and recover from errors</w:t>
            </w:r>
            <w:r w:rsidRPr="00CD6A4B">
              <w:rPr>
                <w:rFonts w:ascii="Calibri" w:eastAsia="Times New Roman" w:hAnsi="Calibri" w:cs="Times New Roman"/>
                <w:b/>
                <w:bCs/>
                <w:color w:val="000000"/>
                <w:sz w:val="22"/>
              </w:rPr>
              <w:br/>
            </w:r>
            <w:r w:rsidRPr="00CD6A4B">
              <w:rPr>
                <w:rFonts w:ascii="Calibri" w:eastAsia="Times New Roman" w:hAnsi="Calibri" w:cs="Times New Roman"/>
                <w:color w:val="000000"/>
                <w:sz w:val="22"/>
              </w:rPr>
              <w:t>Error messages should be expressed in plain language (no codes), precisely indicate the problem, and constructively suggest a solution.</w:t>
            </w:r>
          </w:p>
        </w:tc>
      </w:tr>
      <w:tr w:rsidR="00E43381" w:rsidRPr="00E43381" w14:paraId="7E95459A" w14:textId="77777777" w:rsidTr="00E43381">
        <w:trPr>
          <w:trHeight w:val="1200"/>
        </w:trPr>
        <w:tc>
          <w:tcPr>
            <w:tcW w:w="1000" w:type="dxa"/>
            <w:tcBorders>
              <w:top w:val="single" w:sz="4" w:space="0" w:color="95B3D7"/>
              <w:left w:val="single" w:sz="4" w:space="0" w:color="95B3D7"/>
              <w:bottom w:val="single" w:sz="4" w:space="0" w:color="95B3D7"/>
              <w:right w:val="nil"/>
            </w:tcBorders>
            <w:shd w:val="clear" w:color="auto" w:fill="auto"/>
            <w:noWrap/>
            <w:hideMark/>
          </w:tcPr>
          <w:p w14:paraId="1928F85F" w14:textId="77777777" w:rsidR="00E43381" w:rsidRPr="00CD6A4B" w:rsidRDefault="00E43381" w:rsidP="00E43381">
            <w:pPr>
              <w:spacing w:after="0" w:line="240" w:lineRule="auto"/>
              <w:rPr>
                <w:rFonts w:ascii="Calibri" w:eastAsia="Times New Roman" w:hAnsi="Calibri" w:cs="Times New Roman"/>
                <w:color w:val="000000"/>
                <w:sz w:val="22"/>
              </w:rPr>
            </w:pPr>
            <w:r w:rsidRPr="00CD6A4B">
              <w:rPr>
                <w:rFonts w:ascii="Calibri" w:eastAsia="Times New Roman" w:hAnsi="Calibri" w:cs="Times New Roman"/>
                <w:color w:val="000000"/>
                <w:sz w:val="22"/>
              </w:rPr>
              <w:lastRenderedPageBreak/>
              <w:t>J</w:t>
            </w:r>
          </w:p>
        </w:tc>
        <w:tc>
          <w:tcPr>
            <w:tcW w:w="10040" w:type="dxa"/>
            <w:tcBorders>
              <w:top w:val="single" w:sz="4" w:space="0" w:color="95B3D7"/>
              <w:left w:val="nil"/>
              <w:bottom w:val="single" w:sz="4" w:space="0" w:color="95B3D7"/>
              <w:right w:val="single" w:sz="4" w:space="0" w:color="95B3D7"/>
            </w:tcBorders>
            <w:shd w:val="clear" w:color="auto" w:fill="auto"/>
            <w:hideMark/>
          </w:tcPr>
          <w:p w14:paraId="53CD1B18" w14:textId="77777777" w:rsidR="00E43381" w:rsidRPr="00CD6A4B" w:rsidRDefault="00E43381" w:rsidP="00E43381">
            <w:pPr>
              <w:spacing w:after="0" w:line="240" w:lineRule="auto"/>
              <w:rPr>
                <w:rFonts w:ascii="Calibri" w:eastAsia="Times New Roman" w:hAnsi="Calibri" w:cs="Times New Roman"/>
                <w:color w:val="000000"/>
                <w:sz w:val="22"/>
              </w:rPr>
            </w:pPr>
            <w:r w:rsidRPr="00CD6A4B">
              <w:rPr>
                <w:rFonts w:ascii="Calibri" w:eastAsia="Times New Roman" w:hAnsi="Calibri" w:cs="Times New Roman"/>
                <w:b/>
                <w:bCs/>
                <w:color w:val="000000"/>
                <w:sz w:val="22"/>
              </w:rPr>
              <w:t>Help and documentation</w:t>
            </w:r>
            <w:r w:rsidRPr="00CD6A4B">
              <w:rPr>
                <w:rFonts w:ascii="Calibri" w:eastAsia="Times New Roman" w:hAnsi="Calibri" w:cs="Times New Roman"/>
                <w:b/>
                <w:bCs/>
                <w:color w:val="000000"/>
                <w:sz w:val="22"/>
              </w:rPr>
              <w:br/>
            </w:r>
            <w:r w:rsidRPr="00CD6A4B">
              <w:rPr>
                <w:rFonts w:ascii="Calibri" w:eastAsia="Times New Roman" w:hAnsi="Calibri" w:cs="Times New Roman"/>
                <w:color w:val="000000"/>
                <w:sz w:val="22"/>
              </w:rPr>
              <w:t>Even though it is better if the system can be used without documentation, it may be necessary to provide help and documentation. Any such information should be easy to search, focused on the user's task, list concrete steps to be carried out, and not be too large.</w:t>
            </w:r>
          </w:p>
        </w:tc>
      </w:tr>
    </w:tbl>
    <w:p w14:paraId="0AFBA963" w14:textId="77777777" w:rsidR="00110F39" w:rsidRDefault="00F732E4" w:rsidP="007B1A87">
      <w:pPr>
        <w:pStyle w:val="Caption"/>
        <w:jc w:val="center"/>
        <w:sectPr w:rsidR="00110F39" w:rsidSect="00765BEA">
          <w:headerReference w:type="default" r:id="rId9"/>
          <w:footerReference w:type="default" r:id="rId10"/>
          <w:pgSz w:w="12240" w:h="15840"/>
          <w:pgMar w:top="720" w:right="720" w:bottom="720" w:left="720" w:header="1440" w:footer="720" w:gutter="0"/>
          <w:cols w:space="720"/>
          <w:docGrid w:linePitch="360"/>
        </w:sectPr>
      </w:pPr>
      <w:r>
        <w:t>Table 1: 10 Usability Heuristics for User Interface Design</w:t>
      </w:r>
    </w:p>
    <w:p w14:paraId="453D44A9" w14:textId="46E5527F" w:rsidR="00063330" w:rsidRDefault="00063330" w:rsidP="00063330">
      <w:pPr>
        <w:pStyle w:val="Heading2"/>
      </w:pPr>
      <w:bookmarkStart w:id="14" w:name="_Toc446416843"/>
      <w:r>
        <w:lastRenderedPageBreak/>
        <w:t>Severity Ranking Scale</w:t>
      </w:r>
      <w:bookmarkEnd w:id="14"/>
    </w:p>
    <w:p w14:paraId="3879016B" w14:textId="358C903F" w:rsidR="00F732E4" w:rsidRDefault="00F732E4" w:rsidP="00F732E4">
      <w:r>
        <w:t xml:space="preserve">The severity ranking scale used by HFE is an adaptation of the scale developed by </w:t>
      </w:r>
      <w:proofErr w:type="spellStart"/>
      <w:r>
        <w:t>Jakob</w:t>
      </w:r>
      <w:proofErr w:type="spellEnd"/>
      <w:r>
        <w:t xml:space="preserve"> Ni</w:t>
      </w:r>
      <w:r w:rsidR="00925E8C">
        <w:t>e</w:t>
      </w:r>
      <w:r>
        <w:t>lsen in 1995</w:t>
      </w:r>
      <w:r>
        <w:rPr>
          <w:rStyle w:val="FootnoteReference"/>
        </w:rPr>
        <w:footnoteReference w:id="2"/>
      </w:r>
      <w:r>
        <w:t xml:space="preserve"> which evaluates the severity of usability problems against three primary factors: </w:t>
      </w:r>
    </w:p>
    <w:p w14:paraId="2EDE0F01" w14:textId="77777777" w:rsidR="00DE13CF" w:rsidRPr="00051E71" w:rsidRDefault="00DE13CF" w:rsidP="00DE13CF">
      <w:pPr>
        <w:pStyle w:val="ListParagraph"/>
        <w:numPr>
          <w:ilvl w:val="0"/>
          <w:numId w:val="39"/>
        </w:numPr>
      </w:pPr>
      <w:r w:rsidRPr="00051E71">
        <w:t>The impact of the problem if it occurs: Will it be easy or difficult for the users to overcome?</w:t>
      </w:r>
    </w:p>
    <w:p w14:paraId="5BD34CD4" w14:textId="77777777" w:rsidR="00F732E4" w:rsidRPr="00051E71" w:rsidRDefault="00F732E4" w:rsidP="00051E71">
      <w:pPr>
        <w:pStyle w:val="ListParagraph"/>
        <w:numPr>
          <w:ilvl w:val="0"/>
          <w:numId w:val="39"/>
        </w:numPr>
      </w:pPr>
      <w:r w:rsidRPr="00051E71">
        <w:t>The frequency with which the problem occurs: Is it common or rare?</w:t>
      </w:r>
    </w:p>
    <w:p w14:paraId="686917BE" w14:textId="77777777" w:rsidR="00F732E4" w:rsidRPr="00051E71" w:rsidRDefault="00F732E4" w:rsidP="00051E71">
      <w:pPr>
        <w:pStyle w:val="ListParagraph"/>
        <w:numPr>
          <w:ilvl w:val="0"/>
          <w:numId w:val="39"/>
        </w:numPr>
      </w:pPr>
      <w:r w:rsidRPr="00051E71">
        <w:t>The persistence of the problem: Is it a one-time problem that users can overcome once they know about it or will users repeatedly be bothered by the problem?</w:t>
      </w:r>
    </w:p>
    <w:p w14:paraId="2221AD59" w14:textId="6BA2154C" w:rsidR="00110F39" w:rsidRPr="00051E71" w:rsidRDefault="00F732E4" w:rsidP="00051E71">
      <w:r w:rsidRPr="00051E71">
        <w:t xml:space="preserve">The </w:t>
      </w:r>
      <w:r w:rsidR="00925E8C" w:rsidRPr="00051E71">
        <w:t xml:space="preserve">ranking </w:t>
      </w:r>
      <w:r w:rsidRPr="00051E71">
        <w:t>scale produced by HFE was modified to be more applicable to the V</w:t>
      </w:r>
      <w:r w:rsidR="00925E8C" w:rsidRPr="00051E71">
        <w:t>H</w:t>
      </w:r>
      <w:r w:rsidRPr="00051E71">
        <w:t xml:space="preserve">A, </w:t>
      </w:r>
      <w:r w:rsidR="00925E8C" w:rsidRPr="00051E71">
        <w:t xml:space="preserve">and </w:t>
      </w:r>
      <w:r w:rsidRPr="00051E71">
        <w:t xml:space="preserve">it includes language changes and increased </w:t>
      </w:r>
      <w:r w:rsidR="00925E8C" w:rsidRPr="00051E71">
        <w:t xml:space="preserve">clarifications </w:t>
      </w:r>
      <w:r w:rsidRPr="00051E71">
        <w:t>to reduce potential confusion.</w:t>
      </w:r>
      <w:r w:rsidR="00F0515A" w:rsidRPr="00051E71">
        <w:t xml:space="preserve"> The same rankings are used for both HEs and UI Certs.</w:t>
      </w:r>
      <w:r w:rsidR="005A0EAD">
        <w:t xml:space="preserve"> Severity rankings are shown in the </w:t>
      </w:r>
      <w:hyperlink w:anchor="_Appendix_A:_Severity" w:history="1">
        <w:r w:rsidR="00C01674" w:rsidRPr="00C01674">
          <w:rPr>
            <w:rStyle w:val="Hyperlink"/>
          </w:rPr>
          <w:t>Appendix A</w:t>
        </w:r>
      </w:hyperlink>
      <w:r w:rsidR="005A0EAD">
        <w:t>.</w:t>
      </w:r>
    </w:p>
    <w:p w14:paraId="7CA0AD1F" w14:textId="3221848A" w:rsidR="00F0515A" w:rsidRDefault="00F0515A" w:rsidP="00C006D4">
      <w:pPr>
        <w:pStyle w:val="Heading1"/>
      </w:pPr>
      <w:bookmarkStart w:id="15" w:name="_Toc446416844"/>
      <w:r>
        <w:t xml:space="preserve">An Overview of the </w:t>
      </w:r>
      <w:r w:rsidR="00DD1F3B">
        <w:t>Self-</w:t>
      </w:r>
      <w:r>
        <w:t>Certification Process</w:t>
      </w:r>
      <w:bookmarkEnd w:id="15"/>
    </w:p>
    <w:p w14:paraId="4F7CEA09" w14:textId="77777777" w:rsidR="00724CDA" w:rsidRDefault="00724CDA" w:rsidP="00724CDA">
      <w:pPr>
        <w:pStyle w:val="Heading2"/>
      </w:pPr>
      <w:bookmarkStart w:id="16" w:name="_Toc441746503"/>
      <w:bookmarkStart w:id="17" w:name="_Toc446416845"/>
      <w:r>
        <w:t>Mobile User Interface Design Certification</w:t>
      </w:r>
      <w:bookmarkEnd w:id="16"/>
      <w:bookmarkEnd w:id="17"/>
      <w:r>
        <w:t xml:space="preserve"> </w:t>
      </w:r>
    </w:p>
    <w:p w14:paraId="70D5A5E4" w14:textId="5152ED07" w:rsidR="00C006D4" w:rsidRDefault="00724CDA" w:rsidP="002D5A01">
      <w:r>
        <w:t>The Mobile UI Design Cert is performed by following a checklist which evaluates the app in eight categories with 28 questions. The checklist is a combination of UI design references among VA/VHA, Apple, and Android. This was done to ensure th</w:t>
      </w:r>
      <w:r w:rsidR="00C006D4">
        <w:t xml:space="preserve">at an app will meet internal </w:t>
      </w:r>
      <w:r>
        <w:t xml:space="preserve">VHA guidelines that have been set, while still meeting all applicable </w:t>
      </w:r>
      <w:r w:rsidR="00C006D4">
        <w:t>OS</w:t>
      </w:r>
      <w:r>
        <w:t xml:space="preserve"> standards for m</w:t>
      </w:r>
      <w:r w:rsidR="00DD1F3B">
        <w:t xml:space="preserve">obile app design. </w:t>
      </w:r>
      <w:r w:rsidR="00C006D4">
        <w:t xml:space="preserve">Following this is the Findings section where the reviewer can document whether the app met the criteria </w:t>
      </w:r>
      <w:r>
        <w:t xml:space="preserve">and if not, at what severity the app deviated from it. Comments are added as to how the issue(s) could be remedied in addition to a screen capture to provide additional clarification. Many criteria listings also include guidance and examples help the reviewer identify violations and/or severity levels. </w:t>
      </w:r>
    </w:p>
    <w:p w14:paraId="45AF21AB" w14:textId="678ED178" w:rsidR="00724CDA" w:rsidRDefault="00724CDA" w:rsidP="00724CDA">
      <w:pPr>
        <w:pStyle w:val="Heading2"/>
      </w:pPr>
      <w:bookmarkStart w:id="18" w:name="_Toc441746504"/>
      <w:bookmarkStart w:id="19" w:name="_Toc446416846"/>
      <w:r>
        <w:t>Heuristic Evaluation</w:t>
      </w:r>
      <w:bookmarkEnd w:id="18"/>
      <w:bookmarkEnd w:id="19"/>
      <w:r>
        <w:t xml:space="preserve"> </w:t>
      </w:r>
    </w:p>
    <w:p w14:paraId="6AAB6E1E" w14:textId="0BE84829" w:rsidR="00724CDA" w:rsidRDefault="00724CDA" w:rsidP="00724CDA">
      <w:proofErr w:type="spellStart"/>
      <w:r>
        <w:t>An</w:t>
      </w:r>
      <w:proofErr w:type="spellEnd"/>
      <w:r>
        <w:t xml:space="preserve"> HE is a usability inspection method performed to help identify usability problems in the user interface design. </w:t>
      </w:r>
      <w:r w:rsidR="003C2020">
        <w:t>The person doing the review will e</w:t>
      </w:r>
      <w:r w:rsidR="00DD1F3B">
        <w:t>xamine</w:t>
      </w:r>
      <w:r>
        <w:t xml:space="preserve"> the app while judging it against the </w:t>
      </w:r>
      <w:r w:rsidR="00C62270">
        <w:t xml:space="preserve">10 </w:t>
      </w:r>
      <w:r>
        <w:t xml:space="preserve">heuristics previously </w:t>
      </w:r>
      <w:r w:rsidR="003C2020">
        <w:t>mentioned, and then look at</w:t>
      </w:r>
      <w:r>
        <w:t xml:space="preserve"> every aspect of the application, testing all menus, links, forms, and entry fields to determine if everything works as it should. In a sense, </w:t>
      </w:r>
      <w:r w:rsidR="003C2020">
        <w:t>the reviewer is</w:t>
      </w:r>
      <w:r>
        <w:t xml:space="preserve"> testing </w:t>
      </w:r>
      <w:r w:rsidR="00DD1F3B">
        <w:t>the</w:t>
      </w:r>
      <w:r>
        <w:t xml:space="preserve"> app with the intent to “break” it</w:t>
      </w:r>
      <w:r w:rsidR="003C2020">
        <w:t xml:space="preserve"> and find any flaws</w:t>
      </w:r>
      <w:r>
        <w:t>.</w:t>
      </w:r>
    </w:p>
    <w:p w14:paraId="4DAC5C4D" w14:textId="7DA7FC15" w:rsidR="00724CDA" w:rsidRPr="00AD4576" w:rsidRDefault="00DD1F3B" w:rsidP="00724CDA">
      <w:r>
        <w:t xml:space="preserve">As </w:t>
      </w:r>
      <w:r w:rsidR="003C2020">
        <w:t>the reviewer goes</w:t>
      </w:r>
      <w:r>
        <w:t xml:space="preserve"> through the app and find</w:t>
      </w:r>
      <w:r w:rsidR="003C2020">
        <w:t>s</w:t>
      </w:r>
      <w:r>
        <w:t xml:space="preserve"> issues, </w:t>
      </w:r>
      <w:r w:rsidR="003C2020">
        <w:t xml:space="preserve">they </w:t>
      </w:r>
      <w:r w:rsidR="00724CDA">
        <w:t>document what the specific issue is, provide an accompanying screenshot for further clarification, decide which heuristic(s) it violates, assign a severity rating, and recommend how the issue should be remedied. As mentioned before, the review is performed from the pe</w:t>
      </w:r>
      <w:r>
        <w:t xml:space="preserve">rspective of </w:t>
      </w:r>
      <w:r w:rsidR="00C62270">
        <w:t xml:space="preserve">an </w:t>
      </w:r>
      <w:r>
        <w:t>applicable persona,</w:t>
      </w:r>
      <w:r w:rsidR="00724CDA">
        <w:t xml:space="preserve"> as the intended user of the app would likely have a very different perception from the developer of an app.</w:t>
      </w:r>
    </w:p>
    <w:p w14:paraId="685DC2EC" w14:textId="77777777" w:rsidR="00724CDA" w:rsidRPr="00D93FB6" w:rsidRDefault="00724CDA" w:rsidP="00724CDA">
      <w:pPr>
        <w:pStyle w:val="Heading2"/>
      </w:pPr>
      <w:bookmarkStart w:id="20" w:name="_Toc441746505"/>
      <w:bookmarkStart w:id="21" w:name="_Toc446416847"/>
      <w:r>
        <w:lastRenderedPageBreak/>
        <w:t>Peer Review</w:t>
      </w:r>
      <w:bookmarkEnd w:id="20"/>
      <w:bookmarkEnd w:id="21"/>
      <w:r>
        <w:t xml:space="preserve"> </w:t>
      </w:r>
    </w:p>
    <w:p w14:paraId="700BC67A" w14:textId="6925163F" w:rsidR="00724CDA" w:rsidRDefault="00724CDA" w:rsidP="00724CDA">
      <w:r>
        <w:t xml:space="preserve">The peer review portion of certification is </w:t>
      </w:r>
      <w:r w:rsidR="004B53F4">
        <w:t>a very</w:t>
      </w:r>
      <w:r>
        <w:t xml:space="preserve"> important step. As with any review, a second set of eyes is always better than one. </w:t>
      </w:r>
      <w:r w:rsidR="004B53F4">
        <w:t xml:space="preserve">A peer could be a project manager, another developer, </w:t>
      </w:r>
      <w:r w:rsidR="00C62270">
        <w:t xml:space="preserve">or </w:t>
      </w:r>
      <w:r w:rsidR="004B53F4">
        <w:t xml:space="preserve">a coordinator on that app or another project.  </w:t>
      </w:r>
      <w:r>
        <w:t xml:space="preserve">Upon finishing the HE and UI cert for an app, the </w:t>
      </w:r>
      <w:r w:rsidR="00DD1F3B">
        <w:t xml:space="preserve">initial </w:t>
      </w:r>
      <w:r>
        <w:t>reviewer pass</w:t>
      </w:r>
      <w:r w:rsidR="00DD1F3B">
        <w:t>es</w:t>
      </w:r>
      <w:r>
        <w:t xml:space="preserve"> it off to a peer </w:t>
      </w:r>
      <w:r w:rsidR="00DD1F3B">
        <w:t>to</w:t>
      </w:r>
      <w:r>
        <w:t xml:space="preserve"> perform a second review completely independent of the first, while using a different applicable device type </w:t>
      </w:r>
      <w:r w:rsidR="004B53F4">
        <w:t>and/</w:t>
      </w:r>
      <w:r>
        <w:t>or OS.</w:t>
      </w:r>
      <w:r w:rsidR="004B53F4">
        <w:t xml:space="preserve"> </w:t>
      </w:r>
      <w:r>
        <w:t xml:space="preserve">Issues that may be very prominent on an Apple tablet may never appear on an Android phone, which is an important distinction to document for the development team. Upon completion of the peer review process, the two reviewers need to agree on findings and severity levels. All applicable </w:t>
      </w:r>
      <w:r w:rsidR="00C62270">
        <w:t xml:space="preserve">HE and </w:t>
      </w:r>
      <w:r>
        <w:t xml:space="preserve">UI violations are combined into one document which then constitutes a completed certification review. </w:t>
      </w:r>
    </w:p>
    <w:p w14:paraId="0ECA21FF" w14:textId="77777777" w:rsidR="00724CDA" w:rsidRPr="00D93FB6" w:rsidRDefault="00724CDA" w:rsidP="00724CDA">
      <w:pPr>
        <w:pStyle w:val="Heading2"/>
      </w:pPr>
      <w:bookmarkStart w:id="22" w:name="_Toc441746506"/>
      <w:bookmarkStart w:id="23" w:name="_Toc446416848"/>
      <w:r>
        <w:t>Download to Repository</w:t>
      </w:r>
      <w:bookmarkEnd w:id="22"/>
      <w:bookmarkEnd w:id="23"/>
    </w:p>
    <w:p w14:paraId="7B86E7DC" w14:textId="0B2543F1" w:rsidR="00724CDA" w:rsidRDefault="00291457" w:rsidP="00724CDA">
      <w:pPr>
        <w:rPr>
          <w:rFonts w:ascii="Georgia" w:eastAsiaTheme="majorEastAsia" w:hAnsi="Georgia" w:cstheme="majorBidi"/>
          <w:b/>
          <w:bCs/>
          <w:color w:val="365F91" w:themeColor="accent1" w:themeShade="BF"/>
          <w:sz w:val="28"/>
          <w:szCs w:val="28"/>
        </w:rPr>
      </w:pPr>
      <w:r>
        <w:t>When the review is complete</w:t>
      </w:r>
      <w:r w:rsidR="00C62270">
        <w:t>d</w:t>
      </w:r>
      <w:r>
        <w:t xml:space="preserve"> and peer-reviewed, </w:t>
      </w:r>
      <w:r w:rsidR="00CA68D3">
        <w:t xml:space="preserve">the developer </w:t>
      </w:r>
      <w:r>
        <w:t>upload</w:t>
      </w:r>
      <w:r w:rsidR="00CA68D3">
        <w:t>s</w:t>
      </w:r>
      <w:r>
        <w:t xml:space="preserve"> it to the </w:t>
      </w:r>
      <w:hyperlink r:id="rId11" w:history="1">
        <w:r w:rsidRPr="00291457">
          <w:rPr>
            <w:rStyle w:val="Hyperlink"/>
          </w:rPr>
          <w:t>designated repository</w:t>
        </w:r>
      </w:hyperlink>
      <w:r>
        <w:t xml:space="preserve"> site </w:t>
      </w:r>
      <w:r w:rsidRPr="00291457">
        <w:t xml:space="preserve">(which requires VA access). </w:t>
      </w:r>
      <w:r w:rsidR="00724CDA" w:rsidRPr="00291457">
        <w:t xml:space="preserve">At </w:t>
      </w:r>
      <w:r w:rsidR="00724CDA">
        <w:t xml:space="preserve">this point, </w:t>
      </w:r>
      <w:r w:rsidR="00CA68D3">
        <w:t xml:space="preserve">the </w:t>
      </w:r>
      <w:r w:rsidR="00724CDA">
        <w:t>self-certification is complete.</w:t>
      </w:r>
      <w:r w:rsidR="00CD6A4B">
        <w:t xml:space="preserve"> After uploading the document it is recommended to keep a local copy as well to mark and track changes made to the application based on the findings.</w:t>
      </w:r>
      <w:r w:rsidR="00724CDA">
        <w:br w:type="page"/>
      </w:r>
    </w:p>
    <w:p w14:paraId="0179D3EB" w14:textId="77777777" w:rsidR="00724CDA" w:rsidRDefault="00724CDA" w:rsidP="00724CDA">
      <w:pPr>
        <w:pStyle w:val="Heading1"/>
      </w:pPr>
      <w:bookmarkStart w:id="24" w:name="_Process_Flow_Chart"/>
      <w:bookmarkStart w:id="25" w:name="_Toc441746507"/>
      <w:bookmarkStart w:id="26" w:name="_Toc446416849"/>
      <w:bookmarkEnd w:id="24"/>
      <w:r>
        <w:lastRenderedPageBreak/>
        <w:t>Process Flow Chart</w:t>
      </w:r>
      <w:bookmarkEnd w:id="25"/>
      <w:bookmarkEnd w:id="26"/>
    </w:p>
    <w:p w14:paraId="39C38E8D" w14:textId="7A6DA256" w:rsidR="00724CDA" w:rsidRDefault="00724CDA" w:rsidP="00724CDA">
      <w:r>
        <w:t xml:space="preserve">Refer to this flow chart to get an idea of the process, as well as to ensure that you complete the full process, including </w:t>
      </w:r>
      <w:r w:rsidR="00DD1F3B">
        <w:t>post</w:t>
      </w:r>
      <w:r>
        <w:t>ing the final document.</w:t>
      </w:r>
      <w:r w:rsidR="00D9798C">
        <w:t xml:space="preserve"> </w:t>
      </w:r>
    </w:p>
    <w:p w14:paraId="1E408933" w14:textId="437BFDA3" w:rsidR="00724CDA" w:rsidRDefault="00724CDA" w:rsidP="00724CDA">
      <w:pPr>
        <w:keepNext/>
      </w:pPr>
      <w:r w:rsidRPr="001F0C44">
        <w:t xml:space="preserve"> </w:t>
      </w:r>
      <w:r w:rsidR="00A90F14">
        <w:rPr>
          <w:noProof/>
        </w:rPr>
        <w:drawing>
          <wp:inline distT="0" distB="0" distL="0" distR="0" wp14:anchorId="5EC2623B" wp14:editId="2321613C">
            <wp:extent cx="6858000" cy="4939524"/>
            <wp:effectExtent l="0" t="0" r="0" b="0"/>
            <wp:docPr id="1" name="Picture 1" descr="Flow Chart of the Self-Certification Process" title="Flow Chart of the Self-Certifica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4939524"/>
                    </a:xfrm>
                    <a:prstGeom prst="rect">
                      <a:avLst/>
                    </a:prstGeom>
                    <a:noFill/>
                    <a:ln>
                      <a:noFill/>
                    </a:ln>
                  </pic:spPr>
                </pic:pic>
              </a:graphicData>
            </a:graphic>
          </wp:inline>
        </w:drawing>
      </w:r>
    </w:p>
    <w:p w14:paraId="2CDC1D87" w14:textId="77777777" w:rsidR="00724CDA" w:rsidRDefault="00724CDA" w:rsidP="00724CDA">
      <w:pPr>
        <w:pStyle w:val="Caption"/>
        <w:jc w:val="center"/>
      </w:pPr>
      <w:r>
        <w:t xml:space="preserve">Figure </w:t>
      </w:r>
      <w:r w:rsidR="00843E23">
        <w:fldChar w:fldCharType="begin"/>
      </w:r>
      <w:r w:rsidR="00843E23">
        <w:instrText xml:space="preserve"> SEQ Figure \* ARABIC </w:instrText>
      </w:r>
      <w:r w:rsidR="00843E23">
        <w:fldChar w:fldCharType="separate"/>
      </w:r>
      <w:r w:rsidR="004E6105">
        <w:rPr>
          <w:noProof/>
        </w:rPr>
        <w:t>1</w:t>
      </w:r>
      <w:r w:rsidR="00843E23">
        <w:rPr>
          <w:noProof/>
        </w:rPr>
        <w:fldChar w:fldCharType="end"/>
      </w:r>
      <w:r>
        <w:t>: Flow Chart of the Self-Certification Pr</w:t>
      </w:r>
      <w:r w:rsidRPr="00FD4E4A">
        <w:t>ocess</w:t>
      </w:r>
    </w:p>
    <w:p w14:paraId="51B58AC8" w14:textId="77777777" w:rsidR="00F0515A" w:rsidRDefault="00F0515A">
      <w:pPr>
        <w:rPr>
          <w:rFonts w:ascii="Georgia" w:eastAsiaTheme="majorEastAsia" w:hAnsi="Georgia" w:cstheme="majorBidi"/>
          <w:b/>
          <w:bCs/>
          <w:color w:val="365F91" w:themeColor="accent1" w:themeShade="BF"/>
          <w:sz w:val="28"/>
          <w:szCs w:val="28"/>
        </w:rPr>
      </w:pPr>
      <w:r>
        <w:br w:type="page"/>
      </w:r>
    </w:p>
    <w:p w14:paraId="3CC42DA1" w14:textId="77777777" w:rsidR="00724CDA" w:rsidRDefault="00724CDA" w:rsidP="00724CDA">
      <w:pPr>
        <w:pStyle w:val="Heading1"/>
      </w:pPr>
      <w:bookmarkStart w:id="27" w:name="_Toc441746508"/>
      <w:bookmarkStart w:id="28" w:name="_Toc446416850"/>
      <w:r>
        <w:lastRenderedPageBreak/>
        <w:t>Mobile User Interface Design Certification</w:t>
      </w:r>
      <w:bookmarkEnd w:id="27"/>
      <w:bookmarkEnd w:id="28"/>
    </w:p>
    <w:p w14:paraId="32FA86EE" w14:textId="1F59C28A" w:rsidR="002D5A01" w:rsidRPr="002D5A01" w:rsidRDefault="002D5A01" w:rsidP="002D5A01">
      <w:r>
        <w:t xml:space="preserve">Note: </w:t>
      </w:r>
      <w:r w:rsidRPr="008A5797">
        <w:rPr>
          <w:i/>
        </w:rPr>
        <w:t xml:space="preserve">The draft materials below will be provided to the development team </w:t>
      </w:r>
      <w:r w:rsidR="002D2AEC">
        <w:rPr>
          <w:i/>
        </w:rPr>
        <w:t>that</w:t>
      </w:r>
      <w:r w:rsidR="002D2AEC" w:rsidRPr="008A5797">
        <w:rPr>
          <w:i/>
        </w:rPr>
        <w:t xml:space="preserve"> </w:t>
      </w:r>
      <w:r w:rsidRPr="008A5797">
        <w:rPr>
          <w:i/>
        </w:rPr>
        <w:t>is doing the self-certification.</w:t>
      </w:r>
    </w:p>
    <w:p w14:paraId="4D1743BE" w14:textId="1C4ED512" w:rsidR="00724CDA" w:rsidRDefault="00724CDA" w:rsidP="00724CDA">
      <w:r>
        <w:t xml:space="preserve">The Mobile UI Design Cert is performed by following a checklist </w:t>
      </w:r>
      <w:r w:rsidR="002D2AEC">
        <w:t xml:space="preserve">that </w:t>
      </w:r>
      <w:r>
        <w:t xml:space="preserve">evaluates the app in eight categories with 28 items. An example of the form used to complete the UI Cert is show below in Figure </w:t>
      </w:r>
      <w:r w:rsidR="002D2AEC">
        <w:t>1</w:t>
      </w:r>
      <w:r>
        <w:t xml:space="preserve">. The Excel workbook UI tab starts with the specific category being evaluated, the ID for the item in the category, and the criteria used to evaluate. Following this is the Findings section where </w:t>
      </w:r>
      <w:r w:rsidR="002D5A01">
        <w:t xml:space="preserve">you, </w:t>
      </w:r>
      <w:r>
        <w:t>the reviewer</w:t>
      </w:r>
      <w:r w:rsidR="002D5A01">
        <w:t>,</w:t>
      </w:r>
      <w:r>
        <w:t xml:space="preserve"> document whether the app met the criteria and if not, the impact (severity) of the deviation. The Comments box is used to provide additional context regarding the finding</w:t>
      </w:r>
      <w:r w:rsidR="002D5A01">
        <w:t>,</w:t>
      </w:r>
      <w:r>
        <w:t xml:space="preserve"> while the Screen Capture(s) provides additional clarification to the issue and specific location. The Guidance box provides applicable information to </w:t>
      </w:r>
      <w:r w:rsidR="00CD6A4B">
        <w:t>help you</w:t>
      </w:r>
      <w:r>
        <w:t xml:space="preserve"> determine whether a criterion was met. </w:t>
      </w:r>
    </w:p>
    <w:p w14:paraId="108EAA17" w14:textId="7800C550" w:rsidR="00724CDA" w:rsidRDefault="002D5A01" w:rsidP="00724CDA">
      <w:pPr>
        <w:jc w:val="center"/>
      </w:pPr>
      <w:r>
        <w:rPr>
          <w:noProof/>
        </w:rPr>
        <w:drawing>
          <wp:inline distT="0" distB="0" distL="0" distR="0" wp14:anchorId="05CB8BE4" wp14:editId="444A1701">
            <wp:extent cx="6581775" cy="1714500"/>
            <wp:effectExtent l="19050" t="19050" r="28575" b="19050"/>
            <wp:docPr id="16" name="Picture 16" descr="The image shows an example of the UI Cert workbook. The order of the various fields are as follows:&#10;Category, ID, Criteria, Finding, Comments, Screen Capture(s), Guidance" title="Figure 2: The Mobile UI Design Cert Workbook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81775" cy="1714500"/>
                    </a:xfrm>
                    <a:prstGeom prst="rect">
                      <a:avLst/>
                    </a:prstGeom>
                    <a:noFill/>
                    <a:ln w="3175">
                      <a:solidFill>
                        <a:schemeClr val="tx1"/>
                      </a:solidFill>
                    </a:ln>
                  </pic:spPr>
                </pic:pic>
              </a:graphicData>
            </a:graphic>
          </wp:inline>
        </w:drawing>
      </w:r>
    </w:p>
    <w:p w14:paraId="4C1FF492" w14:textId="0351CB7B" w:rsidR="00724CDA" w:rsidRDefault="00F86C89" w:rsidP="00724CDA">
      <w:pPr>
        <w:pStyle w:val="Caption"/>
        <w:jc w:val="center"/>
      </w:pPr>
      <w:r>
        <w:t>Figure 2</w:t>
      </w:r>
      <w:r w:rsidR="00724CDA">
        <w:t>: The Mobile UI Design Cert Workbook Format</w:t>
      </w:r>
      <w:r>
        <w:t xml:space="preserve"> (partial)</w:t>
      </w:r>
    </w:p>
    <w:p w14:paraId="00F65212" w14:textId="0BA88CFF" w:rsidR="00724CDA" w:rsidRPr="009643F5" w:rsidRDefault="00724CDA" w:rsidP="00724CDA">
      <w:pPr>
        <w:pStyle w:val="Heading2"/>
      </w:pPr>
      <w:bookmarkStart w:id="29" w:name="_Toc441746509"/>
      <w:bookmarkStart w:id="30" w:name="_Toc446416851"/>
      <w:r w:rsidRPr="009643F5">
        <w:t xml:space="preserve">Category </w:t>
      </w:r>
      <w:bookmarkEnd w:id="29"/>
      <w:r w:rsidR="009643F5">
        <w:t>Questions</w:t>
      </w:r>
      <w:bookmarkEnd w:id="30"/>
    </w:p>
    <w:p w14:paraId="04B72587" w14:textId="0DA64870" w:rsidR="00724CDA" w:rsidRDefault="00724CDA" w:rsidP="00724CDA">
      <w:r>
        <w:t xml:space="preserve">The eight categories included in the UI Cert encompass the core aspects of an app that need to be evaluated during a UI certification. More guidance is also provided in the </w:t>
      </w:r>
      <w:r w:rsidR="00374BEB">
        <w:t>workbook</w:t>
      </w:r>
      <w:r w:rsidR="00C23495">
        <w:t>, which present a series of questions to be answered</w:t>
      </w:r>
      <w:r>
        <w:t>. These categories</w:t>
      </w:r>
      <w:r w:rsidR="00C23495">
        <w:t xml:space="preserve"> (and questions)</w:t>
      </w:r>
      <w:r>
        <w:t xml:space="preserve"> include:</w:t>
      </w:r>
    </w:p>
    <w:p w14:paraId="01276D3C" w14:textId="1BEABD44" w:rsidR="00724CDA" w:rsidRDefault="00724CDA" w:rsidP="00724CDA">
      <w:pPr>
        <w:pStyle w:val="ListParagraph"/>
        <w:numPr>
          <w:ilvl w:val="0"/>
          <w:numId w:val="35"/>
        </w:numPr>
      </w:pPr>
      <w:r>
        <w:t>Consistency – Terminology, standard navigation, lay-out, content presentation, load times, gestures, VA branding, icons</w:t>
      </w:r>
      <w:r w:rsidR="00C23495">
        <w:t xml:space="preserve">: </w:t>
      </w:r>
    </w:p>
    <w:p w14:paraId="4624F9DB" w14:textId="77777777" w:rsidR="00C23495" w:rsidRDefault="00C23495" w:rsidP="00C23495">
      <w:pPr>
        <w:pStyle w:val="ListParagraph"/>
        <w:numPr>
          <w:ilvl w:val="1"/>
          <w:numId w:val="35"/>
        </w:numPr>
      </w:pPr>
      <w:r w:rsidRPr="00C23495">
        <w:t>Is terminology used consistently throughout the application?</w:t>
      </w:r>
    </w:p>
    <w:p w14:paraId="609656D1" w14:textId="3D738162" w:rsidR="00724CDA" w:rsidRDefault="00C23495" w:rsidP="00C23495">
      <w:pPr>
        <w:pStyle w:val="ListParagraph"/>
        <w:numPr>
          <w:ilvl w:val="1"/>
          <w:numId w:val="35"/>
        </w:numPr>
      </w:pPr>
      <w:r w:rsidRPr="00C23495">
        <w:t>Do application screens include standard navigation, adher</w:t>
      </w:r>
      <w:r w:rsidR="00CD6A4B">
        <w:t>ing to the convention for either</w:t>
      </w:r>
      <w:r w:rsidRPr="00C23495">
        <w:t xml:space="preserve"> </w:t>
      </w:r>
      <w:r w:rsidR="00CD6A4B">
        <w:t>native or browser-based apps?</w:t>
      </w:r>
    </w:p>
    <w:p w14:paraId="0564C382" w14:textId="20155B0B" w:rsidR="00C23495" w:rsidRDefault="00C23495" w:rsidP="00C23495">
      <w:pPr>
        <w:pStyle w:val="ListParagraph"/>
        <w:numPr>
          <w:ilvl w:val="1"/>
          <w:numId w:val="35"/>
        </w:numPr>
      </w:pPr>
      <w:r w:rsidRPr="00C23495">
        <w:t xml:space="preserve">Are </w:t>
      </w:r>
      <w:r w:rsidR="008771B3">
        <w:t>layout</w:t>
      </w:r>
      <w:r w:rsidRPr="00C23495">
        <w:t xml:space="preserve"> and content presentation consistent throughout the application?</w:t>
      </w:r>
    </w:p>
    <w:p w14:paraId="41C386FC" w14:textId="0589FE7C" w:rsidR="00C23495" w:rsidRDefault="00C23495" w:rsidP="00C23495">
      <w:pPr>
        <w:pStyle w:val="ListParagraph"/>
        <w:numPr>
          <w:ilvl w:val="1"/>
          <w:numId w:val="35"/>
        </w:numPr>
      </w:pPr>
      <w:r w:rsidRPr="00C23495">
        <w:t xml:space="preserve">Do all methods of scrolling and screen movement look and behave consistently throughout the application?  </w:t>
      </w:r>
    </w:p>
    <w:p w14:paraId="19F497F7" w14:textId="6E527A74" w:rsidR="00C23495" w:rsidRDefault="00C23495" w:rsidP="00C23495">
      <w:pPr>
        <w:pStyle w:val="ListParagraph"/>
        <w:numPr>
          <w:ilvl w:val="1"/>
          <w:numId w:val="35"/>
        </w:numPr>
      </w:pPr>
      <w:r w:rsidRPr="00C23495">
        <w:t>Does the application provide immediate (.25</w:t>
      </w:r>
      <w:r w:rsidR="0071548B">
        <w:t>s</w:t>
      </w:r>
      <w:r w:rsidRPr="00C23495">
        <w:t>) response (visual, audio, haptic feedback) indicating user input?</w:t>
      </w:r>
    </w:p>
    <w:p w14:paraId="1D3E94BE" w14:textId="6D309C97" w:rsidR="00C23495" w:rsidRDefault="00C23495" w:rsidP="00C23495">
      <w:pPr>
        <w:pStyle w:val="ListParagraph"/>
        <w:numPr>
          <w:ilvl w:val="1"/>
          <w:numId w:val="35"/>
        </w:numPr>
      </w:pPr>
      <w:r w:rsidRPr="00C23495">
        <w:t>Does the application provide a processing indicator (e.g. a twi</w:t>
      </w:r>
      <w:r w:rsidR="008771B3">
        <w:t>r</w:t>
      </w:r>
      <w:r w:rsidRPr="00C23495">
        <w:t>ling wheel) when tasks take between 1-10 seconds?</w:t>
      </w:r>
    </w:p>
    <w:p w14:paraId="6AAA3FF6" w14:textId="65D7DE8A" w:rsidR="00C23495" w:rsidRDefault="00C23495" w:rsidP="00C23495">
      <w:pPr>
        <w:pStyle w:val="ListParagraph"/>
        <w:numPr>
          <w:ilvl w:val="1"/>
          <w:numId w:val="35"/>
        </w:numPr>
      </w:pPr>
      <w:r w:rsidRPr="00C23495">
        <w:lastRenderedPageBreak/>
        <w:t>Does the application provide an indication of remaining processing time for tasks expected to take 10 seconds or longer (e.g. saving information)?</w:t>
      </w:r>
    </w:p>
    <w:p w14:paraId="25813611" w14:textId="7CF42EC9" w:rsidR="00C23495" w:rsidRDefault="00C23495" w:rsidP="00C23495">
      <w:pPr>
        <w:pStyle w:val="ListParagraph"/>
        <w:numPr>
          <w:ilvl w:val="1"/>
          <w:numId w:val="35"/>
        </w:numPr>
      </w:pPr>
      <w:r w:rsidRPr="00C23495">
        <w:t>When launching an application, does a splash screen convey it is a VA</w:t>
      </w:r>
      <w:r w:rsidR="008771B3">
        <w:t>-</w:t>
      </w:r>
      <w:r w:rsidRPr="00C23495">
        <w:t>sanctioned application?</w:t>
      </w:r>
    </w:p>
    <w:p w14:paraId="6F8FC689" w14:textId="77777777" w:rsidR="00374BEB" w:rsidRDefault="00374BEB" w:rsidP="00374BEB">
      <w:pPr>
        <w:pStyle w:val="ListParagraph"/>
        <w:numPr>
          <w:ilvl w:val="1"/>
          <w:numId w:val="35"/>
        </w:numPr>
      </w:pPr>
      <w:r w:rsidRPr="00374BEB">
        <w:t xml:space="preserve">Do all core gestures provide standard functionality, following the conventions for native or browser-based apps? </w:t>
      </w:r>
    </w:p>
    <w:p w14:paraId="0A3C5E2B" w14:textId="77777777" w:rsidR="00374BEB" w:rsidRDefault="00374BEB" w:rsidP="00374BEB">
      <w:pPr>
        <w:pStyle w:val="ListParagraph"/>
        <w:numPr>
          <w:ilvl w:val="1"/>
          <w:numId w:val="35"/>
        </w:numPr>
      </w:pPr>
      <w:r w:rsidRPr="00374BEB">
        <w:t xml:space="preserve">Does the application use standard icons that conform to VA branding and conventions for native or browser-based apps? </w:t>
      </w:r>
    </w:p>
    <w:p w14:paraId="50BDD991" w14:textId="48F559C8" w:rsidR="00C23495" w:rsidRDefault="00C23495" w:rsidP="00374BEB">
      <w:pPr>
        <w:pStyle w:val="ListParagraph"/>
        <w:numPr>
          <w:ilvl w:val="0"/>
          <w:numId w:val="35"/>
        </w:numPr>
      </w:pPr>
      <w:r>
        <w:t>Device Orientation – portrait vs. landscape choices:</w:t>
      </w:r>
    </w:p>
    <w:p w14:paraId="728F2701" w14:textId="77777777" w:rsidR="00C23495" w:rsidRDefault="00C23495" w:rsidP="00C23495">
      <w:pPr>
        <w:pStyle w:val="ListParagraph"/>
        <w:numPr>
          <w:ilvl w:val="1"/>
          <w:numId w:val="35"/>
        </w:numPr>
      </w:pPr>
      <w:r w:rsidRPr="00C23495">
        <w:t>Does the application provide a user experience consistent with the referenced device or OS guidelines for single or multiple screen orientations (portrait and/or landscape)?</w:t>
      </w:r>
    </w:p>
    <w:p w14:paraId="028D7D74" w14:textId="6E28566B" w:rsidR="00724CDA" w:rsidRDefault="00724CDA" w:rsidP="00C23495">
      <w:pPr>
        <w:pStyle w:val="ListParagraph"/>
        <w:numPr>
          <w:ilvl w:val="0"/>
          <w:numId w:val="35"/>
        </w:numPr>
      </w:pPr>
      <w:r>
        <w:t>Errors – Issues described, issue recovery</w:t>
      </w:r>
      <w:r w:rsidR="005D0F62">
        <w:t>:</w:t>
      </w:r>
    </w:p>
    <w:p w14:paraId="4503772F" w14:textId="1EABA827" w:rsidR="005D0F62" w:rsidRDefault="005D0F62" w:rsidP="005D0F62">
      <w:pPr>
        <w:pStyle w:val="ListParagraph"/>
        <w:numPr>
          <w:ilvl w:val="1"/>
          <w:numId w:val="35"/>
        </w:numPr>
      </w:pPr>
      <w:r w:rsidRPr="005D0F62">
        <w:t>Are application messages (e.g. error, warning, informational, alerts) written simply and plainly?</w:t>
      </w:r>
    </w:p>
    <w:p w14:paraId="3A5E997D" w14:textId="4B9E75A3" w:rsidR="005D0F62" w:rsidRDefault="005D0F62" w:rsidP="005D0F62">
      <w:pPr>
        <w:pStyle w:val="ListParagraph"/>
        <w:numPr>
          <w:ilvl w:val="1"/>
          <w:numId w:val="35"/>
        </w:numPr>
      </w:pPr>
      <w:r w:rsidRPr="005D0F62">
        <w:t>Do error messages plainly and precisely describe the problem and how to recover?</w:t>
      </w:r>
    </w:p>
    <w:p w14:paraId="09127960" w14:textId="449DE330" w:rsidR="00724CDA" w:rsidRDefault="00724CDA" w:rsidP="00724CDA">
      <w:pPr>
        <w:pStyle w:val="ListParagraph"/>
        <w:numPr>
          <w:ilvl w:val="0"/>
          <w:numId w:val="35"/>
        </w:numPr>
      </w:pPr>
      <w:r>
        <w:t>Frequent Interactions – Clear navigation, all functionality available</w:t>
      </w:r>
      <w:r w:rsidR="005D0F62">
        <w:t>:</w:t>
      </w:r>
    </w:p>
    <w:p w14:paraId="29ABF334" w14:textId="24923737" w:rsidR="005D0F62" w:rsidRDefault="005D0F62" w:rsidP="005D0F62">
      <w:pPr>
        <w:pStyle w:val="ListParagraph"/>
        <w:numPr>
          <w:ilvl w:val="1"/>
          <w:numId w:val="35"/>
        </w:numPr>
      </w:pPr>
      <w:r w:rsidRPr="005D0F62">
        <w:t>Does every screen have a clear path to the next step in the activity or, when appropriate, access to other relevant activities?</w:t>
      </w:r>
    </w:p>
    <w:p w14:paraId="07823669" w14:textId="3C92916F" w:rsidR="00374BEB" w:rsidRDefault="00374BEB" w:rsidP="00374BEB">
      <w:pPr>
        <w:pStyle w:val="ListParagraph"/>
        <w:numPr>
          <w:ilvl w:val="1"/>
          <w:numId w:val="35"/>
        </w:numPr>
      </w:pPr>
      <w:r w:rsidRPr="00374BEB">
        <w:t>If the app opens in 'standalone' [iOS] or 'full screen' [Android] mode [when placed on home screen], does it allow user to perform all of the app's functions?</w:t>
      </w:r>
    </w:p>
    <w:p w14:paraId="24C70E21" w14:textId="5EFCBC1A" w:rsidR="00724CDA" w:rsidRDefault="00724CDA" w:rsidP="00724CDA">
      <w:pPr>
        <w:pStyle w:val="ListParagraph"/>
        <w:numPr>
          <w:ilvl w:val="0"/>
          <w:numId w:val="35"/>
        </w:numPr>
      </w:pPr>
      <w:r>
        <w:t>Modal Tasks – Task abandonment, button displays, tasks identified</w:t>
      </w:r>
      <w:r w:rsidR="005D0F62">
        <w:t>:</w:t>
      </w:r>
    </w:p>
    <w:p w14:paraId="418323AF" w14:textId="06AE28F2" w:rsidR="005D0F62" w:rsidRDefault="005D0F62" w:rsidP="005D0F62">
      <w:pPr>
        <w:pStyle w:val="ListParagraph"/>
        <w:numPr>
          <w:ilvl w:val="1"/>
          <w:numId w:val="35"/>
        </w:numPr>
      </w:pPr>
      <w:r w:rsidRPr="005D0F62">
        <w:t>When a user task presents a modal screen, is the user given the choice to complete the task or abandon the task (no changes are effected)?</w:t>
      </w:r>
    </w:p>
    <w:p w14:paraId="626585C2" w14:textId="557179F0" w:rsidR="005D0F62" w:rsidRDefault="005D0F62" w:rsidP="005D0F62">
      <w:pPr>
        <w:pStyle w:val="ListParagraph"/>
        <w:numPr>
          <w:ilvl w:val="1"/>
          <w:numId w:val="35"/>
        </w:numPr>
      </w:pPr>
      <w:r w:rsidRPr="005D0F62">
        <w:t>When a user task presents an action sheet (a set of options for selection by the user), can all buttons be displayed without requiring the user to scroll?</w:t>
      </w:r>
    </w:p>
    <w:p w14:paraId="7D5FCD71" w14:textId="6E0C75AE" w:rsidR="005D0F62" w:rsidRDefault="005D0F62" w:rsidP="005D0F62">
      <w:pPr>
        <w:pStyle w:val="ListParagraph"/>
        <w:numPr>
          <w:ilvl w:val="1"/>
          <w:numId w:val="35"/>
        </w:numPr>
      </w:pPr>
      <w:r w:rsidRPr="005D0F62">
        <w:t>When a user task presents a modal screen, does the title identify the task that required the screen to exist?</w:t>
      </w:r>
    </w:p>
    <w:p w14:paraId="0375BF94" w14:textId="53CFADF6" w:rsidR="00724CDA" w:rsidRDefault="00724CDA" w:rsidP="00724CDA">
      <w:pPr>
        <w:pStyle w:val="ListParagraph"/>
        <w:numPr>
          <w:ilvl w:val="0"/>
          <w:numId w:val="35"/>
        </w:numPr>
      </w:pPr>
      <w:r>
        <w:t>Readability – External links properly denoted, truncation avoided, text size, scrolling, space “used” by controls</w:t>
      </w:r>
      <w:r w:rsidR="005D0F62">
        <w:t>:</w:t>
      </w:r>
    </w:p>
    <w:p w14:paraId="270DB46E" w14:textId="79418490" w:rsidR="005D0F62" w:rsidRDefault="005D0F62" w:rsidP="005D0F62">
      <w:pPr>
        <w:pStyle w:val="ListParagraph"/>
        <w:numPr>
          <w:ilvl w:val="1"/>
          <w:numId w:val="35"/>
        </w:numPr>
      </w:pPr>
      <w:r w:rsidRPr="005D0F62">
        <w:t xml:space="preserve">Do links correctly indicate the destination sites to which they navigate?  </w:t>
      </w:r>
    </w:p>
    <w:p w14:paraId="61878DC2" w14:textId="2A6A5E44" w:rsidR="005D0F62" w:rsidRDefault="005D0F62" w:rsidP="005D0F62">
      <w:pPr>
        <w:pStyle w:val="ListParagraph"/>
        <w:numPr>
          <w:ilvl w:val="1"/>
          <w:numId w:val="35"/>
        </w:numPr>
      </w:pPr>
      <w:r w:rsidRPr="005D0F62">
        <w:t>Are all menu items short enough to avoid truncation when displayed on the application’s target device?</w:t>
      </w:r>
    </w:p>
    <w:p w14:paraId="4DAF127F" w14:textId="5F2E1588" w:rsidR="005D0F62" w:rsidRDefault="005D0F62" w:rsidP="005D0F62">
      <w:pPr>
        <w:pStyle w:val="ListParagraph"/>
        <w:numPr>
          <w:ilvl w:val="1"/>
          <w:numId w:val="35"/>
        </w:numPr>
      </w:pPr>
      <w:r w:rsidRPr="005D0F62">
        <w:t>Does the application icon, appearing on the device, have the entire application name visible (no ellipse</w:t>
      </w:r>
      <w:r w:rsidR="005A6D71">
        <w:t>s</w:t>
      </w:r>
      <w:r w:rsidRPr="005D0F62">
        <w:t>) and in the same font size as any other application name?</w:t>
      </w:r>
    </w:p>
    <w:p w14:paraId="05D18237" w14:textId="3E3C2FA5" w:rsidR="005D0F62" w:rsidRDefault="005D0F62" w:rsidP="005D0F62">
      <w:pPr>
        <w:pStyle w:val="ListParagraph"/>
        <w:numPr>
          <w:ilvl w:val="1"/>
          <w:numId w:val="35"/>
        </w:numPr>
      </w:pPr>
      <w:r w:rsidRPr="005D0F62">
        <w:t>Is all text large enough to be easily read?</w:t>
      </w:r>
    </w:p>
    <w:p w14:paraId="61163B33" w14:textId="77777777" w:rsidR="00374BEB" w:rsidRDefault="00374BEB" w:rsidP="00374BEB">
      <w:pPr>
        <w:pStyle w:val="ListParagraph"/>
        <w:numPr>
          <w:ilvl w:val="1"/>
          <w:numId w:val="35"/>
        </w:numPr>
      </w:pPr>
      <w:r w:rsidRPr="00374BEB">
        <w:t xml:space="preserve">Is it evident that the user needs to scroll to see all content on a page? </w:t>
      </w:r>
    </w:p>
    <w:p w14:paraId="0FBA9A3D" w14:textId="2CE9FB4E" w:rsidR="005D0F62" w:rsidRDefault="005D0F62" w:rsidP="00374BEB">
      <w:pPr>
        <w:pStyle w:val="ListParagraph"/>
        <w:numPr>
          <w:ilvl w:val="1"/>
          <w:numId w:val="35"/>
        </w:numPr>
      </w:pPr>
      <w:r w:rsidRPr="005D0F62">
        <w:t xml:space="preserve">Do controls take 20% or less of screen space </w:t>
      </w:r>
      <w:r w:rsidR="005A6D71">
        <w:t xml:space="preserve">with </w:t>
      </w:r>
      <w:r w:rsidRPr="005D0F62">
        <w:t>the application information consum</w:t>
      </w:r>
      <w:r w:rsidR="005A6D71">
        <w:t>ing</w:t>
      </w:r>
      <w:r w:rsidRPr="005D0F62">
        <w:t xml:space="preserve"> the remainder of the screen space?</w:t>
      </w:r>
    </w:p>
    <w:p w14:paraId="574352D0" w14:textId="3F108F09" w:rsidR="00724CDA" w:rsidRDefault="00724CDA" w:rsidP="00724CDA">
      <w:pPr>
        <w:pStyle w:val="ListParagraph"/>
        <w:numPr>
          <w:ilvl w:val="0"/>
          <w:numId w:val="35"/>
        </w:numPr>
      </w:pPr>
      <w:r>
        <w:t>Sound – Volume adjustment</w:t>
      </w:r>
      <w:r w:rsidR="005D0F62">
        <w:t>:</w:t>
      </w:r>
    </w:p>
    <w:p w14:paraId="5E355527" w14:textId="18330FE5" w:rsidR="005D0F62" w:rsidRDefault="005D0F62" w:rsidP="005D0F62">
      <w:pPr>
        <w:pStyle w:val="ListParagraph"/>
        <w:numPr>
          <w:ilvl w:val="1"/>
          <w:numId w:val="35"/>
        </w:numPr>
      </w:pPr>
      <w:r w:rsidRPr="005D0F62">
        <w:lastRenderedPageBreak/>
        <w:t>When sound is inherent to application functioning (e.g. video or audio clip), can the user adjust volume levels based on their preference?</w:t>
      </w:r>
    </w:p>
    <w:p w14:paraId="45B57A21" w14:textId="77777777" w:rsidR="00374BEB" w:rsidRDefault="00724CDA" w:rsidP="00374BEB">
      <w:pPr>
        <w:pStyle w:val="ListParagraph"/>
        <w:numPr>
          <w:ilvl w:val="0"/>
          <w:numId w:val="35"/>
        </w:numPr>
      </w:pPr>
      <w:r>
        <w:t>User Input – Proper size on tappable elements, active entry field indicators, menu design</w:t>
      </w:r>
      <w:r w:rsidR="005D0F62">
        <w:t>:</w:t>
      </w:r>
    </w:p>
    <w:p w14:paraId="3792DAD8" w14:textId="5EE4F2DE" w:rsidR="005D0F62" w:rsidRPr="00374BEB" w:rsidRDefault="00374BEB" w:rsidP="00374BEB">
      <w:pPr>
        <w:pStyle w:val="ListParagraph"/>
        <w:numPr>
          <w:ilvl w:val="1"/>
          <w:numId w:val="35"/>
        </w:numPr>
        <w:rPr>
          <w:szCs w:val="24"/>
        </w:rPr>
      </w:pPr>
      <w:r w:rsidRPr="00374BEB">
        <w:rPr>
          <w:rFonts w:ascii="Calibri" w:eastAsia="Times New Roman" w:hAnsi="Calibri" w:cs="Times New Roman"/>
          <w:color w:val="000000"/>
          <w:szCs w:val="24"/>
        </w:rPr>
        <w:t>Are all tappable elements at least 10 mm on one side (either 10 mm diameter, or 10 mm vertical or horizontal)?</w:t>
      </w:r>
    </w:p>
    <w:p w14:paraId="59E9C10C" w14:textId="31D62C92" w:rsidR="005D0F62" w:rsidRDefault="005D0F62" w:rsidP="005D0F62">
      <w:pPr>
        <w:pStyle w:val="ListParagraph"/>
        <w:numPr>
          <w:ilvl w:val="1"/>
          <w:numId w:val="35"/>
        </w:numPr>
        <w:rPr>
          <w:szCs w:val="24"/>
        </w:rPr>
      </w:pPr>
      <w:r w:rsidRPr="00374BEB">
        <w:rPr>
          <w:szCs w:val="24"/>
        </w:rPr>
        <w:t>Do active text entry fields have an input indicator?</w:t>
      </w:r>
    </w:p>
    <w:p w14:paraId="562EEAB3" w14:textId="18B03CC2" w:rsidR="00374BEB" w:rsidRPr="00374BEB" w:rsidRDefault="00374BEB" w:rsidP="00374BEB">
      <w:pPr>
        <w:pStyle w:val="ListParagraph"/>
        <w:numPr>
          <w:ilvl w:val="1"/>
          <w:numId w:val="35"/>
        </w:numPr>
        <w:rPr>
          <w:szCs w:val="24"/>
        </w:rPr>
      </w:pPr>
      <w:r w:rsidRPr="00374BEB">
        <w:rPr>
          <w:szCs w:val="24"/>
        </w:rPr>
        <w:t>Does the app avoid more than one row of (menu) buttons at the top and bottom of the device screen [per OS guidelines]?</w:t>
      </w:r>
    </w:p>
    <w:p w14:paraId="25CACD9B" w14:textId="38BD5571" w:rsidR="00724CDA" w:rsidRPr="00362381" w:rsidRDefault="00374BEB" w:rsidP="00724CDA">
      <w:pPr>
        <w:pStyle w:val="Heading1"/>
      </w:pPr>
      <w:bookmarkStart w:id="31" w:name="_Toc441746510"/>
      <w:r>
        <w:t xml:space="preserve"> </w:t>
      </w:r>
      <w:bookmarkStart w:id="32" w:name="_Toc446416852"/>
      <w:r w:rsidR="00724CDA">
        <w:t>“Test Yourself” –</w:t>
      </w:r>
      <w:r w:rsidR="00DD1F3B">
        <w:t xml:space="preserve"> </w:t>
      </w:r>
      <w:r w:rsidR="00724CDA">
        <w:t>UI Cert Instructions</w:t>
      </w:r>
      <w:bookmarkEnd w:id="31"/>
      <w:bookmarkEnd w:id="32"/>
      <w:r w:rsidR="00D25832">
        <w:t xml:space="preserve"> </w:t>
      </w:r>
    </w:p>
    <w:p w14:paraId="703E87AD" w14:textId="2309C459" w:rsidR="00724CDA" w:rsidRDefault="00724CDA" w:rsidP="00724CDA">
      <w:r>
        <w:t>You will now perform a UI Cert on your own using the prov</w:t>
      </w:r>
      <w:r w:rsidR="00212F2F">
        <w:t xml:space="preserve">ided </w:t>
      </w:r>
      <w:hyperlink w:anchor="_Appendix_C_–" w:history="1">
        <w:r w:rsidR="00212F2F" w:rsidRPr="00C01674">
          <w:rPr>
            <w:rStyle w:val="Hyperlink"/>
          </w:rPr>
          <w:t>HFE Test</w:t>
        </w:r>
        <w:r w:rsidR="00C01674" w:rsidRPr="00C01674">
          <w:rPr>
            <w:rStyle w:val="Hyperlink"/>
          </w:rPr>
          <w:t xml:space="preserve"> Certification Wireframes</w:t>
        </w:r>
      </w:hyperlink>
      <w:r>
        <w:t xml:space="preserve">. Please go through the </w:t>
      </w:r>
      <w:r w:rsidR="00C01674">
        <w:t>wireframes</w:t>
      </w:r>
      <w:r>
        <w:t xml:space="preserve"> to the best of your ability</w:t>
      </w:r>
      <w:r w:rsidR="005D0F62">
        <w:t>, answering the questions</w:t>
      </w:r>
      <w:r>
        <w:t xml:space="preserve"> while judging it by the criteria in the provided</w:t>
      </w:r>
      <w:r w:rsidR="00346E5D">
        <w:t xml:space="preserve"> Excel file</w:t>
      </w:r>
      <w:r>
        <w:t>.</w:t>
      </w:r>
      <w:r w:rsidR="00C01674">
        <w:t xml:space="preserve"> Please not that due to the nature of wireframes, some questions may be Not Applicable.</w:t>
      </w:r>
      <w:r>
        <w:t xml:space="preserve"> You should also make comments relating to the remediation of any issues you find. For this test you do </w:t>
      </w:r>
      <w:r>
        <w:rPr>
          <w:b/>
        </w:rPr>
        <w:t>not</w:t>
      </w:r>
      <w:r>
        <w:t xml:space="preserve"> have to take screen captures of the issues you find.</w:t>
      </w:r>
      <w:r w:rsidR="00D9798C">
        <w:t xml:space="preserve"> </w:t>
      </w:r>
      <w:r>
        <w:t xml:space="preserve">After you finish, the </w:t>
      </w:r>
      <w:hyperlink w:anchor="_Appendix_D:_UI" w:history="1">
        <w:r w:rsidR="00C01674" w:rsidRPr="00C01674">
          <w:rPr>
            <w:rStyle w:val="Hyperlink"/>
          </w:rPr>
          <w:t>Appendix D</w:t>
        </w:r>
      </w:hyperlink>
      <w:r>
        <w:t xml:space="preserve"> of this guide will go through the correct findings with you so that you can assess how well you did.</w:t>
      </w:r>
    </w:p>
    <w:p w14:paraId="065CBAF5" w14:textId="77777777" w:rsidR="00724CDA" w:rsidRPr="00362381" w:rsidRDefault="00724CDA" w:rsidP="00724CDA">
      <w:pPr>
        <w:pStyle w:val="Heading1"/>
      </w:pPr>
      <w:bookmarkStart w:id="33" w:name="_Toc441746512"/>
      <w:bookmarkStart w:id="34" w:name="_Toc446416853"/>
      <w:r>
        <w:t>Heuristics</w:t>
      </w:r>
      <w:bookmarkEnd w:id="33"/>
      <w:bookmarkEnd w:id="34"/>
    </w:p>
    <w:p w14:paraId="5001032C" w14:textId="4CF1845F" w:rsidR="00B44C6D" w:rsidRDefault="001629C2" w:rsidP="00724CDA">
      <w:r>
        <w:t>T</w:t>
      </w:r>
      <w:r w:rsidR="00B44C6D">
        <w:t>o acquaint you better with the heuristics, e</w:t>
      </w:r>
      <w:r w:rsidR="00724CDA">
        <w:t>xamples of each are below</w:t>
      </w:r>
      <w:r w:rsidR="00B44C6D">
        <w:t xml:space="preserve"> with actual findings</w:t>
      </w:r>
      <w:r w:rsidR="00724CDA">
        <w:t xml:space="preserve">, taken from HFE-reviewed apps. </w:t>
      </w:r>
    </w:p>
    <w:p w14:paraId="2E7D06F9" w14:textId="4ED54175" w:rsidR="00724CDA" w:rsidRDefault="00724CDA" w:rsidP="00724CDA">
      <w:pPr>
        <w:rPr>
          <w:color w:val="FF0000"/>
        </w:rPr>
      </w:pPr>
      <w:r>
        <w:t xml:space="preserve">References to HFE personas (Dan, Joyce, Byron, </w:t>
      </w:r>
      <w:r w:rsidR="00DD1F3B">
        <w:t>etc.</w:t>
      </w:r>
      <w:r>
        <w:t xml:space="preserve">) are shown. These personas were rigorously developed to represent the many clinician and Veteran users of VHA apps. For this test only, you do not need to reference personas. </w:t>
      </w:r>
    </w:p>
    <w:p w14:paraId="0D813A41" w14:textId="77777777" w:rsidR="00724CDA" w:rsidRDefault="00724CDA" w:rsidP="00724CDA">
      <w:pPr>
        <w:pStyle w:val="Heading2"/>
      </w:pPr>
      <w:bookmarkStart w:id="35" w:name="_Toc441746513"/>
      <w:bookmarkStart w:id="36" w:name="_Toc446416854"/>
      <w:r>
        <w:t>Heuristic A: Visibility of system status</w:t>
      </w:r>
      <w:bookmarkEnd w:id="35"/>
      <w:bookmarkEnd w:id="36"/>
    </w:p>
    <w:p w14:paraId="31A48124" w14:textId="77777777" w:rsidR="00724CDA" w:rsidRPr="00051E71" w:rsidRDefault="00724CDA" w:rsidP="00724CDA">
      <w:pPr>
        <w:rPr>
          <w:rFonts w:ascii="Calibri" w:eastAsia="Times New Roman" w:hAnsi="Calibri" w:cs="Times New Roman"/>
          <w:b/>
          <w:color w:val="000000"/>
        </w:rPr>
      </w:pPr>
      <w:r w:rsidRPr="00051E71">
        <w:rPr>
          <w:rFonts w:ascii="Calibri" w:eastAsia="Times New Roman" w:hAnsi="Calibri" w:cs="Times New Roman"/>
          <w:b/>
          <w:color w:val="000000"/>
        </w:rPr>
        <w:t>The system should always keep users informed about what is going on, through appropriate feedback within a reasonable time.</w:t>
      </w:r>
    </w:p>
    <w:p w14:paraId="0EFB1E65" w14:textId="663D0AF4" w:rsidR="00724CDA" w:rsidRPr="00051E71" w:rsidRDefault="00724CDA" w:rsidP="00724CDA">
      <w:pPr>
        <w:rPr>
          <w:rFonts w:ascii="Calibri" w:eastAsia="Times New Roman" w:hAnsi="Calibri" w:cs="Times New Roman"/>
          <w:color w:val="000000"/>
        </w:rPr>
      </w:pPr>
      <w:r w:rsidRPr="00051E71">
        <w:rPr>
          <w:rFonts w:ascii="Calibri" w:eastAsia="Times New Roman" w:hAnsi="Calibri" w:cs="Times New Roman"/>
          <w:b/>
          <w:color w:val="000000"/>
        </w:rPr>
        <w:t>Example Finding:</w:t>
      </w:r>
      <w:r w:rsidRPr="00051E71">
        <w:rPr>
          <w:rFonts w:ascii="Calibri" w:eastAsia="Times New Roman" w:hAnsi="Calibri" w:cs="Times New Roman"/>
          <w:color w:val="000000"/>
        </w:rPr>
        <w:t xml:space="preserve"> There is no "Send" button or "</w:t>
      </w:r>
      <w:r w:rsidR="009643F5">
        <w:rPr>
          <w:rFonts w:ascii="Calibri" w:eastAsia="Times New Roman" w:hAnsi="Calibri" w:cs="Times New Roman"/>
          <w:color w:val="000000"/>
        </w:rPr>
        <w:t>x</w:t>
      </w:r>
      <w:r w:rsidRPr="00051E71">
        <w:rPr>
          <w:rFonts w:ascii="Calibri" w:eastAsia="Times New Roman" w:hAnsi="Calibri" w:cs="Times New Roman"/>
          <w:color w:val="000000"/>
        </w:rPr>
        <w:t>" to close out the tip entry screen on the iPad, so this effectively locks user</w:t>
      </w:r>
      <w:r w:rsidR="001629C2">
        <w:rPr>
          <w:rFonts w:ascii="Calibri" w:eastAsia="Times New Roman" w:hAnsi="Calibri" w:cs="Times New Roman"/>
          <w:color w:val="000000"/>
        </w:rPr>
        <w:t>s</w:t>
      </w:r>
      <w:r w:rsidRPr="00051E71">
        <w:rPr>
          <w:rFonts w:ascii="Calibri" w:eastAsia="Times New Roman" w:hAnsi="Calibri" w:cs="Times New Roman"/>
          <w:color w:val="000000"/>
        </w:rPr>
        <w:t xml:space="preserve"> into the area and forces them to perform a hard restart of the app. On the iPhone, a light blue "Cancel" button appears but because it is on a dark blue background, there is insufficient contrast for users who may have vision problems. </w:t>
      </w:r>
      <w:r w:rsidRPr="00051E71">
        <w:rPr>
          <w:sz w:val="28"/>
        </w:rPr>
        <w:t xml:space="preserve"> </w:t>
      </w:r>
      <w:r w:rsidR="002548DA">
        <w:rPr>
          <w:rFonts w:ascii="Calibri" w:eastAsia="Times New Roman" w:hAnsi="Calibri" w:cs="Times New Roman"/>
          <w:b/>
          <w:color w:val="000000"/>
        </w:rPr>
        <w:t>Serious ranking</w:t>
      </w:r>
    </w:p>
    <w:p w14:paraId="52C9B3C6" w14:textId="77777777" w:rsidR="00724CDA" w:rsidRPr="00051E71" w:rsidRDefault="00724CDA" w:rsidP="00724CDA">
      <w:pPr>
        <w:rPr>
          <w:rFonts w:ascii="Calibri" w:eastAsia="Times New Roman" w:hAnsi="Calibri" w:cs="Times New Roman"/>
          <w:color w:val="000000"/>
        </w:rPr>
      </w:pPr>
      <w:r w:rsidRPr="00051E71">
        <w:rPr>
          <w:rFonts w:ascii="Calibri" w:eastAsia="Times New Roman" w:hAnsi="Calibri" w:cs="Times New Roman"/>
          <w:b/>
          <w:color w:val="000000"/>
        </w:rPr>
        <w:t>Example Recommendation:</w:t>
      </w:r>
      <w:r w:rsidRPr="00051E71">
        <w:rPr>
          <w:rFonts w:ascii="Calibri" w:eastAsia="Times New Roman" w:hAnsi="Calibri" w:cs="Times New Roman"/>
          <w:color w:val="000000"/>
        </w:rPr>
        <w:t xml:space="preserve"> Add the "Send" button and a way to exit the tip window on the iPad. For the iPhone version, improve the contrast for buttons on the dark blue background; this applies to several buttons on several screens.</w:t>
      </w:r>
    </w:p>
    <w:p w14:paraId="1F029DC8" w14:textId="77777777" w:rsidR="00724CDA" w:rsidRDefault="00724CDA" w:rsidP="00724CDA">
      <w:pPr>
        <w:keepNext/>
      </w:pPr>
      <w:r>
        <w:rPr>
          <w:noProof/>
        </w:rPr>
        <w:lastRenderedPageBreak/>
        <mc:AlternateContent>
          <mc:Choice Requires="wps">
            <w:drawing>
              <wp:anchor distT="0" distB="0" distL="114300" distR="114300" simplePos="0" relativeHeight="251615232" behindDoc="0" locked="0" layoutInCell="1" allowOverlap="1" wp14:anchorId="797E94EA" wp14:editId="43DFF49B">
                <wp:simplePos x="0" y="0"/>
                <wp:positionH relativeFrom="margin">
                  <wp:posOffset>2667000</wp:posOffset>
                </wp:positionH>
                <wp:positionV relativeFrom="paragraph">
                  <wp:posOffset>497205</wp:posOffset>
                </wp:positionV>
                <wp:extent cx="968375" cy="519430"/>
                <wp:effectExtent l="0" t="0" r="22225" b="13970"/>
                <wp:wrapNone/>
                <wp:docPr id="25" name="Oval 25"/>
                <wp:cNvGraphicFramePr/>
                <a:graphic xmlns:a="http://schemas.openxmlformats.org/drawingml/2006/main">
                  <a:graphicData uri="http://schemas.microsoft.com/office/word/2010/wordprocessingShape">
                    <wps:wsp>
                      <wps:cNvSpPr/>
                      <wps:spPr>
                        <a:xfrm>
                          <a:off x="0" y="0"/>
                          <a:ext cx="968375" cy="51943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B2C79DB" id="Oval 25" o:spid="_x0000_s1026" style="position:absolute;margin-left:210pt;margin-top:39.15pt;width:76.25pt;height:40.9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" filled="f" strokecolor="#c0504d [3205]" strokeweight="2pt">
                <w10:wrap anchorx="margin"/>
              </v:oval>
            </w:pict>
          </mc:Fallback>
        </mc:AlternateContent>
      </w:r>
      <w:r>
        <w:rPr>
          <w:noProof/>
        </w:rPr>
        <mc:AlternateContent>
          <mc:Choice Requires="wps">
            <w:drawing>
              <wp:anchor distT="0" distB="0" distL="114300" distR="114300" simplePos="0" relativeHeight="251618304" behindDoc="0" locked="0" layoutInCell="1" allowOverlap="1" wp14:anchorId="63359916" wp14:editId="1A3ED5BC">
                <wp:simplePos x="0" y="0"/>
                <wp:positionH relativeFrom="margin">
                  <wp:align>right</wp:align>
                </wp:positionH>
                <wp:positionV relativeFrom="paragraph">
                  <wp:posOffset>97155</wp:posOffset>
                </wp:positionV>
                <wp:extent cx="968375" cy="519430"/>
                <wp:effectExtent l="0" t="0" r="22225" b="13970"/>
                <wp:wrapNone/>
                <wp:docPr id="22" name="Oval 22"/>
                <wp:cNvGraphicFramePr/>
                <a:graphic xmlns:a="http://schemas.openxmlformats.org/drawingml/2006/main">
                  <a:graphicData uri="http://schemas.microsoft.com/office/word/2010/wordprocessingShape">
                    <wps:wsp>
                      <wps:cNvSpPr/>
                      <wps:spPr>
                        <a:xfrm>
                          <a:off x="0" y="0"/>
                          <a:ext cx="967740" cy="51943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E13C3D1" id="Oval 22" o:spid="_x0000_s1026" style="position:absolute;margin-left:25.05pt;margin-top:7.65pt;width:76.25pt;height:40.9pt;z-index:251618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" filled="f" strokecolor="#c0504d [3205]" strokeweight="2pt">
                <w10:wrap anchorx="margin"/>
              </v:oval>
            </w:pict>
          </mc:Fallback>
        </mc:AlternateContent>
      </w:r>
      <w:r>
        <w:rPr>
          <w:noProof/>
        </w:rPr>
        <w:drawing>
          <wp:inline distT="0" distB="0" distL="0" distR="0" wp14:anchorId="779A409F" wp14:editId="23F5CA56">
            <wp:extent cx="4484370" cy="1192530"/>
            <wp:effectExtent l="19050" t="19050" r="11430" b="26670"/>
            <wp:docPr id="18" name="Picture 18" descr="The first image shows a data entry screen but it's noted that on iPad there is no &quot;Cancel&quot; or &quot;Close&quot; button to finish entry." title="Figure 2: Difficult to close out of iPad screen, but Cancel provided on the iPhone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84370" cy="1192530"/>
                    </a:xfrm>
                    <a:prstGeom prst="rect">
                      <a:avLst/>
                    </a:prstGeom>
                    <a:noFill/>
                    <a:ln w="3175" cmpd="sng">
                      <a:solidFill>
                        <a:srgbClr val="000000"/>
                      </a:solidFill>
                      <a:miter lim="800000"/>
                      <a:headEnd/>
                      <a:tailEnd/>
                    </a:ln>
                    <a:effectLst/>
                  </pic:spPr>
                </pic:pic>
              </a:graphicData>
            </a:graphic>
          </wp:inline>
        </w:drawing>
      </w:r>
      <w:r>
        <w:t xml:space="preserve">  </w:t>
      </w:r>
      <w:r>
        <w:rPr>
          <w:noProof/>
        </w:rPr>
        <w:drawing>
          <wp:inline distT="0" distB="0" distL="0" distR="0" wp14:anchorId="74F0C28D" wp14:editId="19909D6D">
            <wp:extent cx="2075180" cy="1407160"/>
            <wp:effectExtent l="19050" t="19050" r="20320" b="21590"/>
            <wp:docPr id="17" name="Picture 17" descr="The second image shows shows the same data entry screen but on the iPhone version of the app. The &quot;Cancel&quot; button is in the corner." title="Figure 2: Difficult to close out of iPad screen, but Cancel provided on the iPhone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5180" cy="1407160"/>
                    </a:xfrm>
                    <a:prstGeom prst="rect">
                      <a:avLst/>
                    </a:prstGeom>
                    <a:noFill/>
                    <a:ln w="3175" cmpd="sng">
                      <a:solidFill>
                        <a:srgbClr val="000000"/>
                      </a:solidFill>
                      <a:miter lim="800000"/>
                      <a:headEnd/>
                      <a:tailEnd/>
                    </a:ln>
                    <a:effectLst/>
                  </pic:spPr>
                </pic:pic>
              </a:graphicData>
            </a:graphic>
          </wp:inline>
        </w:drawing>
      </w:r>
    </w:p>
    <w:p w14:paraId="426BB5E2" w14:textId="4966910E" w:rsidR="00724CDA" w:rsidRDefault="00724CDA" w:rsidP="00724CDA">
      <w:pPr>
        <w:pStyle w:val="Caption"/>
        <w:jc w:val="center"/>
      </w:pPr>
      <w:r>
        <w:t xml:space="preserve">Figure </w:t>
      </w:r>
      <w:r w:rsidR="006A7155">
        <w:t>3</w:t>
      </w:r>
      <w:r>
        <w:t>: Difficult to close out of iPad screen, but Cancel provided on the iPhone version</w:t>
      </w:r>
    </w:p>
    <w:p w14:paraId="392D69BB" w14:textId="77777777" w:rsidR="00724CDA" w:rsidRDefault="00724CDA" w:rsidP="00724CDA">
      <w:pPr>
        <w:pStyle w:val="Heading2"/>
      </w:pPr>
      <w:bookmarkStart w:id="37" w:name="_Toc446416855"/>
      <w:bookmarkStart w:id="38" w:name="_Toc441746514"/>
      <w:r>
        <w:t>Heuristic B: Match between system and the real world</w:t>
      </w:r>
      <w:bookmarkEnd w:id="37"/>
      <w:r>
        <w:rPr>
          <w:noProof/>
        </w:rPr>
        <w:t xml:space="preserve"> </w:t>
      </w:r>
      <w:bookmarkEnd w:id="38"/>
    </w:p>
    <w:p w14:paraId="1E3E017A" w14:textId="77777777" w:rsidR="00724CDA" w:rsidRPr="00051E71" w:rsidRDefault="00724CDA" w:rsidP="00724CDA">
      <w:pPr>
        <w:rPr>
          <w:rFonts w:ascii="Calibri" w:eastAsia="Times New Roman" w:hAnsi="Calibri" w:cs="Times New Roman"/>
          <w:b/>
          <w:color w:val="000000"/>
        </w:rPr>
      </w:pPr>
      <w:r w:rsidRPr="00051E71">
        <w:rPr>
          <w:rFonts w:ascii="Calibri" w:eastAsia="Times New Roman" w:hAnsi="Calibri" w:cs="Times New Roman"/>
          <w:b/>
          <w:color w:val="000000"/>
        </w:rPr>
        <w:t>The system should speak the users' language, with words, phrases and concepts familiar to the user, rather than system-oriented terms. Follow real-world conventions, making information appear in a natural and logical order.</w:t>
      </w:r>
    </w:p>
    <w:p w14:paraId="4BCB774B" w14:textId="61EA303A" w:rsidR="00724CDA" w:rsidRPr="00051E71" w:rsidRDefault="00724CDA" w:rsidP="00724CDA">
      <w:pPr>
        <w:rPr>
          <w:rFonts w:ascii="Calibri" w:eastAsia="Times New Roman" w:hAnsi="Calibri" w:cs="Times New Roman"/>
          <w:color w:val="000000"/>
        </w:rPr>
      </w:pPr>
      <w:r w:rsidRPr="00051E71">
        <w:rPr>
          <w:rFonts w:ascii="Calibri" w:eastAsia="Times New Roman" w:hAnsi="Calibri" w:cs="Times New Roman"/>
          <w:b/>
          <w:color w:val="000000"/>
        </w:rPr>
        <w:t>Example Finding:</w:t>
      </w:r>
      <w:r w:rsidRPr="00051E71">
        <w:rPr>
          <w:rFonts w:ascii="Calibri" w:eastAsia="Times New Roman" w:hAnsi="Calibri" w:cs="Times New Roman"/>
          <w:color w:val="000000"/>
        </w:rPr>
        <w:t xml:space="preserve"> The ‘hamburger’ icon is used to toggle between graph and table views. This will likely confuse Joyce, who may expect the hamburger to represent a menu due to past experience with this icon. </w:t>
      </w:r>
      <w:r w:rsidR="00B44C6D">
        <w:rPr>
          <w:rFonts w:ascii="Calibri" w:eastAsia="Times New Roman" w:hAnsi="Calibri" w:cs="Times New Roman"/>
          <w:color w:val="000000"/>
        </w:rPr>
        <w:t xml:space="preserve"> </w:t>
      </w:r>
      <w:r w:rsidR="00B44C6D" w:rsidRPr="00B44C6D">
        <w:rPr>
          <w:rFonts w:ascii="Calibri" w:eastAsia="Times New Roman" w:hAnsi="Calibri" w:cs="Times New Roman"/>
          <w:b/>
          <w:color w:val="000000"/>
        </w:rPr>
        <w:t>Moderate</w:t>
      </w:r>
      <w:r w:rsidR="00E5032F">
        <w:rPr>
          <w:rFonts w:ascii="Calibri" w:eastAsia="Times New Roman" w:hAnsi="Calibri" w:cs="Times New Roman"/>
          <w:b/>
          <w:color w:val="000000"/>
        </w:rPr>
        <w:t xml:space="preserve"> ranking</w:t>
      </w:r>
    </w:p>
    <w:p w14:paraId="57AC4725" w14:textId="77777777" w:rsidR="00724CDA" w:rsidRPr="00051E71" w:rsidRDefault="00724CDA" w:rsidP="00724CDA">
      <w:pPr>
        <w:rPr>
          <w:rFonts w:ascii="Calibri" w:eastAsia="Times New Roman" w:hAnsi="Calibri" w:cs="Times New Roman"/>
          <w:color w:val="000000"/>
        </w:rPr>
      </w:pPr>
      <w:r w:rsidRPr="00051E71">
        <w:rPr>
          <w:rFonts w:ascii="Calibri" w:eastAsia="Times New Roman" w:hAnsi="Calibri" w:cs="Times New Roman"/>
          <w:b/>
          <w:color w:val="000000"/>
        </w:rPr>
        <w:t>Example Recommendation:</w:t>
      </w:r>
      <w:r w:rsidRPr="00051E71">
        <w:rPr>
          <w:rFonts w:ascii="Calibri" w:eastAsia="Times New Roman" w:hAnsi="Calibri" w:cs="Times New Roman"/>
          <w:color w:val="000000"/>
        </w:rPr>
        <w:t xml:space="preserve"> Look at using another icon to depict the table view.</w:t>
      </w:r>
    </w:p>
    <w:p w14:paraId="07323A8D" w14:textId="77777777" w:rsidR="00724CDA" w:rsidRDefault="00724CDA" w:rsidP="00724CDA">
      <w:pPr>
        <w:keepNext/>
        <w:jc w:val="center"/>
      </w:pPr>
      <w:r>
        <w:rPr>
          <w:noProof/>
        </w:rPr>
        <mc:AlternateContent>
          <mc:Choice Requires="wps">
            <w:drawing>
              <wp:anchor distT="0" distB="0" distL="114300" distR="114300" simplePos="0" relativeHeight="251621376" behindDoc="0" locked="0" layoutInCell="1" allowOverlap="1" wp14:anchorId="53D40B8E" wp14:editId="08CC1843">
                <wp:simplePos x="0" y="0"/>
                <wp:positionH relativeFrom="column">
                  <wp:posOffset>5962650</wp:posOffset>
                </wp:positionH>
                <wp:positionV relativeFrom="paragraph">
                  <wp:posOffset>773430</wp:posOffset>
                </wp:positionV>
                <wp:extent cx="514350" cy="304800"/>
                <wp:effectExtent l="57150" t="38100" r="57150" b="95250"/>
                <wp:wrapNone/>
                <wp:docPr id="35" name="Straight Arrow Connector 35"/>
                <wp:cNvGraphicFramePr/>
                <a:graphic xmlns:a="http://schemas.openxmlformats.org/drawingml/2006/main">
                  <a:graphicData uri="http://schemas.microsoft.com/office/word/2010/wordprocessingShape">
                    <wps:wsp>
                      <wps:cNvCnPr/>
                      <wps:spPr>
                        <a:xfrm flipH="1" flipV="1">
                          <a:off x="0" y="0"/>
                          <a:ext cx="514350" cy="3048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7842421" id="_x0000_t32" coordsize="21600,21600" o:spt="32" o:oned="t" path="m,l21600,21600e" filled="f">
                <v:path arrowok="t" fillok="f" o:connecttype="none"/>
                <o:lock v:ext="edit" shapetype="t"/>
              </v:shapetype>
              <v:shape id="Straight Arrow Connector 35" o:spid="_x0000_s1026" type="#_x0000_t32" style="position:absolute;margin-left:469.5pt;margin-top:60.9pt;width:40.5pt;height:24pt;flip:x y;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" strokecolor="#c0504d [3205]" strokeweight="3pt">
                <v:stroke endarrow="open"/>
                <v:shadow on="t" color="black" opacity="22937f" origin=",.5" offset="0,.63889mm"/>
              </v:shape>
            </w:pict>
          </mc:Fallback>
        </mc:AlternateContent>
      </w:r>
      <w:r>
        <w:rPr>
          <w:noProof/>
        </w:rPr>
        <mc:AlternateContent>
          <mc:Choice Requires="wps">
            <w:drawing>
              <wp:anchor distT="0" distB="0" distL="114300" distR="114300" simplePos="0" relativeHeight="251624448" behindDoc="0" locked="0" layoutInCell="1" allowOverlap="1" wp14:anchorId="18CB755E" wp14:editId="5062655F">
                <wp:simplePos x="0" y="0"/>
                <wp:positionH relativeFrom="column">
                  <wp:posOffset>1095375</wp:posOffset>
                </wp:positionH>
                <wp:positionV relativeFrom="paragraph">
                  <wp:posOffset>182880</wp:posOffset>
                </wp:positionV>
                <wp:extent cx="445770" cy="285750"/>
                <wp:effectExtent l="57150" t="38100" r="68580" b="95250"/>
                <wp:wrapNone/>
                <wp:docPr id="21" name="Straight Arrow Connector 21"/>
                <wp:cNvGraphicFramePr/>
                <a:graphic xmlns:a="http://schemas.openxmlformats.org/drawingml/2006/main">
                  <a:graphicData uri="http://schemas.microsoft.com/office/word/2010/wordprocessingShape">
                    <wps:wsp>
                      <wps:cNvCnPr/>
                      <wps:spPr>
                        <a:xfrm flipH="1" flipV="1">
                          <a:off x="0" y="0"/>
                          <a:ext cx="445770" cy="2857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8F919F3" id="Straight Arrow Connector 21" o:spid="_x0000_s1026" type="#_x0000_t32" style="position:absolute;margin-left:86.25pt;margin-top:14.4pt;width:35.1pt;height:22.5pt;flip:x y;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" strokecolor="#c0504d [3205]" strokeweight="3pt">
                <v:stroke endarrow="open"/>
                <v:shadow on="t" color="black" opacity="22937f" origin=",.5" offset="0,.63889mm"/>
              </v:shape>
            </w:pict>
          </mc:Fallback>
        </mc:AlternateContent>
      </w:r>
      <w:r>
        <w:rPr>
          <w:noProof/>
        </w:rPr>
        <mc:AlternateContent>
          <mc:Choice Requires="wps">
            <w:drawing>
              <wp:anchor distT="0" distB="0" distL="114300" distR="114300" simplePos="0" relativeHeight="251627520" behindDoc="0" locked="0" layoutInCell="1" allowOverlap="1" wp14:anchorId="69D7DFA0" wp14:editId="19AAEF78">
                <wp:simplePos x="0" y="0"/>
                <wp:positionH relativeFrom="column">
                  <wp:posOffset>6029325</wp:posOffset>
                </wp:positionH>
                <wp:positionV relativeFrom="paragraph">
                  <wp:posOffset>192405</wp:posOffset>
                </wp:positionV>
                <wp:extent cx="523875" cy="304800"/>
                <wp:effectExtent l="57150" t="38100" r="66675" b="95250"/>
                <wp:wrapNone/>
                <wp:docPr id="20" name="Straight Arrow Connector 20"/>
                <wp:cNvGraphicFramePr/>
                <a:graphic xmlns:a="http://schemas.openxmlformats.org/drawingml/2006/main">
                  <a:graphicData uri="http://schemas.microsoft.com/office/word/2010/wordprocessingShape">
                    <wps:wsp>
                      <wps:cNvCnPr/>
                      <wps:spPr>
                        <a:xfrm flipH="1" flipV="1">
                          <a:off x="0" y="0"/>
                          <a:ext cx="523875" cy="3048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2F418F7" id="Straight Arrow Connector 20" o:spid="_x0000_s1026" type="#_x0000_t32" style="position:absolute;margin-left:474.75pt;margin-top:15.15pt;width:41.25pt;height:24pt;flip:x y;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" strokecolor="#c0504d [3205]" strokeweight="3pt">
                <v:stroke endarrow="open"/>
                <v:shadow on="t" color="black" opacity="22937f" origin=",.5" offset="0,.63889mm"/>
              </v:shape>
            </w:pict>
          </mc:Fallback>
        </mc:AlternateContent>
      </w:r>
      <w:r>
        <w:rPr>
          <w:noProof/>
        </w:rPr>
        <w:drawing>
          <wp:inline distT="0" distB="0" distL="0" distR="0" wp14:anchorId="4DB1891D" wp14:editId="44D2EA1F">
            <wp:extent cx="5303520" cy="1280160"/>
            <wp:effectExtent l="19050" t="19050" r="11430" b="15240"/>
            <wp:docPr id="4" name="Picture 4" descr="The image shows three seperate instances of hamburger-style menu icons being used. This is bound to cause confusion for the user." title="Figure 3: Use of multiple hamburger-like icons is conf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3520" cy="1280160"/>
                    </a:xfrm>
                    <a:prstGeom prst="rect">
                      <a:avLst/>
                    </a:prstGeom>
                    <a:noFill/>
                    <a:ln w="3175">
                      <a:solidFill>
                        <a:schemeClr val="tx1"/>
                      </a:solidFill>
                    </a:ln>
                  </pic:spPr>
                </pic:pic>
              </a:graphicData>
            </a:graphic>
          </wp:inline>
        </w:drawing>
      </w:r>
    </w:p>
    <w:p w14:paraId="2CFCDA1D" w14:textId="31B4920C" w:rsidR="00724CDA" w:rsidRDefault="00724CDA" w:rsidP="00724CDA">
      <w:pPr>
        <w:pStyle w:val="Caption"/>
        <w:jc w:val="center"/>
        <w:rPr>
          <w:rFonts w:ascii="Calibri" w:eastAsia="Times New Roman" w:hAnsi="Calibri" w:cs="Times New Roman"/>
          <w:color w:val="000000"/>
          <w:sz w:val="22"/>
        </w:rPr>
      </w:pPr>
      <w:r>
        <w:t xml:space="preserve">Figure </w:t>
      </w:r>
      <w:r w:rsidR="006A7155">
        <w:t>4</w:t>
      </w:r>
      <w:r>
        <w:t>: Use of multiple hamburger-like icons is confusing</w:t>
      </w:r>
    </w:p>
    <w:p w14:paraId="7B48486C" w14:textId="77777777" w:rsidR="00724CDA" w:rsidRDefault="00724CDA" w:rsidP="00724CDA">
      <w:pPr>
        <w:pStyle w:val="Heading2"/>
        <w:rPr>
          <w:sz w:val="24"/>
        </w:rPr>
      </w:pPr>
      <w:bookmarkStart w:id="39" w:name="_Toc441746515"/>
      <w:bookmarkStart w:id="40" w:name="_Toc446416856"/>
      <w:r>
        <w:t>Heuristic C: User control and freedom</w:t>
      </w:r>
      <w:bookmarkEnd w:id="39"/>
      <w:bookmarkEnd w:id="40"/>
    </w:p>
    <w:p w14:paraId="1F0F58CA" w14:textId="77777777" w:rsidR="00724CDA" w:rsidRPr="00051E71" w:rsidRDefault="00724CDA" w:rsidP="00724CDA">
      <w:pPr>
        <w:rPr>
          <w:rFonts w:ascii="Calibri" w:eastAsia="Times New Roman" w:hAnsi="Calibri" w:cs="Times New Roman"/>
          <w:b/>
          <w:color w:val="000000"/>
        </w:rPr>
      </w:pPr>
      <w:r w:rsidRPr="00051E71">
        <w:rPr>
          <w:rFonts w:ascii="Calibri" w:eastAsia="Times New Roman" w:hAnsi="Calibri" w:cs="Times New Roman"/>
          <w:b/>
          <w:color w:val="000000"/>
        </w:rPr>
        <w:t>Users often choose system functions by mistake and will need a clearly marked "emergency exit" to leave the unwanted state without having to go through an extended dialogue. Support undo and redo.</w:t>
      </w:r>
    </w:p>
    <w:p w14:paraId="2ACDF31C" w14:textId="2E903BE5" w:rsidR="00724CDA" w:rsidRPr="00051E71" w:rsidRDefault="00724CDA" w:rsidP="00724CDA">
      <w:pPr>
        <w:rPr>
          <w:rFonts w:ascii="Calibri" w:eastAsia="Times New Roman" w:hAnsi="Calibri" w:cs="Times New Roman"/>
          <w:color w:val="000000"/>
        </w:rPr>
      </w:pPr>
      <w:r w:rsidRPr="00051E71">
        <w:rPr>
          <w:rFonts w:ascii="Calibri" w:eastAsia="Times New Roman" w:hAnsi="Calibri" w:cs="Times New Roman"/>
          <w:b/>
          <w:color w:val="000000"/>
        </w:rPr>
        <w:t>Example Finding:</w:t>
      </w:r>
      <w:r w:rsidRPr="00051E71">
        <w:rPr>
          <w:rFonts w:ascii="Calibri" w:eastAsia="Times New Roman" w:hAnsi="Calibri" w:cs="Times New Roman"/>
          <w:color w:val="000000"/>
        </w:rPr>
        <w:t xml:space="preserve"> When accessing the "User Menu" at the top right, Joyce is limited to just the menu choices from that menu. She won't be able to swipe or move to the other menu, except by tapping on "User Menu", which does not appear to be a button. </w:t>
      </w:r>
      <w:r w:rsidR="00B44C6D" w:rsidRPr="00B44C6D">
        <w:rPr>
          <w:rFonts w:ascii="Calibri" w:eastAsia="Times New Roman" w:hAnsi="Calibri" w:cs="Times New Roman"/>
          <w:b/>
          <w:color w:val="000000"/>
        </w:rPr>
        <w:t>Moderate</w:t>
      </w:r>
    </w:p>
    <w:p w14:paraId="39F435B7" w14:textId="77777777" w:rsidR="00724CDA" w:rsidRPr="00051E71" w:rsidRDefault="00724CDA" w:rsidP="00724CDA">
      <w:pPr>
        <w:rPr>
          <w:rFonts w:ascii="Calibri" w:eastAsia="Times New Roman" w:hAnsi="Calibri" w:cs="Times New Roman"/>
          <w:color w:val="000000"/>
        </w:rPr>
      </w:pPr>
      <w:r w:rsidRPr="00051E71">
        <w:rPr>
          <w:rFonts w:ascii="Calibri" w:eastAsia="Times New Roman" w:hAnsi="Calibri" w:cs="Times New Roman"/>
          <w:b/>
          <w:color w:val="000000"/>
        </w:rPr>
        <w:t>Example Recommendation:</w:t>
      </w:r>
      <w:r w:rsidRPr="00051E71">
        <w:rPr>
          <w:rFonts w:ascii="Calibri" w:eastAsia="Times New Roman" w:hAnsi="Calibri" w:cs="Times New Roman"/>
          <w:color w:val="000000"/>
        </w:rPr>
        <w:t xml:space="preserve"> Consider another way for Joyce to navigate back to the main menu for the app.</w:t>
      </w:r>
    </w:p>
    <w:p w14:paraId="68BD7E53" w14:textId="77777777" w:rsidR="00724CDA" w:rsidRDefault="00724CDA" w:rsidP="00724CDA">
      <w:pPr>
        <w:keepNext/>
        <w:jc w:val="center"/>
      </w:pPr>
      <w:r>
        <w:rPr>
          <w:noProof/>
        </w:rPr>
        <w:lastRenderedPageBreak/>
        <mc:AlternateContent>
          <mc:Choice Requires="wps">
            <w:drawing>
              <wp:anchor distT="0" distB="0" distL="114300" distR="114300" simplePos="0" relativeHeight="251630592" behindDoc="0" locked="0" layoutInCell="1" allowOverlap="1" wp14:anchorId="4683D8BB" wp14:editId="1A2FB1AB">
                <wp:simplePos x="0" y="0"/>
                <wp:positionH relativeFrom="column">
                  <wp:posOffset>5029200</wp:posOffset>
                </wp:positionH>
                <wp:positionV relativeFrom="paragraph">
                  <wp:posOffset>1019175</wp:posOffset>
                </wp:positionV>
                <wp:extent cx="1379220" cy="571500"/>
                <wp:effectExtent l="0" t="57150" r="49530" b="95250"/>
                <wp:wrapNone/>
                <wp:docPr id="31" name="Straight Arrow Connector 31"/>
                <wp:cNvGraphicFramePr/>
                <a:graphic xmlns:a="http://schemas.openxmlformats.org/drawingml/2006/main">
                  <a:graphicData uri="http://schemas.microsoft.com/office/word/2010/wordprocessingShape">
                    <wps:wsp>
                      <wps:cNvCnPr/>
                      <wps:spPr>
                        <a:xfrm flipH="1" flipV="1">
                          <a:off x="0" y="0"/>
                          <a:ext cx="1379220" cy="5715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3B8D27" id="Straight Arrow Connector 31" o:spid="_x0000_s1026" type="#_x0000_t32" style="position:absolute;margin-left:396pt;margin-top:80.25pt;width:108.6pt;height:45pt;flip:x y;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" strokecolor="#c0504d [3205]" strokeweight="3pt">
                <v:stroke endarrow="open"/>
                <v:shadow on="t" color="black" opacity="22937f" origin=",.5" offset="0,.63889mm"/>
              </v:shape>
            </w:pict>
          </mc:Fallback>
        </mc:AlternateContent>
      </w:r>
      <w:r>
        <w:rPr>
          <w:noProof/>
        </w:rPr>
        <w:drawing>
          <wp:inline distT="0" distB="0" distL="0" distR="0" wp14:anchorId="63E3D214" wp14:editId="5C44678C">
            <wp:extent cx="4206240" cy="1463040"/>
            <wp:effectExtent l="19050" t="19050" r="22860" b="22860"/>
            <wp:docPr id="7" name="Picture 7" descr="The picture shows a menu that opens with no clear way to close out of the menu. The user was supposed to press the heading of the menu to close it, but this is unclear." title="Figure 4: Confusing navig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06240" cy="1463040"/>
                    </a:xfrm>
                    <a:prstGeom prst="rect">
                      <a:avLst/>
                    </a:prstGeom>
                    <a:noFill/>
                    <a:ln w="3175">
                      <a:solidFill>
                        <a:schemeClr val="tx1"/>
                      </a:solidFill>
                    </a:ln>
                  </pic:spPr>
                </pic:pic>
              </a:graphicData>
            </a:graphic>
          </wp:inline>
        </w:drawing>
      </w:r>
      <w:r>
        <w:rPr>
          <w:noProof/>
        </w:rPr>
        <w:t xml:space="preserve"> </w:t>
      </w:r>
    </w:p>
    <w:p w14:paraId="48A435FB" w14:textId="5D318D83" w:rsidR="00724CDA" w:rsidRDefault="00724CDA" w:rsidP="00724CDA">
      <w:pPr>
        <w:pStyle w:val="Caption"/>
        <w:jc w:val="center"/>
        <w:rPr>
          <w:rFonts w:ascii="Calibri" w:eastAsia="Times New Roman" w:hAnsi="Calibri" w:cs="Times New Roman"/>
          <w:color w:val="000000"/>
          <w:sz w:val="22"/>
        </w:rPr>
      </w:pPr>
      <w:r>
        <w:t xml:space="preserve">Figure </w:t>
      </w:r>
      <w:r w:rsidR="006A7155">
        <w:t>5</w:t>
      </w:r>
      <w:r>
        <w:t xml:space="preserve">: Confusing navigation </w:t>
      </w:r>
    </w:p>
    <w:p w14:paraId="5EB7B360" w14:textId="77777777" w:rsidR="00724CDA" w:rsidRDefault="00724CDA" w:rsidP="00724CDA">
      <w:pPr>
        <w:pStyle w:val="Heading2"/>
        <w:rPr>
          <w:sz w:val="24"/>
        </w:rPr>
      </w:pPr>
      <w:bookmarkStart w:id="41" w:name="_Toc441746516"/>
      <w:bookmarkStart w:id="42" w:name="_Toc446416857"/>
      <w:r>
        <w:t>Heuristic D: Consistency and standards</w:t>
      </w:r>
      <w:bookmarkEnd w:id="41"/>
      <w:bookmarkEnd w:id="42"/>
    </w:p>
    <w:p w14:paraId="486957DF" w14:textId="77777777" w:rsidR="00724CDA" w:rsidRPr="00051E71" w:rsidRDefault="00724CDA" w:rsidP="00724CDA">
      <w:pPr>
        <w:rPr>
          <w:rFonts w:ascii="Calibri" w:eastAsia="Times New Roman" w:hAnsi="Calibri" w:cs="Times New Roman"/>
          <w:b/>
          <w:color w:val="000000"/>
        </w:rPr>
      </w:pPr>
      <w:r w:rsidRPr="00051E71">
        <w:rPr>
          <w:rFonts w:ascii="Calibri" w:eastAsia="Times New Roman" w:hAnsi="Calibri" w:cs="Times New Roman"/>
          <w:b/>
          <w:color w:val="000000"/>
        </w:rPr>
        <w:t>Users should not have to wonder whether different words, situations, or actions mean the same thing. Follow platform conventions.</w:t>
      </w:r>
    </w:p>
    <w:p w14:paraId="0C5CD25E" w14:textId="78985FEF" w:rsidR="00724CDA" w:rsidRPr="00051E71" w:rsidRDefault="00724CDA" w:rsidP="00724CDA">
      <w:pPr>
        <w:rPr>
          <w:rFonts w:ascii="Calibri" w:eastAsia="Times New Roman" w:hAnsi="Calibri" w:cs="Times New Roman"/>
          <w:color w:val="000000"/>
        </w:rPr>
      </w:pPr>
      <w:r w:rsidRPr="00051E71">
        <w:rPr>
          <w:rFonts w:ascii="Calibri" w:eastAsia="Times New Roman" w:hAnsi="Calibri" w:cs="Times New Roman"/>
          <w:b/>
          <w:color w:val="000000"/>
        </w:rPr>
        <w:t>1 Example Finding:</w:t>
      </w:r>
      <w:r w:rsidRPr="00051E71">
        <w:rPr>
          <w:rFonts w:ascii="Calibri" w:eastAsia="Times New Roman" w:hAnsi="Calibri" w:cs="Times New Roman"/>
          <w:color w:val="000000"/>
        </w:rPr>
        <w:t xml:space="preserve"> Under the "App Options" menu, the Favorites icon is an unfilled star, but items that have been favorited have a gold star. This could lead to confusion for Joyce as the unfilled star represents items that aren't currently a favorite. </w:t>
      </w:r>
      <w:r w:rsidR="00B44C6D" w:rsidRPr="00B44C6D">
        <w:rPr>
          <w:rFonts w:ascii="Calibri" w:eastAsia="Times New Roman" w:hAnsi="Calibri" w:cs="Times New Roman"/>
          <w:b/>
          <w:color w:val="000000"/>
        </w:rPr>
        <w:t>M</w:t>
      </w:r>
      <w:r w:rsidR="002548DA">
        <w:rPr>
          <w:rFonts w:ascii="Calibri" w:eastAsia="Times New Roman" w:hAnsi="Calibri" w:cs="Times New Roman"/>
          <w:b/>
          <w:color w:val="000000"/>
        </w:rPr>
        <w:t>inor</w:t>
      </w:r>
    </w:p>
    <w:p w14:paraId="5FFF1725" w14:textId="77777777" w:rsidR="00724CDA" w:rsidRPr="00051E71" w:rsidRDefault="00724CDA" w:rsidP="00724CDA">
      <w:pPr>
        <w:rPr>
          <w:rFonts w:ascii="Calibri" w:eastAsia="Times New Roman" w:hAnsi="Calibri" w:cs="Times New Roman"/>
          <w:color w:val="000000"/>
        </w:rPr>
      </w:pPr>
      <w:r w:rsidRPr="00051E71">
        <w:rPr>
          <w:rFonts w:ascii="Calibri" w:eastAsia="Times New Roman" w:hAnsi="Calibri" w:cs="Times New Roman"/>
          <w:b/>
          <w:color w:val="000000"/>
        </w:rPr>
        <w:t>Example Recommendation:</w:t>
      </w:r>
      <w:r w:rsidRPr="00051E71">
        <w:rPr>
          <w:rFonts w:ascii="Calibri" w:eastAsia="Times New Roman" w:hAnsi="Calibri" w:cs="Times New Roman"/>
          <w:color w:val="000000"/>
        </w:rPr>
        <w:t xml:space="preserve"> Make the Favorites icon under "App Options" gold to be consistent with items that have been marked as a Favorite.</w:t>
      </w:r>
    </w:p>
    <w:p w14:paraId="5827CCB8" w14:textId="77777777" w:rsidR="00724CDA" w:rsidRDefault="00724CDA" w:rsidP="00724CDA">
      <w:pPr>
        <w:pStyle w:val="ListParagraph"/>
        <w:keepNext/>
        <w:ind w:left="360"/>
        <w:jc w:val="center"/>
      </w:pPr>
      <w:r>
        <w:rPr>
          <w:noProof/>
        </w:rPr>
        <mc:AlternateContent>
          <mc:Choice Requires="wps">
            <w:drawing>
              <wp:anchor distT="0" distB="0" distL="114300" distR="114300" simplePos="0" relativeHeight="251633664" behindDoc="0" locked="0" layoutInCell="1" allowOverlap="1" wp14:anchorId="18CFEA86" wp14:editId="7B64E5A7">
                <wp:simplePos x="0" y="0"/>
                <wp:positionH relativeFrom="column">
                  <wp:posOffset>-38100</wp:posOffset>
                </wp:positionH>
                <wp:positionV relativeFrom="paragraph">
                  <wp:posOffset>2297430</wp:posOffset>
                </wp:positionV>
                <wp:extent cx="514350" cy="133350"/>
                <wp:effectExtent l="57150" t="95250" r="0" b="114300"/>
                <wp:wrapNone/>
                <wp:docPr id="36" name="Straight Arrow Connector 36"/>
                <wp:cNvGraphicFramePr/>
                <a:graphic xmlns:a="http://schemas.openxmlformats.org/drawingml/2006/main">
                  <a:graphicData uri="http://schemas.microsoft.com/office/word/2010/wordprocessingShape">
                    <wps:wsp>
                      <wps:cNvCnPr/>
                      <wps:spPr>
                        <a:xfrm flipV="1">
                          <a:off x="0" y="0"/>
                          <a:ext cx="514350" cy="1333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9E72CD5" id="Straight Arrow Connector 36" o:spid="_x0000_s1026" type="#_x0000_t32" style="position:absolute;margin-left:-3pt;margin-top:180.9pt;width:40.5pt;height:10.5pt;flip:y;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" strokecolor="#c0504d [3205]" strokeweight="3pt">
                <v:stroke endarrow="open"/>
                <v:shadow on="t" color="black" opacity="22937f" origin=",.5" offset="0,.63889mm"/>
              </v:shape>
            </w:pict>
          </mc:Fallback>
        </mc:AlternateContent>
      </w:r>
      <w:r>
        <w:rPr>
          <w:noProof/>
        </w:rPr>
        <mc:AlternateContent>
          <mc:Choice Requires="wps">
            <w:drawing>
              <wp:anchor distT="0" distB="0" distL="114300" distR="114300" simplePos="0" relativeHeight="251673600" behindDoc="0" locked="0" layoutInCell="1" allowOverlap="1" wp14:anchorId="68CB22BD" wp14:editId="54009C3A">
                <wp:simplePos x="0" y="0"/>
                <wp:positionH relativeFrom="margin">
                  <wp:posOffset>4029075</wp:posOffset>
                </wp:positionH>
                <wp:positionV relativeFrom="paragraph">
                  <wp:posOffset>2249170</wp:posOffset>
                </wp:positionV>
                <wp:extent cx="1638300" cy="504825"/>
                <wp:effectExtent l="0" t="76200" r="57150" b="85725"/>
                <wp:wrapNone/>
                <wp:docPr id="9" name="Straight Arrow Connector 9"/>
                <wp:cNvGraphicFramePr/>
                <a:graphic xmlns:a="http://schemas.openxmlformats.org/drawingml/2006/main">
                  <a:graphicData uri="http://schemas.microsoft.com/office/word/2010/wordprocessingShape">
                    <wps:wsp>
                      <wps:cNvCnPr/>
                      <wps:spPr>
                        <a:xfrm flipH="1" flipV="1">
                          <a:off x="0" y="0"/>
                          <a:ext cx="1638300" cy="5048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B5B1E71" id="Straight Arrow Connector 9" o:spid="_x0000_s1026" type="#_x0000_t32" style="position:absolute;margin-left:317.25pt;margin-top:177.1pt;width:129pt;height:39.75pt;flip:x y;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" strokecolor="#c0504d [3205]" strokeweight="3pt">
                <v:stroke endarrow="open"/>
                <v:shadow on="t" color="black" opacity="22937f" origin=",.5" offset="0,.63889mm"/>
                <w10:wrap anchorx="margin"/>
              </v:shape>
            </w:pict>
          </mc:Fallback>
        </mc:AlternateContent>
      </w:r>
      <w:r>
        <w:rPr>
          <w:noProof/>
        </w:rPr>
        <w:drawing>
          <wp:inline distT="0" distB="0" distL="0" distR="0" wp14:anchorId="367648AB" wp14:editId="7AF34987">
            <wp:extent cx="2886075" cy="2472690"/>
            <wp:effectExtent l="19050" t="19050" r="28575" b="22860"/>
            <wp:docPr id="12" name="Picture 12" descr="In the first image an unfilled star is used to indicate a &quot;Favorites&quot; category under the menu." title="Figure 5: Inconsistent use of st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6075" cy="2472690"/>
                    </a:xfrm>
                    <a:prstGeom prst="rect">
                      <a:avLst/>
                    </a:prstGeom>
                    <a:noFill/>
                    <a:ln w="3175" cmpd="sng">
                      <a:solidFill>
                        <a:srgbClr val="000000"/>
                      </a:solidFill>
                      <a:miter lim="800000"/>
                      <a:headEnd/>
                      <a:tailEnd/>
                    </a:ln>
                    <a:effectLst/>
                  </pic:spPr>
                </pic:pic>
              </a:graphicData>
            </a:graphic>
          </wp:inline>
        </w:drawing>
      </w:r>
      <w:r>
        <w:t xml:space="preserve">  </w:t>
      </w:r>
      <w:r>
        <w:rPr>
          <w:noProof/>
        </w:rPr>
        <w:drawing>
          <wp:inline distT="0" distB="0" distL="0" distR="0" wp14:anchorId="7B36B6E6" wp14:editId="7C449A51">
            <wp:extent cx="3238500" cy="1503322"/>
            <wp:effectExtent l="19050" t="19050" r="19050" b="20955"/>
            <wp:docPr id="8" name="Picture 8" descr="In the second image we see an item marked as a favorite, indicated by a filled in gold star. This is not consistent with the star in the menu." title="Figure 5: Inconsistent use of st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44509" cy="1506112"/>
                    </a:xfrm>
                    <a:prstGeom prst="rect">
                      <a:avLst/>
                    </a:prstGeom>
                    <a:ln w="3175">
                      <a:solidFill>
                        <a:schemeClr val="tx1"/>
                      </a:solidFill>
                    </a:ln>
                  </pic:spPr>
                </pic:pic>
              </a:graphicData>
            </a:graphic>
          </wp:inline>
        </w:drawing>
      </w:r>
    </w:p>
    <w:p w14:paraId="09E5865D" w14:textId="3FE706B2" w:rsidR="00724CDA" w:rsidRDefault="00724CDA" w:rsidP="00724CDA">
      <w:pPr>
        <w:pStyle w:val="Caption"/>
        <w:jc w:val="center"/>
      </w:pPr>
      <w:r>
        <w:t xml:space="preserve">Figure </w:t>
      </w:r>
      <w:r w:rsidR="006A7155">
        <w:t>6</w:t>
      </w:r>
      <w:r>
        <w:t>: Inconsistent use of stars</w:t>
      </w:r>
      <w:r>
        <w:rPr>
          <w:noProof/>
        </w:rPr>
        <w:t xml:space="preserve"> </w:t>
      </w:r>
    </w:p>
    <w:p w14:paraId="45605741" w14:textId="32A1C176" w:rsidR="00724CDA" w:rsidRPr="00051E71" w:rsidRDefault="00724CDA" w:rsidP="00724CDA">
      <w:pPr>
        <w:rPr>
          <w:rFonts w:ascii="Calibri" w:eastAsia="Times New Roman" w:hAnsi="Calibri" w:cs="Times New Roman"/>
          <w:color w:val="000000"/>
        </w:rPr>
      </w:pPr>
      <w:r w:rsidRPr="00051E71">
        <w:rPr>
          <w:rFonts w:ascii="Calibri" w:eastAsia="Times New Roman" w:hAnsi="Calibri" w:cs="Times New Roman"/>
          <w:b/>
          <w:color w:val="000000"/>
        </w:rPr>
        <w:t>2 Example Finding:</w:t>
      </w:r>
      <w:r w:rsidRPr="00051E71">
        <w:rPr>
          <w:rFonts w:ascii="Calibri" w:eastAsia="Times New Roman" w:hAnsi="Calibri" w:cs="Times New Roman"/>
          <w:color w:val="000000"/>
        </w:rPr>
        <w:t xml:space="preserve"> The term "Tools" is used on the "Relax Yourself" screen, but the tools involved are really relaxation videos, which could confuse Joyce.</w:t>
      </w:r>
      <w:r w:rsidR="00B44C6D" w:rsidRPr="00B44C6D">
        <w:rPr>
          <w:rFonts w:ascii="Calibri" w:eastAsia="Times New Roman" w:hAnsi="Calibri" w:cs="Times New Roman"/>
          <w:b/>
          <w:color w:val="000000"/>
        </w:rPr>
        <w:t xml:space="preserve"> M</w:t>
      </w:r>
      <w:r w:rsidR="002548DA">
        <w:rPr>
          <w:rFonts w:ascii="Calibri" w:eastAsia="Times New Roman" w:hAnsi="Calibri" w:cs="Times New Roman"/>
          <w:b/>
          <w:color w:val="000000"/>
        </w:rPr>
        <w:t>inor</w:t>
      </w:r>
    </w:p>
    <w:p w14:paraId="1C003EAB" w14:textId="77777777" w:rsidR="00724CDA" w:rsidRPr="00051E71" w:rsidRDefault="00724CDA" w:rsidP="00724CDA">
      <w:pPr>
        <w:rPr>
          <w:rFonts w:ascii="Calibri" w:eastAsia="Times New Roman" w:hAnsi="Calibri" w:cs="Times New Roman"/>
          <w:b/>
          <w:color w:val="000000"/>
        </w:rPr>
      </w:pPr>
      <w:r w:rsidRPr="00051E71">
        <w:rPr>
          <w:rFonts w:ascii="Calibri" w:eastAsia="Times New Roman" w:hAnsi="Calibri" w:cs="Times New Roman"/>
          <w:b/>
          <w:color w:val="000000"/>
        </w:rPr>
        <w:t>Example Recommendation:</w:t>
      </w:r>
      <w:r w:rsidRPr="00051E71">
        <w:rPr>
          <w:rFonts w:ascii="Calibri" w:eastAsia="Times New Roman" w:hAnsi="Calibri" w:cs="Times New Roman"/>
          <w:color w:val="000000"/>
        </w:rPr>
        <w:t xml:space="preserve"> Consider using the term "Videos" to describe them.</w:t>
      </w:r>
    </w:p>
    <w:p w14:paraId="5070E8BB" w14:textId="77777777" w:rsidR="00724CDA" w:rsidRDefault="00724CDA" w:rsidP="00724CDA">
      <w:pPr>
        <w:keepNext/>
        <w:jc w:val="center"/>
      </w:pPr>
      <w:r>
        <w:rPr>
          <w:noProof/>
        </w:rPr>
        <w:lastRenderedPageBreak/>
        <mc:AlternateContent>
          <mc:Choice Requires="wps">
            <w:drawing>
              <wp:anchor distT="0" distB="0" distL="114300" distR="114300" simplePos="0" relativeHeight="251636736" behindDoc="0" locked="0" layoutInCell="1" allowOverlap="1" wp14:anchorId="737C0430" wp14:editId="77B98B43">
                <wp:simplePos x="0" y="0"/>
                <wp:positionH relativeFrom="column">
                  <wp:posOffset>5457825</wp:posOffset>
                </wp:positionH>
                <wp:positionV relativeFrom="paragraph">
                  <wp:posOffset>989965</wp:posOffset>
                </wp:positionV>
                <wp:extent cx="1150620" cy="502920"/>
                <wp:effectExtent l="19050" t="57150" r="49530" b="87630"/>
                <wp:wrapNone/>
                <wp:docPr id="29" name="Straight Arrow Connector 29"/>
                <wp:cNvGraphicFramePr/>
                <a:graphic xmlns:a="http://schemas.openxmlformats.org/drawingml/2006/main">
                  <a:graphicData uri="http://schemas.microsoft.com/office/word/2010/wordprocessingShape">
                    <wps:wsp>
                      <wps:cNvCnPr/>
                      <wps:spPr>
                        <a:xfrm flipH="1" flipV="1">
                          <a:off x="0" y="0"/>
                          <a:ext cx="1150620" cy="50228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E043C5" id="Straight Arrow Connector 29" o:spid="_x0000_s1026" type="#_x0000_t32" style="position:absolute;margin-left:429.75pt;margin-top:77.95pt;width:90.6pt;height:39.6pt;flip:x 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" strokecolor="#c0504d [3205]" strokeweight="3pt">
                <v:stroke endarrow="open"/>
                <v:shadow on="t" color="black" opacity="22937f" origin=",.5" offset="0,.63889mm"/>
              </v:shape>
            </w:pict>
          </mc:Fallback>
        </mc:AlternateContent>
      </w:r>
      <w:r>
        <w:rPr>
          <w:noProof/>
        </w:rPr>
        <w:drawing>
          <wp:inline distT="0" distB="0" distL="0" distR="0" wp14:anchorId="242083DA" wp14:editId="2A5DC6FD">
            <wp:extent cx="4333875" cy="1809750"/>
            <wp:effectExtent l="0" t="0" r="9525" b="0"/>
            <wp:docPr id="466" name="Picture 466" descr="In this image the app has a button labeled &quot;Tools&quot; in the corner which shows additional content related to the focus of the tab. &quot;Tools&quot; however is an inappropriate word choice to indicate supplimental content." title="Figure 6: Confusing, inconsistent use of the term &quot;Tool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VHATVH~2\AppData\Local\Temp\1\SNAGHTML35cb1f1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33875" cy="1809750"/>
                    </a:xfrm>
                    <a:prstGeom prst="rect">
                      <a:avLst/>
                    </a:prstGeom>
                    <a:noFill/>
                    <a:ln>
                      <a:noFill/>
                    </a:ln>
                  </pic:spPr>
                </pic:pic>
              </a:graphicData>
            </a:graphic>
          </wp:inline>
        </w:drawing>
      </w:r>
      <w:r>
        <w:rPr>
          <w:noProof/>
        </w:rPr>
        <w:t xml:space="preserve"> </w:t>
      </w:r>
    </w:p>
    <w:p w14:paraId="169D3A22" w14:textId="0E0EB512" w:rsidR="00724CDA" w:rsidRDefault="00724CDA" w:rsidP="00724CDA">
      <w:pPr>
        <w:pStyle w:val="Caption"/>
        <w:jc w:val="center"/>
        <w:rPr>
          <w:rFonts w:ascii="Calibri" w:eastAsia="Times New Roman" w:hAnsi="Calibri" w:cs="Times New Roman"/>
          <w:color w:val="000000"/>
          <w:sz w:val="22"/>
        </w:rPr>
      </w:pPr>
      <w:r>
        <w:t xml:space="preserve">Figure </w:t>
      </w:r>
      <w:r w:rsidR="006A7155">
        <w:t>7</w:t>
      </w:r>
      <w:r>
        <w:t xml:space="preserve">: Confusing, inconsistent use of </w:t>
      </w:r>
      <w:r w:rsidR="006F6030">
        <w:t xml:space="preserve">the term </w:t>
      </w:r>
      <w:r>
        <w:t>"Tools"</w:t>
      </w:r>
    </w:p>
    <w:p w14:paraId="28CBE8EB" w14:textId="10DE95C7" w:rsidR="00724CDA" w:rsidRPr="00051E71" w:rsidRDefault="00724CDA" w:rsidP="00724CDA">
      <w:pPr>
        <w:rPr>
          <w:rFonts w:ascii="Calibri" w:eastAsia="Times New Roman" w:hAnsi="Calibri" w:cs="Times New Roman"/>
          <w:color w:val="000000"/>
        </w:rPr>
      </w:pPr>
      <w:r w:rsidRPr="00051E71">
        <w:rPr>
          <w:rFonts w:ascii="Calibri" w:eastAsia="Times New Roman" w:hAnsi="Calibri" w:cs="Times New Roman"/>
          <w:b/>
          <w:color w:val="000000"/>
        </w:rPr>
        <w:t>3 Example Finding</w:t>
      </w:r>
      <w:r w:rsidRPr="00051E71">
        <w:rPr>
          <w:rFonts w:ascii="Calibri" w:eastAsia="Times New Roman" w:hAnsi="Calibri" w:cs="Times New Roman"/>
          <w:color w:val="000000"/>
        </w:rPr>
        <w:t xml:space="preserve">: "Contact Support" doesn’t automatically hyphenate phone number entries on the iPad, but works on the iPhone. </w:t>
      </w:r>
      <w:r w:rsidR="00B44C6D" w:rsidRPr="00B44C6D">
        <w:rPr>
          <w:rFonts w:ascii="Calibri" w:eastAsia="Times New Roman" w:hAnsi="Calibri" w:cs="Times New Roman"/>
          <w:b/>
          <w:color w:val="000000"/>
        </w:rPr>
        <w:t>M</w:t>
      </w:r>
      <w:r w:rsidR="002548DA">
        <w:rPr>
          <w:rFonts w:ascii="Calibri" w:eastAsia="Times New Roman" w:hAnsi="Calibri" w:cs="Times New Roman"/>
          <w:b/>
          <w:color w:val="000000"/>
        </w:rPr>
        <w:t>inor</w:t>
      </w:r>
    </w:p>
    <w:p w14:paraId="31B34C8C" w14:textId="77777777" w:rsidR="00724CDA" w:rsidRPr="00051E71" w:rsidRDefault="00724CDA" w:rsidP="00724CDA">
      <w:pPr>
        <w:rPr>
          <w:rFonts w:ascii="Calibri" w:eastAsia="Times New Roman" w:hAnsi="Calibri" w:cs="Times New Roman"/>
          <w:color w:val="000000"/>
        </w:rPr>
      </w:pPr>
      <w:r w:rsidRPr="00051E71">
        <w:rPr>
          <w:rFonts w:ascii="Calibri" w:eastAsia="Times New Roman" w:hAnsi="Calibri" w:cs="Times New Roman"/>
          <w:b/>
          <w:color w:val="000000"/>
        </w:rPr>
        <w:t>Example Recommendation:</w:t>
      </w:r>
      <w:r w:rsidRPr="00051E71">
        <w:rPr>
          <w:rFonts w:ascii="Calibri" w:eastAsia="Times New Roman" w:hAnsi="Calibri" w:cs="Times New Roman"/>
          <w:color w:val="000000"/>
        </w:rPr>
        <w:t xml:space="preserve"> Auto-hyphenate a phone number as the user enters it. Provide consistency between devices.</w:t>
      </w:r>
    </w:p>
    <w:p w14:paraId="468C7425" w14:textId="77777777" w:rsidR="00724CDA" w:rsidRDefault="00724CDA" w:rsidP="00724CDA">
      <w:pPr>
        <w:keepNext/>
      </w:pPr>
      <w:r>
        <w:rPr>
          <w:noProof/>
        </w:rPr>
        <mc:AlternateContent>
          <mc:Choice Requires="wps">
            <w:drawing>
              <wp:anchor distT="0" distB="0" distL="114300" distR="114300" simplePos="0" relativeHeight="251676672" behindDoc="0" locked="0" layoutInCell="1" allowOverlap="1" wp14:anchorId="51BC9A31" wp14:editId="4B741DCC">
                <wp:simplePos x="0" y="0"/>
                <wp:positionH relativeFrom="column">
                  <wp:posOffset>1000125</wp:posOffset>
                </wp:positionH>
                <wp:positionV relativeFrom="paragraph">
                  <wp:posOffset>676275</wp:posOffset>
                </wp:positionV>
                <wp:extent cx="822325" cy="537210"/>
                <wp:effectExtent l="0" t="0" r="15875" b="15240"/>
                <wp:wrapNone/>
                <wp:docPr id="24" name="Oval 24"/>
                <wp:cNvGraphicFramePr/>
                <a:graphic xmlns:a="http://schemas.openxmlformats.org/drawingml/2006/main">
                  <a:graphicData uri="http://schemas.microsoft.com/office/word/2010/wordprocessingShape">
                    <wps:wsp>
                      <wps:cNvSpPr/>
                      <wps:spPr>
                        <a:xfrm>
                          <a:off x="0" y="0"/>
                          <a:ext cx="822325" cy="53721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A8D8093" id="Oval 24" o:spid="_x0000_s1026" style="position:absolute;margin-left:78.75pt;margin-top:53.25pt;width:64.75pt;height:42.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" filled="f" strokecolor="#c0504d [3205]" strokeweight="2pt"/>
            </w:pict>
          </mc:Fallback>
        </mc:AlternateContent>
      </w:r>
      <w:r>
        <w:rPr>
          <w:noProof/>
        </w:rPr>
        <mc:AlternateContent>
          <mc:Choice Requires="wps">
            <w:drawing>
              <wp:anchor distT="0" distB="0" distL="114300" distR="114300" simplePos="0" relativeHeight="251679744" behindDoc="0" locked="0" layoutInCell="1" allowOverlap="1" wp14:anchorId="40A7E656" wp14:editId="043C592C">
                <wp:simplePos x="0" y="0"/>
                <wp:positionH relativeFrom="column">
                  <wp:posOffset>3883025</wp:posOffset>
                </wp:positionH>
                <wp:positionV relativeFrom="paragraph">
                  <wp:posOffset>638175</wp:posOffset>
                </wp:positionV>
                <wp:extent cx="822325" cy="537210"/>
                <wp:effectExtent l="0" t="0" r="15875" b="15240"/>
                <wp:wrapNone/>
                <wp:docPr id="23" name="Oval 23"/>
                <wp:cNvGraphicFramePr/>
                <a:graphic xmlns:a="http://schemas.openxmlformats.org/drawingml/2006/main">
                  <a:graphicData uri="http://schemas.microsoft.com/office/word/2010/wordprocessingShape">
                    <wps:wsp>
                      <wps:cNvSpPr/>
                      <wps:spPr>
                        <a:xfrm>
                          <a:off x="0" y="0"/>
                          <a:ext cx="822325" cy="53721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C9F47E1" id="Oval 23" o:spid="_x0000_s1026" style="position:absolute;margin-left:305.75pt;margin-top:50.25pt;width:64.75pt;height:42.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" filled="f" strokecolor="#c0504d [3205]" strokeweight="2pt"/>
            </w:pict>
          </mc:Fallback>
        </mc:AlternateContent>
      </w:r>
      <w:r>
        <w:rPr>
          <w:rFonts w:ascii="Calibri" w:eastAsia="Times New Roman" w:hAnsi="Calibri" w:cs="Times New Roman"/>
          <w:b/>
          <w:color w:val="000000"/>
          <w:sz w:val="22"/>
        </w:rPr>
        <w:t xml:space="preserve">                   </w:t>
      </w:r>
      <w:r>
        <w:rPr>
          <w:noProof/>
        </w:rPr>
        <w:t xml:space="preserve"> </w:t>
      </w:r>
      <w:r>
        <w:rPr>
          <w:noProof/>
        </w:rPr>
        <w:drawing>
          <wp:inline distT="0" distB="0" distL="0" distR="0" wp14:anchorId="1A359DFD" wp14:editId="45DFEED0">
            <wp:extent cx="2857500" cy="1590675"/>
            <wp:effectExtent l="0" t="0" r="0" b="9525"/>
            <wp:docPr id="472" name="Picture 472" descr="Both images show a phone number, however on iPad the number does not autohypenate, while it does on iPhone." title="Figure 7: Inconsistent auto-hyphenate function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VHATVH~2\AppData\Local\Temp\1\SNAGHTML35cd000a.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1590675"/>
                    </a:xfrm>
                    <a:prstGeom prst="rect">
                      <a:avLst/>
                    </a:prstGeom>
                    <a:noFill/>
                    <a:ln>
                      <a:noFill/>
                    </a:ln>
                  </pic:spPr>
                </pic:pic>
              </a:graphicData>
            </a:graphic>
          </wp:inline>
        </w:drawing>
      </w:r>
      <w:r>
        <w:rPr>
          <w:noProof/>
        </w:rPr>
        <w:t xml:space="preserve">          </w:t>
      </w:r>
      <w:r>
        <w:rPr>
          <w:noProof/>
        </w:rPr>
        <w:drawing>
          <wp:inline distT="0" distB="0" distL="0" distR="0" wp14:anchorId="505D0121" wp14:editId="3AD988AA">
            <wp:extent cx="2122805" cy="1454785"/>
            <wp:effectExtent l="19050" t="19050" r="10795" b="12065"/>
            <wp:docPr id="5" name="Picture 5" descr="Both images show a phone number, however on iPad the number does not autohypenate, while it does on iPhone." title="Figure 7: Inconsistent auto-hyphenate function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2805" cy="1454785"/>
                    </a:xfrm>
                    <a:prstGeom prst="rect">
                      <a:avLst/>
                    </a:prstGeom>
                    <a:noFill/>
                    <a:ln w="3175" cmpd="sng">
                      <a:solidFill>
                        <a:srgbClr val="000000"/>
                      </a:solidFill>
                      <a:miter lim="800000"/>
                      <a:headEnd/>
                      <a:tailEnd/>
                    </a:ln>
                    <a:effectLst/>
                  </pic:spPr>
                </pic:pic>
              </a:graphicData>
            </a:graphic>
          </wp:inline>
        </w:drawing>
      </w:r>
    </w:p>
    <w:p w14:paraId="15508EC1" w14:textId="29DC8BC8" w:rsidR="00724CDA" w:rsidRDefault="00724CDA" w:rsidP="00724CDA">
      <w:pPr>
        <w:pStyle w:val="Caption"/>
        <w:jc w:val="center"/>
      </w:pPr>
      <w:r>
        <w:t xml:space="preserve">Figure </w:t>
      </w:r>
      <w:r w:rsidR="006A7155">
        <w:t>8</w:t>
      </w:r>
      <w:r>
        <w:t>: Inconsistent auto-hyphenate functionality</w:t>
      </w:r>
    </w:p>
    <w:p w14:paraId="4E813763" w14:textId="249BFF5E" w:rsidR="00724CDA" w:rsidRPr="00051E71" w:rsidRDefault="00724CDA" w:rsidP="00724CDA">
      <w:pPr>
        <w:rPr>
          <w:rFonts w:ascii="Calibri" w:eastAsia="Times New Roman" w:hAnsi="Calibri" w:cs="Times New Roman"/>
          <w:color w:val="000000"/>
        </w:rPr>
      </w:pPr>
      <w:r w:rsidRPr="00051E71">
        <w:rPr>
          <w:rFonts w:ascii="Calibri" w:eastAsia="Times New Roman" w:hAnsi="Calibri" w:cs="Times New Roman"/>
          <w:b/>
          <w:color w:val="000000"/>
        </w:rPr>
        <w:t>4 Example Finding:</w:t>
      </w:r>
      <w:r w:rsidRPr="00051E71">
        <w:rPr>
          <w:rFonts w:ascii="Calibri" w:eastAsia="Times New Roman" w:hAnsi="Calibri" w:cs="Times New Roman"/>
          <w:color w:val="000000"/>
        </w:rPr>
        <w:t xml:space="preserve"> On the "Post-9/11" screen, the text "stipend" is underlined, and when it is tapped, a tooltip comes up with a definition of the stipend. Using web conventions, underlined text generally indicates a link to another source, not a tooltip. There is also no way to close the tooltip except by clicking back on the text. </w:t>
      </w:r>
      <w:r w:rsidR="00B44C6D" w:rsidRPr="00B44C6D">
        <w:rPr>
          <w:rFonts w:ascii="Calibri" w:eastAsia="Times New Roman" w:hAnsi="Calibri" w:cs="Times New Roman"/>
          <w:b/>
          <w:color w:val="000000"/>
        </w:rPr>
        <w:t>M</w:t>
      </w:r>
      <w:r w:rsidR="002548DA">
        <w:rPr>
          <w:rFonts w:ascii="Calibri" w:eastAsia="Times New Roman" w:hAnsi="Calibri" w:cs="Times New Roman"/>
          <w:b/>
          <w:color w:val="000000"/>
        </w:rPr>
        <w:t>inor/Moderate</w:t>
      </w:r>
    </w:p>
    <w:p w14:paraId="4E36B06C" w14:textId="4EDA3098" w:rsidR="00724CDA" w:rsidRPr="00051E71" w:rsidRDefault="00724CDA" w:rsidP="00724CDA">
      <w:pPr>
        <w:rPr>
          <w:rFonts w:ascii="Calibri" w:eastAsia="Times New Roman" w:hAnsi="Calibri" w:cs="Times New Roman"/>
          <w:color w:val="000000"/>
        </w:rPr>
      </w:pPr>
      <w:r w:rsidRPr="00051E71">
        <w:rPr>
          <w:rFonts w:ascii="Calibri" w:eastAsia="Times New Roman" w:hAnsi="Calibri" w:cs="Times New Roman"/>
          <w:b/>
          <w:color w:val="000000"/>
        </w:rPr>
        <w:t>Example Recommendation:</w:t>
      </w:r>
      <w:r w:rsidRPr="00051E71">
        <w:rPr>
          <w:rFonts w:ascii="Calibri" w:eastAsia="Times New Roman" w:hAnsi="Calibri" w:cs="Times New Roman"/>
          <w:color w:val="000000"/>
        </w:rPr>
        <w:t xml:space="preserve"> It is a plus for the Veteran like Byron to be able to access definitions of terms that he needs, but use common conventions to indicate links and definitions (such as underlining for links and an “</w:t>
      </w:r>
      <w:proofErr w:type="spellStart"/>
      <w:r w:rsidRPr="00051E71">
        <w:rPr>
          <w:rFonts w:ascii="Calibri" w:eastAsia="Times New Roman" w:hAnsi="Calibri" w:cs="Times New Roman"/>
          <w:color w:val="000000"/>
        </w:rPr>
        <w:t>i</w:t>
      </w:r>
      <w:proofErr w:type="spellEnd"/>
      <w:r w:rsidRPr="00051E71">
        <w:rPr>
          <w:rFonts w:ascii="Calibri" w:eastAsia="Times New Roman" w:hAnsi="Calibri" w:cs="Times New Roman"/>
          <w:color w:val="000000"/>
        </w:rPr>
        <w:t>” icon for information). Add an "x" to enable the tooltip to be closed.</w:t>
      </w:r>
    </w:p>
    <w:p w14:paraId="231B08CF" w14:textId="77777777" w:rsidR="00724CDA" w:rsidRDefault="00724CDA" w:rsidP="00724CDA">
      <w:pPr>
        <w:keepNext/>
        <w:jc w:val="center"/>
      </w:pPr>
      <w:r>
        <w:rPr>
          <w:noProof/>
        </w:rPr>
        <w:lastRenderedPageBreak/>
        <mc:AlternateContent>
          <mc:Choice Requires="wps">
            <w:drawing>
              <wp:anchor distT="0" distB="0" distL="114300" distR="114300" simplePos="0" relativeHeight="251639808" behindDoc="0" locked="0" layoutInCell="1" allowOverlap="1" wp14:anchorId="18B005DC" wp14:editId="33DD8A56">
                <wp:simplePos x="0" y="0"/>
                <wp:positionH relativeFrom="column">
                  <wp:posOffset>3200400</wp:posOffset>
                </wp:positionH>
                <wp:positionV relativeFrom="paragraph">
                  <wp:posOffset>862330</wp:posOffset>
                </wp:positionV>
                <wp:extent cx="64135" cy="409575"/>
                <wp:effectExtent l="57150" t="38100" r="50165" b="9525"/>
                <wp:wrapNone/>
                <wp:docPr id="28" name="Straight Arrow Connector 28"/>
                <wp:cNvGraphicFramePr/>
                <a:graphic xmlns:a="http://schemas.openxmlformats.org/drawingml/2006/main">
                  <a:graphicData uri="http://schemas.microsoft.com/office/word/2010/wordprocessingShape">
                    <wps:wsp>
                      <wps:cNvCnPr/>
                      <wps:spPr>
                        <a:xfrm flipV="1">
                          <a:off x="0" y="0"/>
                          <a:ext cx="64135" cy="409575"/>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EB8F924" id="Straight Arrow Connector 28" o:spid="_x0000_s1026" type="#_x0000_t32" style="position:absolute;margin-left:252pt;margin-top:67.9pt;width:5.05pt;height:32.25pt;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" strokecolor="#c00000" strokeweight="2.25pt">
                <v:stroke endarrow="block"/>
              </v:shape>
            </w:pict>
          </mc:Fallback>
        </mc:AlternateContent>
      </w:r>
      <w:r>
        <w:rPr>
          <w:noProof/>
        </w:rPr>
        <mc:AlternateContent>
          <mc:Choice Requires="wps">
            <w:drawing>
              <wp:anchor distT="0" distB="0" distL="114300" distR="114300" simplePos="0" relativeHeight="251642880" behindDoc="0" locked="0" layoutInCell="1" allowOverlap="1" wp14:anchorId="5510CEAC" wp14:editId="00D576A1">
                <wp:simplePos x="0" y="0"/>
                <wp:positionH relativeFrom="column">
                  <wp:posOffset>3963670</wp:posOffset>
                </wp:positionH>
                <wp:positionV relativeFrom="paragraph">
                  <wp:posOffset>1815465</wp:posOffset>
                </wp:positionV>
                <wp:extent cx="1600200" cy="342900"/>
                <wp:effectExtent l="38100" t="19050" r="19050" b="76200"/>
                <wp:wrapNone/>
                <wp:docPr id="30" name="Straight Arrow Connector 30"/>
                <wp:cNvGraphicFramePr/>
                <a:graphic xmlns:a="http://schemas.openxmlformats.org/drawingml/2006/main">
                  <a:graphicData uri="http://schemas.microsoft.com/office/word/2010/wordprocessingShape">
                    <wps:wsp>
                      <wps:cNvCnPr/>
                      <wps:spPr>
                        <a:xfrm flipH="1">
                          <a:off x="0" y="0"/>
                          <a:ext cx="1600200" cy="342900"/>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292293" id="Straight Arrow Connector 30" o:spid="_x0000_s1026" type="#_x0000_t32" style="position:absolute;margin-left:312.1pt;margin-top:142.95pt;width:126pt;height:27pt;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" strokecolor="#c00000" strokeweight="2.25pt">
                <v:stroke endarrow="block"/>
              </v:shape>
            </w:pict>
          </mc:Fallback>
        </mc:AlternateContent>
      </w:r>
      <w:r>
        <w:rPr>
          <w:noProof/>
        </w:rPr>
        <mc:AlternateContent>
          <mc:Choice Requires="wps">
            <w:drawing>
              <wp:anchor distT="0" distB="0" distL="114300" distR="114300" simplePos="0" relativeHeight="251645952" behindDoc="0" locked="0" layoutInCell="1" allowOverlap="1" wp14:anchorId="18349F4F" wp14:editId="35D0629B">
                <wp:simplePos x="0" y="0"/>
                <wp:positionH relativeFrom="column">
                  <wp:posOffset>3458845</wp:posOffset>
                </wp:positionH>
                <wp:positionV relativeFrom="paragraph">
                  <wp:posOffset>1339215</wp:posOffset>
                </wp:positionV>
                <wp:extent cx="1082040" cy="441960"/>
                <wp:effectExtent l="0" t="57150" r="22860" b="34290"/>
                <wp:wrapNone/>
                <wp:docPr id="448" name="Straight Arrow Connector 448"/>
                <wp:cNvGraphicFramePr/>
                <a:graphic xmlns:a="http://schemas.openxmlformats.org/drawingml/2006/main">
                  <a:graphicData uri="http://schemas.microsoft.com/office/word/2010/wordprocessingShape">
                    <wps:wsp>
                      <wps:cNvCnPr/>
                      <wps:spPr>
                        <a:xfrm flipH="1" flipV="1">
                          <a:off x="0" y="0"/>
                          <a:ext cx="1082040" cy="441960"/>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099A83" id="Straight Arrow Connector 448" o:spid="_x0000_s1026" type="#_x0000_t32" style="position:absolute;margin-left:272.35pt;margin-top:105.45pt;width:85.2pt;height:34.8pt;flip:x 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" strokecolor="#c00000" strokeweight="2.25pt">
                <v:stroke endarrow="block"/>
              </v:shape>
            </w:pict>
          </mc:Fallback>
        </mc:AlternateContent>
      </w:r>
      <w:r>
        <w:rPr>
          <w:noProof/>
        </w:rPr>
        <w:drawing>
          <wp:inline distT="0" distB="0" distL="0" distR="0" wp14:anchorId="1663AF89" wp14:editId="1141441B">
            <wp:extent cx="2122805" cy="2973705"/>
            <wp:effectExtent l="19050" t="19050" r="10795" b="17145"/>
            <wp:docPr id="10" name="Picture 10" descr="The example shows multiple text popup windows that are accessed via selecting underlined text. Multiple windows can be opened simultaneously which can overtake the available screen space and cause user frustration." title="Figure 8: Tooltips accessed by clicking on underlined text, a non-standard us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2805" cy="2973705"/>
                    </a:xfrm>
                    <a:prstGeom prst="rect">
                      <a:avLst/>
                    </a:prstGeom>
                    <a:noFill/>
                    <a:ln w="3175" cmpd="sng">
                      <a:solidFill>
                        <a:srgbClr val="000000"/>
                      </a:solidFill>
                      <a:miter lim="800000"/>
                      <a:headEnd/>
                      <a:tailEnd/>
                    </a:ln>
                    <a:effectLst/>
                  </pic:spPr>
                </pic:pic>
              </a:graphicData>
            </a:graphic>
          </wp:inline>
        </w:drawing>
      </w:r>
      <w:r>
        <w:rPr>
          <w:noProof/>
        </w:rPr>
        <w:t xml:space="preserve"> </w:t>
      </w:r>
    </w:p>
    <w:p w14:paraId="5F2DC46A" w14:textId="37272EE7" w:rsidR="00724CDA" w:rsidRDefault="00724CDA" w:rsidP="00724CDA">
      <w:pPr>
        <w:pStyle w:val="Caption"/>
        <w:jc w:val="center"/>
        <w:rPr>
          <w:rFonts w:ascii="Calibri" w:eastAsia="Times New Roman" w:hAnsi="Calibri" w:cs="Times New Roman"/>
          <w:color w:val="000000"/>
          <w:sz w:val="22"/>
        </w:rPr>
      </w:pPr>
      <w:r>
        <w:t xml:space="preserve">Figure </w:t>
      </w:r>
      <w:r w:rsidR="006A7155">
        <w:t>9</w:t>
      </w:r>
      <w:r>
        <w:t xml:space="preserve">: Tooltips accessed by clicking on underlined text, a non-standard usage </w:t>
      </w:r>
    </w:p>
    <w:p w14:paraId="79D500D4" w14:textId="77777777" w:rsidR="00724CDA" w:rsidRDefault="00724CDA" w:rsidP="00724CDA">
      <w:pPr>
        <w:pStyle w:val="Heading2"/>
        <w:rPr>
          <w:sz w:val="24"/>
        </w:rPr>
      </w:pPr>
      <w:bookmarkStart w:id="43" w:name="_Toc441746517"/>
      <w:bookmarkStart w:id="44" w:name="_Toc446416858"/>
      <w:r>
        <w:t>Heuristic E: Error prevention</w:t>
      </w:r>
      <w:bookmarkEnd w:id="43"/>
      <w:bookmarkEnd w:id="44"/>
    </w:p>
    <w:p w14:paraId="7B8DBB8D" w14:textId="77777777" w:rsidR="00724CDA" w:rsidRPr="00051E71" w:rsidRDefault="00724CDA" w:rsidP="00724CDA">
      <w:pPr>
        <w:rPr>
          <w:rFonts w:ascii="Calibri" w:eastAsia="Times New Roman" w:hAnsi="Calibri" w:cs="Times New Roman"/>
          <w:b/>
          <w:color w:val="000000"/>
        </w:rPr>
      </w:pPr>
      <w:r w:rsidRPr="00051E71">
        <w:rPr>
          <w:rFonts w:ascii="Calibri" w:eastAsia="Times New Roman" w:hAnsi="Calibri" w:cs="Times New Roman"/>
          <w:b/>
          <w:color w:val="000000"/>
        </w:rPr>
        <w:t>Even better than good error messages is a careful design which prevents a problem from occurring in the first place. Either eliminate error-prone conditions or check for them and present users with a confirmation option before they commit to the action.</w:t>
      </w:r>
    </w:p>
    <w:p w14:paraId="0760F7DA" w14:textId="33C5036C" w:rsidR="00724CDA" w:rsidRPr="00051E71" w:rsidRDefault="00724CDA" w:rsidP="00724CDA">
      <w:pPr>
        <w:rPr>
          <w:rFonts w:ascii="Calibri" w:eastAsia="Times New Roman" w:hAnsi="Calibri" w:cs="Times New Roman"/>
          <w:color w:val="000000"/>
        </w:rPr>
      </w:pPr>
      <w:r w:rsidRPr="00051E71">
        <w:rPr>
          <w:rFonts w:ascii="Calibri" w:eastAsia="Times New Roman" w:hAnsi="Calibri" w:cs="Times New Roman"/>
          <w:b/>
          <w:color w:val="000000"/>
        </w:rPr>
        <w:t>Example Finding:</w:t>
      </w:r>
      <w:r w:rsidRPr="00051E71">
        <w:rPr>
          <w:rFonts w:ascii="Calibri" w:eastAsia="Times New Roman" w:hAnsi="Calibri" w:cs="Times New Roman"/>
          <w:color w:val="000000"/>
        </w:rPr>
        <w:t xml:space="preserve"> When viewing favorites, selecting the star icon </w:t>
      </w:r>
      <w:proofErr w:type="gramStart"/>
      <w:r w:rsidRPr="00051E71">
        <w:rPr>
          <w:rFonts w:ascii="Calibri" w:eastAsia="Times New Roman" w:hAnsi="Calibri" w:cs="Times New Roman"/>
          <w:color w:val="000000"/>
        </w:rPr>
        <w:t>itself</w:t>
      </w:r>
      <w:proofErr w:type="gramEnd"/>
      <w:r w:rsidRPr="00051E71">
        <w:rPr>
          <w:rFonts w:ascii="Calibri" w:eastAsia="Times New Roman" w:hAnsi="Calibri" w:cs="Times New Roman"/>
          <w:color w:val="000000"/>
        </w:rPr>
        <w:t xml:space="preserve"> will remove the activity as a favorite without any prompt</w:t>
      </w:r>
      <w:r w:rsidR="004D7452">
        <w:rPr>
          <w:rFonts w:ascii="Calibri" w:eastAsia="Times New Roman" w:hAnsi="Calibri" w:cs="Times New Roman"/>
          <w:color w:val="000000"/>
        </w:rPr>
        <w:t>.</w:t>
      </w:r>
      <w:r w:rsidRPr="00051E71">
        <w:rPr>
          <w:rFonts w:ascii="Calibri" w:eastAsia="Times New Roman" w:hAnsi="Calibri" w:cs="Times New Roman"/>
          <w:color w:val="000000"/>
        </w:rPr>
        <w:t xml:space="preserve"> </w:t>
      </w:r>
      <w:r w:rsidR="004D7452">
        <w:rPr>
          <w:rFonts w:ascii="Calibri" w:eastAsia="Times New Roman" w:hAnsi="Calibri" w:cs="Times New Roman"/>
          <w:color w:val="000000"/>
        </w:rPr>
        <w:t>T</w:t>
      </w:r>
      <w:r w:rsidR="004D7452" w:rsidRPr="00051E71">
        <w:rPr>
          <w:rFonts w:ascii="Calibri" w:eastAsia="Times New Roman" w:hAnsi="Calibri" w:cs="Times New Roman"/>
          <w:color w:val="000000"/>
        </w:rPr>
        <w:t xml:space="preserve">his </w:t>
      </w:r>
      <w:r w:rsidR="004D7452">
        <w:rPr>
          <w:rFonts w:ascii="Calibri" w:eastAsia="Times New Roman" w:hAnsi="Calibri" w:cs="Times New Roman"/>
          <w:color w:val="000000"/>
        </w:rPr>
        <w:t xml:space="preserve">action </w:t>
      </w:r>
      <w:r w:rsidRPr="00051E71">
        <w:rPr>
          <w:rFonts w:ascii="Calibri" w:eastAsia="Times New Roman" w:hAnsi="Calibri" w:cs="Times New Roman"/>
          <w:color w:val="000000"/>
        </w:rPr>
        <w:t xml:space="preserve">could cause Joyce to accidently lose one of her favorites when attempting to select it for use. </w:t>
      </w:r>
      <w:r w:rsidR="00B44C6D" w:rsidRPr="00B44C6D">
        <w:rPr>
          <w:rFonts w:ascii="Calibri" w:eastAsia="Times New Roman" w:hAnsi="Calibri" w:cs="Times New Roman"/>
          <w:b/>
          <w:color w:val="000000"/>
        </w:rPr>
        <w:t>Moderate</w:t>
      </w:r>
    </w:p>
    <w:p w14:paraId="2E1121C4" w14:textId="7D1B17B1" w:rsidR="00724CDA" w:rsidRPr="00051E71" w:rsidRDefault="00724CDA" w:rsidP="00724CDA">
      <w:pPr>
        <w:rPr>
          <w:rFonts w:ascii="Calibri" w:eastAsia="Times New Roman" w:hAnsi="Calibri" w:cs="Times New Roman"/>
          <w:color w:val="000000"/>
        </w:rPr>
      </w:pPr>
      <w:r w:rsidRPr="00051E71">
        <w:rPr>
          <w:rFonts w:ascii="Calibri" w:eastAsia="Times New Roman" w:hAnsi="Calibri" w:cs="Times New Roman"/>
          <w:b/>
          <w:color w:val="000000"/>
        </w:rPr>
        <w:t>Example Recommendation:</w:t>
      </w:r>
      <w:r w:rsidRPr="00051E71">
        <w:rPr>
          <w:rFonts w:ascii="Calibri" w:eastAsia="Times New Roman" w:hAnsi="Calibri" w:cs="Times New Roman"/>
          <w:color w:val="000000"/>
        </w:rPr>
        <w:t xml:space="preserve"> Add in a prompt to confirm removal of favorites </w:t>
      </w:r>
      <w:r w:rsidR="0007541F">
        <w:rPr>
          <w:rFonts w:ascii="Calibri" w:eastAsia="Times New Roman" w:hAnsi="Calibri" w:cs="Times New Roman"/>
          <w:color w:val="000000"/>
        </w:rPr>
        <w:t xml:space="preserve">so </w:t>
      </w:r>
      <w:r w:rsidRPr="00051E71">
        <w:rPr>
          <w:rFonts w:ascii="Calibri" w:eastAsia="Times New Roman" w:hAnsi="Calibri" w:cs="Times New Roman"/>
          <w:color w:val="000000"/>
        </w:rPr>
        <w:t>as to avoid accidental removal.</w:t>
      </w:r>
    </w:p>
    <w:p w14:paraId="62491F30" w14:textId="77777777" w:rsidR="00724CDA" w:rsidRDefault="00724CDA" w:rsidP="00724CDA">
      <w:pPr>
        <w:keepNext/>
        <w:jc w:val="center"/>
      </w:pPr>
      <w:r>
        <w:rPr>
          <w:noProof/>
        </w:rPr>
        <mc:AlternateContent>
          <mc:Choice Requires="wps">
            <w:drawing>
              <wp:anchor distT="0" distB="0" distL="114300" distR="114300" simplePos="0" relativeHeight="251649024" behindDoc="0" locked="0" layoutInCell="1" allowOverlap="1" wp14:anchorId="26198DC1" wp14:editId="3D5FE926">
                <wp:simplePos x="0" y="0"/>
                <wp:positionH relativeFrom="margin">
                  <wp:posOffset>2714625</wp:posOffset>
                </wp:positionH>
                <wp:positionV relativeFrom="paragraph">
                  <wp:posOffset>1189355</wp:posOffset>
                </wp:positionV>
                <wp:extent cx="2438400" cy="647700"/>
                <wp:effectExtent l="0" t="76200" r="38100" b="95250"/>
                <wp:wrapNone/>
                <wp:docPr id="32" name="Straight Arrow Connector 32"/>
                <wp:cNvGraphicFramePr/>
                <a:graphic xmlns:a="http://schemas.openxmlformats.org/drawingml/2006/main">
                  <a:graphicData uri="http://schemas.microsoft.com/office/word/2010/wordprocessingShape">
                    <wps:wsp>
                      <wps:cNvCnPr/>
                      <wps:spPr>
                        <a:xfrm flipH="1" flipV="1">
                          <a:off x="0" y="0"/>
                          <a:ext cx="2438400" cy="6477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0A3A1C1" id="Straight Arrow Connector 32" o:spid="_x0000_s1026" type="#_x0000_t32" style="position:absolute;margin-left:213.75pt;margin-top:93.65pt;width:192pt;height:51pt;flip:x y;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" strokecolor="#c0504d [3205]" strokeweight="3pt">
                <v:stroke endarrow="open"/>
                <v:shadow on="t" color="black" opacity="22937f" origin=",.5" offset="0,.63889mm"/>
                <w10:wrap anchorx="margin"/>
              </v:shape>
            </w:pict>
          </mc:Fallback>
        </mc:AlternateContent>
      </w:r>
      <w:r>
        <w:rPr>
          <w:noProof/>
        </w:rPr>
        <w:drawing>
          <wp:inline distT="0" distB="0" distL="0" distR="0" wp14:anchorId="23802DF3" wp14:editId="21443113">
            <wp:extent cx="2562225" cy="1914525"/>
            <wp:effectExtent l="0" t="0" r="9525" b="9525"/>
            <wp:docPr id="468" name="Picture 468" descr="The image shows a star icon next to a favorited item, however accidently selecting the star will immediatlely remove the item from &quot;Favorites&quot; without warning the user." title="Figure 9: Potential for error by tapping the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VHATVH~2\AppData\Local\Temp\1\SNAGHTML35cb6f1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62225" cy="1914525"/>
                    </a:xfrm>
                    <a:prstGeom prst="rect">
                      <a:avLst/>
                    </a:prstGeom>
                    <a:noFill/>
                    <a:ln>
                      <a:noFill/>
                    </a:ln>
                  </pic:spPr>
                </pic:pic>
              </a:graphicData>
            </a:graphic>
          </wp:inline>
        </w:drawing>
      </w:r>
      <w:r>
        <w:rPr>
          <w:noProof/>
        </w:rPr>
        <w:t xml:space="preserve"> </w:t>
      </w:r>
    </w:p>
    <w:p w14:paraId="2A3E5D1D" w14:textId="0FB4EC3A" w:rsidR="00724CDA" w:rsidRDefault="00724CDA" w:rsidP="00724CDA">
      <w:pPr>
        <w:pStyle w:val="Caption"/>
        <w:jc w:val="center"/>
        <w:rPr>
          <w:rFonts w:ascii="Calibri" w:eastAsia="Times New Roman" w:hAnsi="Calibri" w:cs="Times New Roman"/>
          <w:color w:val="000000"/>
          <w:sz w:val="22"/>
        </w:rPr>
      </w:pPr>
      <w:r>
        <w:t>Figure</w:t>
      </w:r>
      <w:r w:rsidR="006A7155">
        <w:t xml:space="preserve"> 10</w:t>
      </w:r>
      <w:r>
        <w:t>: Potential for error by tapping the star</w:t>
      </w:r>
    </w:p>
    <w:p w14:paraId="3586F1DC" w14:textId="77777777" w:rsidR="00724CDA" w:rsidRDefault="00724CDA" w:rsidP="00724CDA">
      <w:pPr>
        <w:pStyle w:val="Heading2"/>
        <w:rPr>
          <w:sz w:val="24"/>
        </w:rPr>
      </w:pPr>
      <w:bookmarkStart w:id="45" w:name="_Toc441746518"/>
      <w:bookmarkStart w:id="46" w:name="_Toc446416859"/>
      <w:r>
        <w:lastRenderedPageBreak/>
        <w:t>Heuristic F: Recognition rather than recall</w:t>
      </w:r>
      <w:bookmarkEnd w:id="45"/>
      <w:bookmarkEnd w:id="46"/>
    </w:p>
    <w:p w14:paraId="14F953F9" w14:textId="77777777" w:rsidR="00724CDA" w:rsidRPr="00051E71" w:rsidRDefault="00724CDA" w:rsidP="00724CDA">
      <w:pPr>
        <w:rPr>
          <w:rFonts w:ascii="Calibri" w:eastAsia="Times New Roman" w:hAnsi="Calibri" w:cs="Times New Roman"/>
          <w:b/>
          <w:color w:val="000000"/>
        </w:rPr>
      </w:pPr>
      <w:r w:rsidRPr="00051E71">
        <w:rPr>
          <w:rFonts w:ascii="Calibri" w:eastAsia="Times New Roman" w:hAnsi="Calibri" w:cs="Times New Roman"/>
          <w:b/>
          <w:color w:val="000000"/>
        </w:rPr>
        <w:t>Minimize the user's memory load by making objects, actions, and options visible. The user should not have to remember information from one part of the dialogue to another. Instructions for use of the system should be visible or easily retrievable whenever appropriate.</w:t>
      </w:r>
    </w:p>
    <w:p w14:paraId="3C174323" w14:textId="583327CE" w:rsidR="00724CDA" w:rsidRPr="00051E71" w:rsidRDefault="00724CDA" w:rsidP="00724CDA">
      <w:pPr>
        <w:rPr>
          <w:rFonts w:ascii="Calibri" w:eastAsia="Times New Roman" w:hAnsi="Calibri" w:cs="Times New Roman"/>
          <w:color w:val="000000"/>
        </w:rPr>
      </w:pPr>
      <w:r w:rsidRPr="00051E71">
        <w:rPr>
          <w:rFonts w:ascii="Calibri" w:eastAsia="Times New Roman" w:hAnsi="Calibri" w:cs="Times New Roman"/>
          <w:b/>
          <w:color w:val="000000"/>
        </w:rPr>
        <w:t>1 Example Finding:</w:t>
      </w:r>
      <w:r w:rsidRPr="00051E71">
        <w:rPr>
          <w:rFonts w:ascii="Calibri" w:eastAsia="Times New Roman" w:hAnsi="Calibri" w:cs="Times New Roman"/>
          <w:color w:val="000000"/>
        </w:rPr>
        <w:t xml:space="preserve"> It isn't possible to see the current activity box and the control buttons at the same time in the phone form factor.  Meghan and Byron are most likely to use the activity pacing while carrying a smaller device. They should be able to see their current interval and control the activity player.</w:t>
      </w:r>
      <w:r w:rsidR="00B44C6D">
        <w:rPr>
          <w:rFonts w:ascii="Calibri" w:eastAsia="Times New Roman" w:hAnsi="Calibri" w:cs="Times New Roman"/>
          <w:color w:val="000000"/>
        </w:rPr>
        <w:t xml:space="preserve"> </w:t>
      </w:r>
      <w:r w:rsidR="00B44C6D" w:rsidRPr="000D69FF">
        <w:rPr>
          <w:rFonts w:ascii="Calibri" w:eastAsia="Times New Roman" w:hAnsi="Calibri" w:cs="Times New Roman"/>
          <w:b/>
        </w:rPr>
        <w:t>Moderate</w:t>
      </w:r>
    </w:p>
    <w:p w14:paraId="63775AB9" w14:textId="28210A7F" w:rsidR="00724CDA" w:rsidRPr="00051E71" w:rsidRDefault="00724CDA" w:rsidP="00724CDA">
      <w:pPr>
        <w:rPr>
          <w:rFonts w:ascii="Calibri" w:eastAsia="Times New Roman" w:hAnsi="Calibri" w:cs="Times New Roman"/>
          <w:color w:val="000000"/>
        </w:rPr>
      </w:pPr>
      <w:r w:rsidRPr="00051E71">
        <w:rPr>
          <w:rFonts w:ascii="Calibri" w:eastAsia="Times New Roman" w:hAnsi="Calibri" w:cs="Times New Roman"/>
          <w:b/>
          <w:color w:val="000000"/>
        </w:rPr>
        <w:t>Example Recommendation:</w:t>
      </w:r>
      <w:r w:rsidRPr="00051E71">
        <w:rPr>
          <w:rFonts w:ascii="Calibri" w:eastAsia="Times New Roman" w:hAnsi="Calibri" w:cs="Times New Roman"/>
          <w:color w:val="000000"/>
        </w:rPr>
        <w:t xml:space="preserve"> Consider </w:t>
      </w:r>
      <w:r w:rsidR="0007541F">
        <w:rPr>
          <w:rFonts w:ascii="Calibri" w:eastAsia="Times New Roman" w:hAnsi="Calibri" w:cs="Times New Roman"/>
          <w:color w:val="000000"/>
        </w:rPr>
        <w:t>a</w:t>
      </w:r>
      <w:r w:rsidR="0007541F" w:rsidRPr="00051E71">
        <w:rPr>
          <w:rFonts w:ascii="Calibri" w:eastAsia="Times New Roman" w:hAnsi="Calibri" w:cs="Times New Roman"/>
          <w:color w:val="000000"/>
        </w:rPr>
        <w:t>ffixing</w:t>
      </w:r>
      <w:r w:rsidRPr="00051E71">
        <w:rPr>
          <w:rFonts w:ascii="Calibri" w:eastAsia="Times New Roman" w:hAnsi="Calibri" w:cs="Times New Roman"/>
          <w:color w:val="000000"/>
        </w:rPr>
        <w:t xml:space="preserve"> the player to the bottom of the phone form factor and allowing the rest of the page, including the intervals to scroll behind it until the bottom of the page, where the user can then scroll past the controls to the bottom.</w:t>
      </w:r>
    </w:p>
    <w:p w14:paraId="74E05035" w14:textId="77777777" w:rsidR="00724CDA" w:rsidRDefault="00724CDA" w:rsidP="00724CDA">
      <w:pPr>
        <w:keepNext/>
        <w:jc w:val="center"/>
      </w:pPr>
      <w:r>
        <w:rPr>
          <w:noProof/>
        </w:rPr>
        <mc:AlternateContent>
          <mc:Choice Requires="wps">
            <w:drawing>
              <wp:anchor distT="0" distB="0" distL="114300" distR="114300" simplePos="0" relativeHeight="251652096" behindDoc="0" locked="0" layoutInCell="1" allowOverlap="1" wp14:anchorId="5B98AB5C" wp14:editId="0AF2CF87">
                <wp:simplePos x="0" y="0"/>
                <wp:positionH relativeFrom="column">
                  <wp:posOffset>3771900</wp:posOffset>
                </wp:positionH>
                <wp:positionV relativeFrom="paragraph">
                  <wp:posOffset>3088005</wp:posOffset>
                </wp:positionV>
                <wp:extent cx="1993900" cy="1190625"/>
                <wp:effectExtent l="57150" t="19050" r="63500" b="104775"/>
                <wp:wrapNone/>
                <wp:docPr id="117" name="Straight Arrow Connector 117"/>
                <wp:cNvGraphicFramePr/>
                <a:graphic xmlns:a="http://schemas.openxmlformats.org/drawingml/2006/main">
                  <a:graphicData uri="http://schemas.microsoft.com/office/word/2010/wordprocessingShape">
                    <wps:wsp>
                      <wps:cNvCnPr/>
                      <wps:spPr>
                        <a:xfrm flipH="1">
                          <a:off x="0" y="0"/>
                          <a:ext cx="1993900" cy="119062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7E15AA0" id="Straight Arrow Connector 117" o:spid="_x0000_s1026" type="#_x0000_t32" style="position:absolute;margin-left:297pt;margin-top:243.15pt;width:157pt;height:93.75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" strokecolor="#c0504d [3205]"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55168" behindDoc="0" locked="0" layoutInCell="1" allowOverlap="1" wp14:anchorId="20101F20" wp14:editId="2586C121">
                <wp:simplePos x="0" y="0"/>
                <wp:positionH relativeFrom="column">
                  <wp:posOffset>3956685</wp:posOffset>
                </wp:positionH>
                <wp:positionV relativeFrom="paragraph">
                  <wp:posOffset>1840230</wp:posOffset>
                </wp:positionV>
                <wp:extent cx="1908175" cy="800100"/>
                <wp:effectExtent l="38100" t="38100" r="53975" b="95250"/>
                <wp:wrapNone/>
                <wp:docPr id="118" name="Straight Arrow Connector 118"/>
                <wp:cNvGraphicFramePr/>
                <a:graphic xmlns:a="http://schemas.openxmlformats.org/drawingml/2006/main">
                  <a:graphicData uri="http://schemas.microsoft.com/office/word/2010/wordprocessingShape">
                    <wps:wsp>
                      <wps:cNvCnPr/>
                      <wps:spPr>
                        <a:xfrm flipH="1" flipV="1">
                          <a:off x="0" y="0"/>
                          <a:ext cx="1908175" cy="8001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F11043" id="Straight Arrow Connector 118" o:spid="_x0000_s1026" type="#_x0000_t32" style="position:absolute;margin-left:311.55pt;margin-top:144.9pt;width:150.25pt;height:63pt;flip:x 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" strokecolor="#c0504d [3205]" strokeweight="2pt">
                <v:stroke endarrow="open"/>
                <v:shadow on="t" color="black" opacity="24903f" origin=",.5" offset="0,.55556mm"/>
              </v:shape>
            </w:pict>
          </mc:Fallback>
        </mc:AlternateContent>
      </w:r>
      <w:r>
        <w:rPr>
          <w:noProof/>
        </w:rPr>
        <w:drawing>
          <wp:inline distT="0" distB="0" distL="0" distR="0" wp14:anchorId="3DABD2CD" wp14:editId="54680F0C">
            <wp:extent cx="1533525" cy="4600575"/>
            <wp:effectExtent l="0" t="0" r="9525" b="9525"/>
            <wp:docPr id="469" name="Picture 469" descr="The image is an elongated picture showing that the app requires the user to scroll up and down between controls, in this particular case for controls involving timers." title="Figure 10: Up-and-down scrolling necessary to us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VHATVH~2\AppData\Local\Temp\1\SNAGHTML35cc375f.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3525" cy="4600575"/>
                    </a:xfrm>
                    <a:prstGeom prst="rect">
                      <a:avLst/>
                    </a:prstGeom>
                    <a:noFill/>
                    <a:ln>
                      <a:noFill/>
                    </a:ln>
                  </pic:spPr>
                </pic:pic>
              </a:graphicData>
            </a:graphic>
          </wp:inline>
        </w:drawing>
      </w:r>
    </w:p>
    <w:p w14:paraId="5C71FBC3" w14:textId="1A926654" w:rsidR="00724CDA" w:rsidRDefault="00724CDA" w:rsidP="00724CDA">
      <w:pPr>
        <w:pStyle w:val="Caption"/>
        <w:jc w:val="center"/>
        <w:rPr>
          <w:rFonts w:ascii="Calibri" w:eastAsia="Times New Roman" w:hAnsi="Calibri" w:cs="Times New Roman"/>
          <w:color w:val="000000"/>
          <w:sz w:val="22"/>
        </w:rPr>
      </w:pPr>
      <w:r>
        <w:t xml:space="preserve">Figure </w:t>
      </w:r>
      <w:r w:rsidR="006A7155">
        <w:t>11</w:t>
      </w:r>
      <w:r>
        <w:t>: Up-and-down scrolling necessary to use screen</w:t>
      </w:r>
      <w:r>
        <w:rPr>
          <w:noProof/>
        </w:rPr>
        <w:t xml:space="preserve"> </w:t>
      </w:r>
    </w:p>
    <w:p w14:paraId="1BD44115" w14:textId="3D8AF7E8" w:rsidR="00724CDA" w:rsidRPr="00051E71" w:rsidRDefault="00724CDA" w:rsidP="00724CDA">
      <w:pPr>
        <w:rPr>
          <w:rFonts w:ascii="Calibri" w:eastAsia="Times New Roman" w:hAnsi="Calibri" w:cs="Times New Roman"/>
          <w:color w:val="000000"/>
        </w:rPr>
      </w:pPr>
      <w:r w:rsidRPr="00051E71">
        <w:rPr>
          <w:rFonts w:ascii="Calibri" w:eastAsia="Times New Roman" w:hAnsi="Calibri" w:cs="Times New Roman"/>
          <w:b/>
          <w:color w:val="000000"/>
        </w:rPr>
        <w:t>2 Example Finding:</w:t>
      </w:r>
      <w:r w:rsidRPr="00051E71">
        <w:rPr>
          <w:rFonts w:ascii="Calibri" w:eastAsia="Times New Roman" w:hAnsi="Calibri" w:cs="Times New Roman"/>
          <w:color w:val="000000"/>
        </w:rPr>
        <w:t xml:space="preserve"> The lack of labels on the many different graph axes could prevent the user from accurately interpreting the data.  All of the personas who might use the app may have trouble remembering and </w:t>
      </w:r>
      <w:r w:rsidRPr="00051E71">
        <w:rPr>
          <w:rFonts w:ascii="Calibri" w:eastAsia="Times New Roman" w:hAnsi="Calibri" w:cs="Times New Roman"/>
          <w:color w:val="000000"/>
        </w:rPr>
        <w:lastRenderedPageBreak/>
        <w:t xml:space="preserve">interpreting the values and date ranges conveyed in the graphs, an otherwise powerful method of demonstrating trends. </w:t>
      </w:r>
      <w:r w:rsidR="00B44C6D" w:rsidRPr="00B44C6D">
        <w:rPr>
          <w:rFonts w:ascii="Calibri" w:eastAsia="Times New Roman" w:hAnsi="Calibri" w:cs="Times New Roman"/>
          <w:b/>
          <w:color w:val="000000"/>
        </w:rPr>
        <w:t>Moderate</w:t>
      </w:r>
    </w:p>
    <w:p w14:paraId="38D182EB" w14:textId="77777777" w:rsidR="00724CDA" w:rsidRPr="00051E71" w:rsidRDefault="00724CDA" w:rsidP="00724CDA">
      <w:pPr>
        <w:rPr>
          <w:rFonts w:ascii="Calibri" w:eastAsia="Times New Roman" w:hAnsi="Calibri" w:cs="Times New Roman"/>
          <w:color w:val="000000"/>
        </w:rPr>
      </w:pPr>
      <w:r w:rsidRPr="00051E71">
        <w:rPr>
          <w:rFonts w:ascii="Calibri" w:eastAsia="Times New Roman" w:hAnsi="Calibri" w:cs="Times New Roman"/>
          <w:b/>
          <w:color w:val="000000"/>
        </w:rPr>
        <w:t>Example Recommendation:</w:t>
      </w:r>
      <w:r w:rsidRPr="00051E71">
        <w:rPr>
          <w:rFonts w:ascii="Calibri" w:eastAsia="Times New Roman" w:hAnsi="Calibri" w:cs="Times New Roman"/>
          <w:color w:val="000000"/>
        </w:rPr>
        <w:t xml:space="preserve"> Add x and y axis labels to provide exact context for the highs and lows and date range.</w:t>
      </w:r>
    </w:p>
    <w:p w14:paraId="5898455D" w14:textId="77777777" w:rsidR="00724CDA" w:rsidRDefault="00724CDA" w:rsidP="00724CDA">
      <w:pPr>
        <w:keepNext/>
        <w:jc w:val="center"/>
      </w:pPr>
      <w:r>
        <w:rPr>
          <w:noProof/>
        </w:rPr>
        <mc:AlternateContent>
          <mc:Choice Requires="wps">
            <w:drawing>
              <wp:anchor distT="0" distB="0" distL="114300" distR="114300" simplePos="0" relativeHeight="251658240" behindDoc="0" locked="0" layoutInCell="1" allowOverlap="1" wp14:anchorId="62014378" wp14:editId="65864C20">
                <wp:simplePos x="0" y="0"/>
                <wp:positionH relativeFrom="column">
                  <wp:posOffset>4448175</wp:posOffset>
                </wp:positionH>
                <wp:positionV relativeFrom="paragraph">
                  <wp:posOffset>1416050</wp:posOffset>
                </wp:positionV>
                <wp:extent cx="381000" cy="342900"/>
                <wp:effectExtent l="57150" t="38100" r="57150" b="95250"/>
                <wp:wrapNone/>
                <wp:docPr id="102" name="Straight Arrow Connector 102"/>
                <wp:cNvGraphicFramePr/>
                <a:graphic xmlns:a="http://schemas.openxmlformats.org/drawingml/2006/main">
                  <a:graphicData uri="http://schemas.microsoft.com/office/word/2010/wordprocessingShape">
                    <wps:wsp>
                      <wps:cNvCnPr/>
                      <wps:spPr>
                        <a:xfrm flipH="1" flipV="1">
                          <a:off x="0" y="0"/>
                          <a:ext cx="381000" cy="3429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2E158DF" id="Straight Arrow Connector 102" o:spid="_x0000_s1026" type="#_x0000_t32" style="position:absolute;margin-left:350.25pt;margin-top:111.5pt;width:30pt;height:27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" strokecolor="#c0504d [3205]" strokeweight="2pt">
                <v:stroke endarrow="open"/>
                <v:shadow on="t" color="black" opacity="24903f" origin=",.5" offset="0,.55556mm"/>
              </v:shape>
            </w:pict>
          </mc:Fallback>
        </mc:AlternateContent>
      </w:r>
      <w:r>
        <w:rPr>
          <w:noProof/>
        </w:rPr>
        <w:drawing>
          <wp:inline distT="0" distB="0" distL="0" distR="0" wp14:anchorId="6C23594A" wp14:editId="7023F93D">
            <wp:extent cx="2571750" cy="3076575"/>
            <wp:effectExtent l="0" t="0" r="0" b="9525"/>
            <wp:docPr id="470" name="Picture 470" descr="This image shows 4 separate graphs with the X and Y axis unlabelled. This forces the user to try and remember what each graph is supposed to mean." title="Figure 11: Memory load to interpret many graphics may tax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VHATVH~2\AppData\Local\Temp\1\SNAGHTML35ccb6ea.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71750" cy="3076575"/>
                    </a:xfrm>
                    <a:prstGeom prst="rect">
                      <a:avLst/>
                    </a:prstGeom>
                    <a:noFill/>
                    <a:ln>
                      <a:noFill/>
                    </a:ln>
                  </pic:spPr>
                </pic:pic>
              </a:graphicData>
            </a:graphic>
          </wp:inline>
        </w:drawing>
      </w:r>
    </w:p>
    <w:p w14:paraId="64A9F260" w14:textId="3F814811" w:rsidR="00724CDA" w:rsidRDefault="00724CDA" w:rsidP="00724CDA">
      <w:pPr>
        <w:pStyle w:val="Caption"/>
        <w:jc w:val="center"/>
        <w:rPr>
          <w:rFonts w:ascii="Calibri" w:eastAsia="Times New Roman" w:hAnsi="Calibri" w:cs="Times New Roman"/>
          <w:color w:val="000000"/>
          <w:sz w:val="22"/>
        </w:rPr>
      </w:pPr>
      <w:r>
        <w:t xml:space="preserve">Figure </w:t>
      </w:r>
      <w:r w:rsidR="006A7155">
        <w:t>12</w:t>
      </w:r>
      <w:r>
        <w:t>: Memory load to interpret many graphics may tax users</w:t>
      </w:r>
    </w:p>
    <w:p w14:paraId="66C434CC" w14:textId="77777777" w:rsidR="00724CDA" w:rsidRDefault="00724CDA" w:rsidP="00724CDA">
      <w:pPr>
        <w:pStyle w:val="Heading2"/>
        <w:rPr>
          <w:sz w:val="24"/>
        </w:rPr>
      </w:pPr>
      <w:bookmarkStart w:id="47" w:name="_Toc441746519"/>
      <w:bookmarkStart w:id="48" w:name="_Toc446416860"/>
      <w:r>
        <w:t>Heuristic G: Flexibility and efficiency of use</w:t>
      </w:r>
      <w:bookmarkEnd w:id="47"/>
      <w:bookmarkEnd w:id="48"/>
    </w:p>
    <w:p w14:paraId="102A73D8" w14:textId="77777777" w:rsidR="00724CDA" w:rsidRPr="00051E71" w:rsidRDefault="00724CDA" w:rsidP="00724CDA">
      <w:pPr>
        <w:rPr>
          <w:rFonts w:ascii="Calibri" w:eastAsia="Times New Roman" w:hAnsi="Calibri" w:cs="Times New Roman"/>
          <w:b/>
          <w:color w:val="000000"/>
        </w:rPr>
      </w:pPr>
      <w:r w:rsidRPr="00051E71">
        <w:rPr>
          <w:rFonts w:ascii="Calibri" w:eastAsia="Times New Roman" w:hAnsi="Calibri" w:cs="Times New Roman"/>
          <w:b/>
          <w:color w:val="000000"/>
        </w:rPr>
        <w:t>Accelerators -- unseen by the novice user -- may often speed up the interaction for the expert user such that the system can cater to both inexperienced and experienced users. Allow users to tailor frequent actions.</w:t>
      </w:r>
    </w:p>
    <w:p w14:paraId="47AAD100" w14:textId="169C6FD3" w:rsidR="00724CDA" w:rsidRPr="00051E71" w:rsidRDefault="00724CDA" w:rsidP="00724CDA">
      <w:pPr>
        <w:rPr>
          <w:rFonts w:ascii="Calibri" w:eastAsia="Times New Roman" w:hAnsi="Calibri" w:cs="Times New Roman"/>
          <w:color w:val="000000"/>
        </w:rPr>
      </w:pPr>
      <w:r w:rsidRPr="00051E71">
        <w:rPr>
          <w:rFonts w:ascii="Calibri" w:eastAsia="Times New Roman" w:hAnsi="Calibri" w:cs="Times New Roman"/>
          <w:b/>
          <w:color w:val="000000"/>
        </w:rPr>
        <w:t>Example Finding</w:t>
      </w:r>
      <w:r w:rsidRPr="00051E71">
        <w:rPr>
          <w:rFonts w:ascii="Calibri" w:eastAsia="Times New Roman" w:hAnsi="Calibri" w:cs="Times New Roman"/>
          <w:color w:val="000000"/>
        </w:rPr>
        <w:t xml:space="preserve">: </w:t>
      </w:r>
      <w:r w:rsidRPr="00051E71">
        <w:rPr>
          <w:sz w:val="28"/>
        </w:rPr>
        <w:t xml:space="preserve"> </w:t>
      </w:r>
      <w:r w:rsidRPr="00051E71">
        <w:rPr>
          <w:rFonts w:ascii="Calibri" w:eastAsia="Times New Roman" w:hAnsi="Calibri" w:cs="Times New Roman"/>
          <w:color w:val="000000"/>
        </w:rPr>
        <w:t>All the page headings (e.g., the "About", "Support", "Reason", etc.) function as a "back" button. These actually take the user back to the home menu. For advanced users, a fast way to go back would be a plus, but an intuitive, standard way needs to be provided.</w:t>
      </w:r>
      <w:r w:rsidR="00B44C6D">
        <w:rPr>
          <w:rFonts w:ascii="Calibri" w:eastAsia="Times New Roman" w:hAnsi="Calibri" w:cs="Times New Roman"/>
          <w:color w:val="000000"/>
        </w:rPr>
        <w:t xml:space="preserve"> </w:t>
      </w:r>
      <w:r w:rsidR="00B44C6D" w:rsidRPr="000D69FF">
        <w:rPr>
          <w:rFonts w:ascii="Calibri" w:eastAsia="Times New Roman" w:hAnsi="Calibri" w:cs="Times New Roman"/>
          <w:b/>
        </w:rPr>
        <w:t>M</w:t>
      </w:r>
      <w:r w:rsidR="000D69FF" w:rsidRPr="000D69FF">
        <w:rPr>
          <w:rFonts w:ascii="Calibri" w:eastAsia="Times New Roman" w:hAnsi="Calibri" w:cs="Times New Roman"/>
          <w:b/>
        </w:rPr>
        <w:t>inor/Not Applicable</w:t>
      </w:r>
    </w:p>
    <w:p w14:paraId="7F20DB4A" w14:textId="77777777" w:rsidR="00724CDA" w:rsidRPr="00051E71" w:rsidRDefault="00724CDA" w:rsidP="00724CDA">
      <w:pPr>
        <w:rPr>
          <w:rFonts w:ascii="Calibri" w:eastAsia="Times New Roman" w:hAnsi="Calibri" w:cs="Times New Roman"/>
          <w:color w:val="000000"/>
        </w:rPr>
      </w:pPr>
      <w:r w:rsidRPr="00051E71">
        <w:rPr>
          <w:rFonts w:ascii="Calibri" w:eastAsia="Times New Roman" w:hAnsi="Calibri" w:cs="Times New Roman"/>
          <w:b/>
          <w:color w:val="000000"/>
        </w:rPr>
        <w:t>Example Recommendation:</w:t>
      </w:r>
      <w:r w:rsidRPr="00051E71">
        <w:rPr>
          <w:rFonts w:ascii="Calibri" w:eastAsia="Times New Roman" w:hAnsi="Calibri" w:cs="Times New Roman"/>
          <w:color w:val="000000"/>
        </w:rPr>
        <w:t xml:space="preserve"> Separate page navigation from labels and make button actions explicit. Since device controls are recommended for app navigation any "back" functionality should be limited to sub-content or to the main menu if explicitly labeled.</w:t>
      </w:r>
    </w:p>
    <w:p w14:paraId="2A89B479" w14:textId="77777777" w:rsidR="00724CDA" w:rsidRDefault="00724CDA" w:rsidP="00724CDA">
      <w:pPr>
        <w:keepNext/>
        <w:jc w:val="center"/>
      </w:pPr>
      <w:r>
        <w:rPr>
          <w:rFonts w:ascii="Calibri" w:eastAsia="Times New Roman" w:hAnsi="Calibri" w:cs="Times New Roman"/>
          <w:b/>
          <w:noProof/>
          <w:color w:val="000000"/>
          <w:sz w:val="22"/>
        </w:rPr>
        <w:lastRenderedPageBreak/>
        <w:drawing>
          <wp:inline distT="0" distB="0" distL="0" distR="0" wp14:anchorId="6B185789" wp14:editId="3A59ACA2">
            <wp:extent cx="2743200" cy="1005840"/>
            <wp:effectExtent l="19050" t="19050" r="19050" b="22860"/>
            <wp:docPr id="11" name="Picture 11" descr="In this image the page headings function as the &quot;back&quot; button which is non-standard in app design and bound to cause confusion." title="Figure 12: Non-standard back button accelerator 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0" cy="1005840"/>
                    </a:xfrm>
                    <a:prstGeom prst="rect">
                      <a:avLst/>
                    </a:prstGeom>
                    <a:noFill/>
                    <a:ln w="3175">
                      <a:solidFill>
                        <a:schemeClr val="tx1"/>
                      </a:solidFill>
                    </a:ln>
                  </pic:spPr>
                </pic:pic>
              </a:graphicData>
            </a:graphic>
          </wp:inline>
        </w:drawing>
      </w:r>
    </w:p>
    <w:p w14:paraId="7FDD52E8" w14:textId="40C07220" w:rsidR="00724CDA" w:rsidRDefault="00724CDA" w:rsidP="00724CDA">
      <w:pPr>
        <w:pStyle w:val="Caption"/>
        <w:jc w:val="center"/>
        <w:rPr>
          <w:rFonts w:ascii="Calibri" w:eastAsia="Times New Roman" w:hAnsi="Calibri" w:cs="Times New Roman"/>
          <w:b/>
          <w:color w:val="000000"/>
          <w:sz w:val="22"/>
        </w:rPr>
      </w:pPr>
      <w:r>
        <w:t xml:space="preserve">Figure </w:t>
      </w:r>
      <w:r w:rsidR="006A7155">
        <w:t>13</w:t>
      </w:r>
      <w:r>
        <w:t>: Non-standard back button accelerator usage</w:t>
      </w:r>
    </w:p>
    <w:p w14:paraId="68C27D06" w14:textId="77777777" w:rsidR="00724CDA" w:rsidRDefault="00724CDA" w:rsidP="00724CDA">
      <w:pPr>
        <w:pStyle w:val="Heading2"/>
      </w:pPr>
      <w:bookmarkStart w:id="49" w:name="_Toc441746520"/>
      <w:bookmarkStart w:id="50" w:name="_Toc446416861"/>
      <w:r>
        <w:t>Heuristic H: Aesthetic and minimalist design</w:t>
      </w:r>
      <w:bookmarkEnd w:id="49"/>
      <w:bookmarkEnd w:id="50"/>
    </w:p>
    <w:p w14:paraId="08433B01" w14:textId="77777777" w:rsidR="00724CDA" w:rsidRPr="00051E71" w:rsidRDefault="00724CDA" w:rsidP="00724CDA">
      <w:pPr>
        <w:rPr>
          <w:rFonts w:ascii="Calibri" w:eastAsia="Times New Roman" w:hAnsi="Calibri" w:cs="Times New Roman"/>
          <w:b/>
          <w:color w:val="000000"/>
          <w:szCs w:val="24"/>
        </w:rPr>
      </w:pPr>
      <w:r w:rsidRPr="00051E71">
        <w:rPr>
          <w:rFonts w:ascii="Calibri" w:eastAsia="Times New Roman" w:hAnsi="Calibri" w:cs="Times New Roman"/>
          <w:b/>
          <w:color w:val="000000"/>
          <w:szCs w:val="24"/>
        </w:rPr>
        <w:t>Dialogues should not contain information which is irrelevant or rarely needed. Every extra unit of information in a dialogue competes with the relevant units of information and diminishes their relative visibility.</w:t>
      </w:r>
    </w:p>
    <w:p w14:paraId="163B5774" w14:textId="173FE178" w:rsidR="00724CDA" w:rsidRPr="00051E71" w:rsidRDefault="00724CDA" w:rsidP="00724CDA">
      <w:pPr>
        <w:rPr>
          <w:rFonts w:ascii="Calibri" w:eastAsia="Times New Roman" w:hAnsi="Calibri" w:cs="Times New Roman"/>
          <w:b/>
          <w:bCs/>
          <w:color w:val="000000"/>
          <w:szCs w:val="24"/>
        </w:rPr>
      </w:pPr>
      <w:r w:rsidRPr="00051E71">
        <w:rPr>
          <w:rFonts w:ascii="Calibri" w:eastAsia="Times New Roman" w:hAnsi="Calibri" w:cs="Times New Roman"/>
          <w:b/>
          <w:color w:val="000000"/>
          <w:szCs w:val="24"/>
        </w:rPr>
        <w:t>Example Finding:</w:t>
      </w:r>
      <w:r w:rsidRPr="00051E71">
        <w:rPr>
          <w:rFonts w:ascii="Calibri" w:eastAsia="Times New Roman" w:hAnsi="Calibri" w:cs="Times New Roman"/>
          <w:color w:val="000000"/>
          <w:szCs w:val="24"/>
        </w:rPr>
        <w:t xml:space="preserve"> The "Relax Yourself" videos are well done, but the video screen is very small and the text is too small to view comfortably, especially for an older caregiver like Joyce. Additionally, the large text stating </w:t>
      </w:r>
      <w:r w:rsidRPr="00236C32">
        <w:rPr>
          <w:szCs w:val="24"/>
        </w:rPr>
        <w:t>“listen to the audio and follow along” may be unnecessary if the embedded video is obvious, since Joyce may readily recognize it.</w:t>
      </w:r>
      <w:r w:rsidR="00B44C6D">
        <w:rPr>
          <w:szCs w:val="24"/>
        </w:rPr>
        <w:t xml:space="preserve"> </w:t>
      </w:r>
      <w:r w:rsidR="00B44C6D" w:rsidRPr="00B44C6D">
        <w:rPr>
          <w:rFonts w:ascii="Calibri" w:eastAsia="Times New Roman" w:hAnsi="Calibri" w:cs="Times New Roman"/>
          <w:b/>
          <w:color w:val="000000"/>
        </w:rPr>
        <w:t>M</w:t>
      </w:r>
      <w:r w:rsidR="000D69FF">
        <w:rPr>
          <w:rFonts w:ascii="Calibri" w:eastAsia="Times New Roman" w:hAnsi="Calibri" w:cs="Times New Roman"/>
          <w:b/>
          <w:color w:val="000000"/>
        </w:rPr>
        <w:t>inor</w:t>
      </w:r>
    </w:p>
    <w:p w14:paraId="7D96B88E" w14:textId="77777777" w:rsidR="00724CDA" w:rsidRPr="00051E71" w:rsidRDefault="00724CDA" w:rsidP="00724CDA">
      <w:pPr>
        <w:rPr>
          <w:rFonts w:ascii="Calibri" w:eastAsia="Times New Roman" w:hAnsi="Calibri" w:cs="Times New Roman"/>
          <w:color w:val="000000"/>
          <w:szCs w:val="24"/>
        </w:rPr>
      </w:pPr>
      <w:r w:rsidRPr="00051E71">
        <w:rPr>
          <w:rFonts w:ascii="Calibri" w:eastAsia="Times New Roman" w:hAnsi="Calibri" w:cs="Times New Roman"/>
          <w:b/>
          <w:color w:val="000000"/>
          <w:szCs w:val="24"/>
        </w:rPr>
        <w:t>Example Recommendation:</w:t>
      </w:r>
      <w:r w:rsidRPr="00051E71">
        <w:rPr>
          <w:rFonts w:ascii="Calibri" w:eastAsia="Times New Roman" w:hAnsi="Calibri" w:cs="Times New Roman"/>
          <w:color w:val="000000"/>
          <w:szCs w:val="24"/>
        </w:rPr>
        <w:t xml:space="preserve"> If feasible, fill up more of the screen with the video image so that Joyce can immerse herself more fully in the relaxing scene and also read the accompanying text.</w:t>
      </w:r>
    </w:p>
    <w:p w14:paraId="1A33215D" w14:textId="77777777" w:rsidR="00724CDA" w:rsidRDefault="00724CDA" w:rsidP="00724CDA">
      <w:pPr>
        <w:keepNext/>
        <w:jc w:val="center"/>
      </w:pPr>
      <w:r>
        <w:rPr>
          <w:noProof/>
        </w:rPr>
        <mc:AlternateContent>
          <mc:Choice Requires="wps">
            <w:drawing>
              <wp:anchor distT="0" distB="0" distL="114300" distR="114300" simplePos="0" relativeHeight="251661312" behindDoc="0" locked="0" layoutInCell="1" allowOverlap="1" wp14:anchorId="669F2957" wp14:editId="0301D02B">
                <wp:simplePos x="0" y="0"/>
                <wp:positionH relativeFrom="column">
                  <wp:posOffset>3781425</wp:posOffset>
                </wp:positionH>
                <wp:positionV relativeFrom="paragraph">
                  <wp:posOffset>2412365</wp:posOffset>
                </wp:positionV>
                <wp:extent cx="2171700" cy="514350"/>
                <wp:effectExtent l="0" t="95250" r="57150" b="95250"/>
                <wp:wrapNone/>
                <wp:docPr id="19" name="Straight Arrow Connector 19"/>
                <wp:cNvGraphicFramePr/>
                <a:graphic xmlns:a="http://schemas.openxmlformats.org/drawingml/2006/main">
                  <a:graphicData uri="http://schemas.microsoft.com/office/word/2010/wordprocessingShape">
                    <wps:wsp>
                      <wps:cNvCnPr/>
                      <wps:spPr>
                        <a:xfrm flipH="1" flipV="1">
                          <a:off x="0" y="0"/>
                          <a:ext cx="2171700" cy="5143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8CCCCC5" id="Straight Arrow Connector 19" o:spid="_x0000_s1026" type="#_x0000_t32" style="position:absolute;margin-left:297.75pt;margin-top:189.95pt;width:171pt;height:40.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" strokecolor="#c0504d [3205]" strokeweight="3pt">
                <v:stroke endarrow="open"/>
                <v:shadow on="t" color="black" opacity="22937f" origin=",.5" offset="0,.63889mm"/>
              </v:shape>
            </w:pict>
          </mc:Fallback>
        </mc:AlternateContent>
      </w:r>
      <w:r>
        <w:rPr>
          <w:noProof/>
        </w:rPr>
        <w:drawing>
          <wp:inline distT="0" distB="0" distL="0" distR="0" wp14:anchorId="779BA1C3" wp14:editId="51C0AD91">
            <wp:extent cx="3876675" cy="2990850"/>
            <wp:effectExtent l="0" t="0" r="9525" b="0"/>
            <wp:docPr id="473" name="Picture 473" descr="In this image the user is presented with a relaxing video however the video itself and text included in the video are too small to be of any value to the user." title="Figure 13: The video picture and text are too small and the large instruction text may be unneces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VHATVH~2\AppData\Local\Temp\1\SNAGHTML35cd4fcf.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76675" cy="2990850"/>
                    </a:xfrm>
                    <a:prstGeom prst="rect">
                      <a:avLst/>
                    </a:prstGeom>
                    <a:noFill/>
                    <a:ln>
                      <a:noFill/>
                    </a:ln>
                  </pic:spPr>
                </pic:pic>
              </a:graphicData>
            </a:graphic>
          </wp:inline>
        </w:drawing>
      </w:r>
      <w:r>
        <w:rPr>
          <w:noProof/>
        </w:rPr>
        <w:t xml:space="preserve"> </w:t>
      </w:r>
    </w:p>
    <w:p w14:paraId="3693B757" w14:textId="05917934" w:rsidR="00724CDA" w:rsidRDefault="00724CDA" w:rsidP="00724CDA">
      <w:pPr>
        <w:pStyle w:val="Caption"/>
        <w:jc w:val="center"/>
        <w:rPr>
          <w:rFonts w:ascii="Calibri" w:eastAsia="Times New Roman" w:hAnsi="Calibri" w:cs="Times New Roman"/>
          <w:b/>
          <w:color w:val="000000"/>
          <w:sz w:val="22"/>
        </w:rPr>
      </w:pPr>
      <w:r>
        <w:t xml:space="preserve">Figure </w:t>
      </w:r>
      <w:r w:rsidR="006A7155">
        <w:t>14</w:t>
      </w:r>
      <w:r>
        <w:t>: The video picture and text are too small and the large instruction text may be unnecessary</w:t>
      </w:r>
    </w:p>
    <w:p w14:paraId="5BED542E" w14:textId="77777777" w:rsidR="00724CDA" w:rsidRDefault="00724CDA" w:rsidP="00724CDA">
      <w:pPr>
        <w:pStyle w:val="Heading2"/>
        <w:rPr>
          <w:sz w:val="24"/>
        </w:rPr>
      </w:pPr>
      <w:bookmarkStart w:id="51" w:name="_Toc441746521"/>
      <w:bookmarkStart w:id="52" w:name="_Toc446416862"/>
      <w:r>
        <w:t>Heuristic I: Help users recognize, diagnose, and recover from errors</w:t>
      </w:r>
      <w:bookmarkEnd w:id="51"/>
      <w:bookmarkEnd w:id="52"/>
    </w:p>
    <w:p w14:paraId="3AC33ECE" w14:textId="77777777" w:rsidR="00724CDA" w:rsidRPr="00051E71" w:rsidRDefault="00724CDA" w:rsidP="00724CDA">
      <w:pPr>
        <w:rPr>
          <w:rFonts w:ascii="Calibri" w:eastAsia="Times New Roman" w:hAnsi="Calibri" w:cs="Times New Roman"/>
          <w:b/>
          <w:color w:val="000000"/>
        </w:rPr>
      </w:pPr>
      <w:r w:rsidRPr="00051E71">
        <w:rPr>
          <w:rFonts w:ascii="Calibri" w:eastAsia="Times New Roman" w:hAnsi="Calibri" w:cs="Times New Roman"/>
          <w:b/>
          <w:color w:val="000000"/>
        </w:rPr>
        <w:t>Error messages should be expressed in plain language (no codes), precisely indicate the problem, and constructively suggest a solution.</w:t>
      </w:r>
    </w:p>
    <w:p w14:paraId="6F4D335C" w14:textId="5E9458E7" w:rsidR="00724CDA" w:rsidRPr="00051E71" w:rsidRDefault="00724CDA" w:rsidP="00724CDA">
      <w:pPr>
        <w:rPr>
          <w:rFonts w:ascii="Calibri" w:eastAsia="Times New Roman" w:hAnsi="Calibri" w:cs="Times New Roman"/>
          <w:color w:val="000000"/>
        </w:rPr>
      </w:pPr>
      <w:r w:rsidRPr="00051E71">
        <w:rPr>
          <w:rFonts w:ascii="Calibri" w:eastAsia="Times New Roman" w:hAnsi="Calibri" w:cs="Times New Roman"/>
          <w:b/>
          <w:color w:val="000000"/>
        </w:rPr>
        <w:lastRenderedPageBreak/>
        <w:t>Example Finding:</w:t>
      </w:r>
      <w:r w:rsidRPr="00051E71">
        <w:rPr>
          <w:rFonts w:ascii="Calibri" w:eastAsia="Times New Roman" w:hAnsi="Calibri" w:cs="Times New Roman"/>
          <w:color w:val="000000"/>
        </w:rPr>
        <w:t xml:space="preserve"> The reviewer received a 403 error message when logging in to the app.  Receiving such a message may cause Dan or Joyce to give up and never access the app in the future. The message does not tell the user how to recover from the error condition. </w:t>
      </w:r>
      <w:r w:rsidR="00B44C6D" w:rsidRPr="00B44C6D">
        <w:rPr>
          <w:rFonts w:ascii="Calibri" w:eastAsia="Times New Roman" w:hAnsi="Calibri" w:cs="Times New Roman"/>
          <w:b/>
          <w:color w:val="000000"/>
        </w:rPr>
        <w:t>Moderate</w:t>
      </w:r>
    </w:p>
    <w:p w14:paraId="7FB8380B" w14:textId="77777777" w:rsidR="00724CDA" w:rsidRPr="00051E71" w:rsidRDefault="00724CDA" w:rsidP="00724CDA">
      <w:pPr>
        <w:rPr>
          <w:rFonts w:ascii="Calibri" w:eastAsia="Times New Roman" w:hAnsi="Calibri" w:cs="Times New Roman"/>
          <w:color w:val="000000"/>
        </w:rPr>
      </w:pPr>
      <w:r w:rsidRPr="00051E71">
        <w:rPr>
          <w:rFonts w:ascii="Calibri" w:eastAsia="Times New Roman" w:hAnsi="Calibri" w:cs="Times New Roman"/>
          <w:b/>
          <w:color w:val="000000"/>
        </w:rPr>
        <w:t>Example Recommendation:</w:t>
      </w:r>
      <w:r w:rsidRPr="00051E71">
        <w:rPr>
          <w:rFonts w:ascii="Calibri" w:eastAsia="Times New Roman" w:hAnsi="Calibri" w:cs="Times New Roman"/>
          <w:color w:val="000000"/>
        </w:rPr>
        <w:t xml:space="preserve"> Discover the reason for the error and tell the user how to fix it. </w:t>
      </w:r>
    </w:p>
    <w:p w14:paraId="594B064A" w14:textId="77777777" w:rsidR="00724CDA" w:rsidRDefault="00724CDA" w:rsidP="00724CDA">
      <w:pPr>
        <w:keepNext/>
        <w:jc w:val="center"/>
      </w:pPr>
      <w:r>
        <w:rPr>
          <w:noProof/>
        </w:rPr>
        <mc:AlternateContent>
          <mc:Choice Requires="wps">
            <w:drawing>
              <wp:anchor distT="0" distB="0" distL="114300" distR="114300" simplePos="0" relativeHeight="251664384" behindDoc="0" locked="0" layoutInCell="1" allowOverlap="1" wp14:anchorId="2B7991CB" wp14:editId="71DAD0F1">
                <wp:simplePos x="0" y="0"/>
                <wp:positionH relativeFrom="column">
                  <wp:posOffset>2609850</wp:posOffset>
                </wp:positionH>
                <wp:positionV relativeFrom="paragraph">
                  <wp:posOffset>1021080</wp:posOffset>
                </wp:positionV>
                <wp:extent cx="3143250" cy="590550"/>
                <wp:effectExtent l="0" t="76200" r="19050" b="19050"/>
                <wp:wrapNone/>
                <wp:docPr id="26" name="Straight Arrow Connector 26"/>
                <wp:cNvGraphicFramePr/>
                <a:graphic xmlns:a="http://schemas.openxmlformats.org/drawingml/2006/main">
                  <a:graphicData uri="http://schemas.microsoft.com/office/word/2010/wordprocessingShape">
                    <wps:wsp>
                      <wps:cNvCnPr/>
                      <wps:spPr>
                        <a:xfrm flipH="1" flipV="1">
                          <a:off x="0" y="0"/>
                          <a:ext cx="3143250" cy="590550"/>
                        </a:xfrm>
                        <a:prstGeom prst="straightConnector1">
                          <a:avLst/>
                        </a:prstGeom>
                        <a:ln w="28575">
                          <a:solidFill>
                            <a:schemeClr val="accent2"/>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DF674A2" id="Straight Arrow Connector 26" o:spid="_x0000_s1026" type="#_x0000_t32" style="position:absolute;margin-left:205.5pt;margin-top:80.4pt;width:247.5pt;height:46.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" strokecolor="#c0504d [3205]" strokeweight="2.25pt">
                <v:stroke endarrow="block"/>
              </v:shape>
            </w:pict>
          </mc:Fallback>
        </mc:AlternateContent>
      </w:r>
      <w:r>
        <w:rPr>
          <w:noProof/>
        </w:rPr>
        <w:drawing>
          <wp:inline distT="0" distB="0" distL="0" distR="0" wp14:anchorId="728E903B" wp14:editId="529800AA">
            <wp:extent cx="4237990" cy="2099310"/>
            <wp:effectExtent l="19050" t="19050" r="10160" b="15240"/>
            <wp:docPr id="3" name="Picture 3" descr="This image shows a general 403--Forbidden error. It helps to demonstrate how an error message such as this provides no contex o he user in regards to understanding or coping wih the error." title="Figure 14: The error message does not give the user a way to fix the 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37990" cy="2099310"/>
                    </a:xfrm>
                    <a:prstGeom prst="rect">
                      <a:avLst/>
                    </a:prstGeom>
                    <a:noFill/>
                    <a:ln w="3175" cmpd="sng">
                      <a:solidFill>
                        <a:srgbClr val="000000"/>
                      </a:solidFill>
                      <a:miter lim="800000"/>
                      <a:headEnd/>
                      <a:tailEnd/>
                    </a:ln>
                    <a:effectLst/>
                  </pic:spPr>
                </pic:pic>
              </a:graphicData>
            </a:graphic>
          </wp:inline>
        </w:drawing>
      </w:r>
    </w:p>
    <w:p w14:paraId="2E3D2E4F" w14:textId="08B6AFDC" w:rsidR="00724CDA" w:rsidRDefault="00724CDA" w:rsidP="00724CDA">
      <w:pPr>
        <w:pStyle w:val="Caption"/>
        <w:jc w:val="center"/>
        <w:rPr>
          <w:rFonts w:ascii="Calibri" w:eastAsia="Times New Roman" w:hAnsi="Calibri" w:cs="Times New Roman"/>
          <w:color w:val="000000"/>
          <w:sz w:val="22"/>
        </w:rPr>
      </w:pPr>
      <w:r>
        <w:t xml:space="preserve">Figure </w:t>
      </w:r>
      <w:r w:rsidR="006A7155">
        <w:t>15</w:t>
      </w:r>
      <w:r>
        <w:t>: The error message does not give the user a way to fix the issue</w:t>
      </w:r>
    </w:p>
    <w:p w14:paraId="7C2655FA" w14:textId="77777777" w:rsidR="00724CDA" w:rsidRDefault="00724CDA" w:rsidP="00724CDA">
      <w:pPr>
        <w:pStyle w:val="Heading2"/>
        <w:rPr>
          <w:rFonts w:ascii="Calibri" w:eastAsia="Times New Roman" w:hAnsi="Calibri" w:cs="Times New Roman"/>
          <w:color w:val="000000"/>
          <w:sz w:val="22"/>
        </w:rPr>
      </w:pPr>
      <w:bookmarkStart w:id="53" w:name="_Toc441746522"/>
      <w:bookmarkStart w:id="54" w:name="_Toc446416863"/>
      <w:r>
        <w:t>Heuristic J: Help and documentation</w:t>
      </w:r>
      <w:bookmarkEnd w:id="53"/>
      <w:bookmarkEnd w:id="54"/>
    </w:p>
    <w:p w14:paraId="65BD4A62" w14:textId="77777777" w:rsidR="00724CDA" w:rsidRPr="00051E71" w:rsidRDefault="00724CDA" w:rsidP="00724CDA">
      <w:pPr>
        <w:rPr>
          <w:rFonts w:ascii="Calibri" w:eastAsia="Times New Roman" w:hAnsi="Calibri" w:cs="Times New Roman"/>
          <w:b/>
          <w:color w:val="000000"/>
        </w:rPr>
      </w:pPr>
      <w:r w:rsidRPr="00051E71">
        <w:rPr>
          <w:rFonts w:ascii="Calibri" w:eastAsia="Times New Roman" w:hAnsi="Calibri" w:cs="Times New Roman"/>
          <w:b/>
          <w:color w:val="000000"/>
        </w:rPr>
        <w:t>Even though it is better if the system can be used without documentation, it may be necessary to provide help and documentation. Any such information should be easy to search, focused on the user's task, list concrete steps to be carried out, and not be too large.</w:t>
      </w:r>
    </w:p>
    <w:p w14:paraId="29DB8777" w14:textId="1DB07994" w:rsidR="00724CDA" w:rsidRPr="00051E71" w:rsidRDefault="00724CDA" w:rsidP="00724CDA">
      <w:pPr>
        <w:rPr>
          <w:rFonts w:ascii="Calibri" w:eastAsia="Times New Roman" w:hAnsi="Calibri" w:cs="Times New Roman"/>
          <w:color w:val="000000"/>
        </w:rPr>
      </w:pPr>
      <w:r w:rsidRPr="00051E71">
        <w:rPr>
          <w:rFonts w:ascii="Calibri" w:eastAsia="Times New Roman" w:hAnsi="Calibri" w:cs="Times New Roman"/>
          <w:b/>
          <w:color w:val="000000"/>
        </w:rPr>
        <w:t>Example Finding:</w:t>
      </w:r>
      <w:r w:rsidRPr="00051E71">
        <w:rPr>
          <w:rFonts w:ascii="Calibri" w:eastAsia="Times New Roman" w:hAnsi="Calibri" w:cs="Times New Roman"/>
          <w:color w:val="000000"/>
        </w:rPr>
        <w:t xml:space="preserve"> The learning curve for the application is very steep.  There's no one element that makes it hard to use, </w:t>
      </w:r>
      <w:r w:rsidR="0007541F">
        <w:rPr>
          <w:rFonts w:ascii="Calibri" w:eastAsia="Times New Roman" w:hAnsi="Calibri" w:cs="Times New Roman"/>
          <w:color w:val="000000"/>
        </w:rPr>
        <w:t xml:space="preserve">it is </w:t>
      </w:r>
      <w:r w:rsidRPr="00051E71">
        <w:rPr>
          <w:rFonts w:ascii="Calibri" w:eastAsia="Times New Roman" w:hAnsi="Calibri" w:cs="Times New Roman"/>
          <w:color w:val="000000"/>
        </w:rPr>
        <w:t xml:space="preserve">just </w:t>
      </w:r>
      <w:r w:rsidR="0007541F">
        <w:rPr>
          <w:rFonts w:ascii="Calibri" w:eastAsia="Times New Roman" w:hAnsi="Calibri" w:cs="Times New Roman"/>
          <w:color w:val="000000"/>
        </w:rPr>
        <w:t xml:space="preserve">a lot </w:t>
      </w:r>
      <w:r w:rsidRPr="00051E71">
        <w:rPr>
          <w:rFonts w:ascii="Calibri" w:eastAsia="Times New Roman" w:hAnsi="Calibri" w:cs="Times New Roman"/>
          <w:color w:val="000000"/>
        </w:rPr>
        <w:t xml:space="preserve">to learn, which in turn can frustrate users. The lengthy 64-page User Manual is useful, but most users may not have the time to read it and there is no contextual help. The </w:t>
      </w:r>
      <w:r w:rsidRPr="0007541F">
        <w:rPr>
          <w:rFonts w:ascii="Calibri" w:eastAsia="Times New Roman" w:hAnsi="Calibri" w:cs="Times New Roman"/>
          <w:color w:val="000000"/>
        </w:rPr>
        <w:t>Help</w:t>
      </w:r>
      <w:r w:rsidRPr="00051E71">
        <w:rPr>
          <w:rFonts w:ascii="Calibri" w:eastAsia="Times New Roman" w:hAnsi="Calibri" w:cs="Times New Roman"/>
          <w:color w:val="000000"/>
        </w:rPr>
        <w:t xml:space="preserve"> </w:t>
      </w:r>
      <w:r w:rsidR="0007541F">
        <w:rPr>
          <w:rFonts w:ascii="Calibri" w:eastAsia="Times New Roman" w:hAnsi="Calibri" w:cs="Times New Roman"/>
          <w:color w:val="000000"/>
        </w:rPr>
        <w:t>D</w:t>
      </w:r>
      <w:r w:rsidRPr="00051E71">
        <w:rPr>
          <w:rFonts w:ascii="Calibri" w:eastAsia="Times New Roman" w:hAnsi="Calibri" w:cs="Times New Roman"/>
          <w:color w:val="000000"/>
        </w:rPr>
        <w:t xml:space="preserve">esk number and link are also missing. </w:t>
      </w:r>
      <w:r w:rsidR="00B44C6D" w:rsidRPr="00B44C6D">
        <w:rPr>
          <w:rFonts w:ascii="Calibri" w:eastAsia="Times New Roman" w:hAnsi="Calibri" w:cs="Times New Roman"/>
          <w:b/>
          <w:color w:val="000000"/>
        </w:rPr>
        <w:t>Moderate</w:t>
      </w:r>
    </w:p>
    <w:p w14:paraId="65E8AF5A" w14:textId="77777777" w:rsidR="00724CDA" w:rsidRPr="00051E71" w:rsidRDefault="00724CDA" w:rsidP="00724CDA">
      <w:pPr>
        <w:rPr>
          <w:rFonts w:ascii="Calibri" w:eastAsia="Times New Roman" w:hAnsi="Calibri" w:cs="Times New Roman"/>
          <w:color w:val="000000"/>
        </w:rPr>
      </w:pPr>
      <w:r w:rsidRPr="00051E71">
        <w:rPr>
          <w:rFonts w:ascii="Calibri" w:eastAsia="Times New Roman" w:hAnsi="Calibri" w:cs="Times New Roman"/>
          <w:b/>
          <w:color w:val="000000"/>
        </w:rPr>
        <w:t>Example Recommendation:</w:t>
      </w:r>
      <w:r w:rsidRPr="00051E71">
        <w:rPr>
          <w:rFonts w:ascii="Calibri" w:eastAsia="Times New Roman" w:hAnsi="Calibri" w:cs="Times New Roman"/>
          <w:color w:val="000000"/>
        </w:rPr>
        <w:t xml:space="preserve"> Look into producing a shorter guide and contextual help that can easily be accessed by users.</w:t>
      </w:r>
    </w:p>
    <w:p w14:paraId="2A9C08B5" w14:textId="77777777" w:rsidR="00724CDA" w:rsidRDefault="00724CDA" w:rsidP="00724CDA">
      <w:pPr>
        <w:keepNext/>
        <w:jc w:val="center"/>
      </w:pPr>
      <w:r>
        <w:rPr>
          <w:noProof/>
        </w:rPr>
        <w:lastRenderedPageBreak/>
        <mc:AlternateContent>
          <mc:Choice Requires="wps">
            <w:drawing>
              <wp:anchor distT="0" distB="0" distL="114300" distR="114300" simplePos="0" relativeHeight="251667456" behindDoc="0" locked="0" layoutInCell="1" allowOverlap="1" wp14:anchorId="4DC55D6F" wp14:editId="279E423E">
                <wp:simplePos x="0" y="0"/>
                <wp:positionH relativeFrom="column">
                  <wp:posOffset>5000625</wp:posOffset>
                </wp:positionH>
                <wp:positionV relativeFrom="paragraph">
                  <wp:posOffset>2149475</wp:posOffset>
                </wp:positionV>
                <wp:extent cx="1171575" cy="495300"/>
                <wp:effectExtent l="38100" t="19050" r="9525" b="57150"/>
                <wp:wrapNone/>
                <wp:docPr id="453" name="Straight Arrow Connector 453"/>
                <wp:cNvGraphicFramePr/>
                <a:graphic xmlns:a="http://schemas.openxmlformats.org/drawingml/2006/main">
                  <a:graphicData uri="http://schemas.microsoft.com/office/word/2010/wordprocessingShape">
                    <wps:wsp>
                      <wps:cNvCnPr/>
                      <wps:spPr>
                        <a:xfrm flipH="1">
                          <a:off x="0" y="0"/>
                          <a:ext cx="1171575" cy="495300"/>
                        </a:xfrm>
                        <a:prstGeom prst="straightConnector1">
                          <a:avLst/>
                        </a:prstGeom>
                        <a:ln w="28575">
                          <a:solidFill>
                            <a:schemeClr val="accent2"/>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682146" id="Straight Arrow Connector 453" o:spid="_x0000_s1026" type="#_x0000_t32" style="position:absolute;margin-left:393.75pt;margin-top:169.25pt;width:92.25pt;height:39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" strokecolor="#c0504d [3205]" strokeweight="2.25pt">
                <v:stroke endarrow="block"/>
              </v:shape>
            </w:pict>
          </mc:Fallback>
        </mc:AlternateContent>
      </w:r>
      <w:r>
        <w:rPr>
          <w:noProof/>
        </w:rPr>
        <mc:AlternateContent>
          <mc:Choice Requires="wps">
            <w:drawing>
              <wp:anchor distT="0" distB="0" distL="114300" distR="114300" simplePos="0" relativeHeight="251670528" behindDoc="0" locked="0" layoutInCell="1" allowOverlap="1" wp14:anchorId="7D6012F8" wp14:editId="69C4BB1D">
                <wp:simplePos x="0" y="0"/>
                <wp:positionH relativeFrom="column">
                  <wp:posOffset>4448175</wp:posOffset>
                </wp:positionH>
                <wp:positionV relativeFrom="paragraph">
                  <wp:posOffset>1587500</wp:posOffset>
                </wp:positionV>
                <wp:extent cx="1647825" cy="685800"/>
                <wp:effectExtent l="38100" t="19050" r="9525" b="57150"/>
                <wp:wrapNone/>
                <wp:docPr id="452" name="Straight Arrow Connector 452"/>
                <wp:cNvGraphicFramePr/>
                <a:graphic xmlns:a="http://schemas.openxmlformats.org/drawingml/2006/main">
                  <a:graphicData uri="http://schemas.microsoft.com/office/word/2010/wordprocessingShape">
                    <wps:wsp>
                      <wps:cNvCnPr/>
                      <wps:spPr>
                        <a:xfrm flipH="1">
                          <a:off x="0" y="0"/>
                          <a:ext cx="1647825" cy="685800"/>
                        </a:xfrm>
                        <a:prstGeom prst="straightConnector1">
                          <a:avLst/>
                        </a:prstGeom>
                        <a:ln w="28575">
                          <a:solidFill>
                            <a:schemeClr val="accent2"/>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AD76572" id="Straight Arrow Connector 452" o:spid="_x0000_s1026" type="#_x0000_t32" style="position:absolute;margin-left:350.25pt;margin-top:125pt;width:129.75pt;height:54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" strokecolor="#c0504d [3205]" strokeweight="2.25pt">
                <v:stroke endarrow="block"/>
              </v:shape>
            </w:pict>
          </mc:Fallback>
        </mc:AlternateContent>
      </w:r>
      <w:r>
        <w:rPr>
          <w:noProof/>
        </w:rPr>
        <w:drawing>
          <wp:inline distT="0" distB="0" distL="0" distR="0" wp14:anchorId="3B4B2DAA" wp14:editId="18C14CEB">
            <wp:extent cx="4364990" cy="2751455"/>
            <wp:effectExtent l="19050" t="19050" r="16510" b="10795"/>
            <wp:docPr id="2" name="Picture 2" descr="The image shows generic links to help for the user instead of providing any tangible help. This causes more work for the user and will cause frustration." title="Figure 15: Help information for users is 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64990" cy="2751455"/>
                    </a:xfrm>
                    <a:prstGeom prst="rect">
                      <a:avLst/>
                    </a:prstGeom>
                    <a:noFill/>
                    <a:ln w="3175" cmpd="sng">
                      <a:solidFill>
                        <a:srgbClr val="000000"/>
                      </a:solidFill>
                      <a:miter lim="800000"/>
                      <a:headEnd/>
                      <a:tailEnd/>
                    </a:ln>
                    <a:effectLst/>
                  </pic:spPr>
                </pic:pic>
              </a:graphicData>
            </a:graphic>
          </wp:inline>
        </w:drawing>
      </w:r>
    </w:p>
    <w:p w14:paraId="024C20F6" w14:textId="08D76AD1" w:rsidR="00724CDA" w:rsidRDefault="00724CDA" w:rsidP="00E5032F">
      <w:pPr>
        <w:pStyle w:val="Caption"/>
        <w:jc w:val="center"/>
      </w:pPr>
      <w:r>
        <w:t xml:space="preserve">Figure </w:t>
      </w:r>
      <w:r w:rsidR="006A7155">
        <w:t>16</w:t>
      </w:r>
      <w:r>
        <w:t>: Help information for users is missing</w:t>
      </w:r>
    </w:p>
    <w:p w14:paraId="0FDFC59D" w14:textId="327DD312" w:rsidR="000C7E3E" w:rsidRPr="000C7E3E" w:rsidRDefault="00724CDA" w:rsidP="000C7E3E">
      <w:pPr>
        <w:pStyle w:val="Heading1"/>
      </w:pPr>
      <w:r>
        <w:t xml:space="preserve"> </w:t>
      </w:r>
      <w:bookmarkStart w:id="55" w:name="_Toc441746523"/>
      <w:bookmarkStart w:id="56" w:name="_Toc446416864"/>
      <w:bookmarkStart w:id="57" w:name="_Toc439692137"/>
      <w:bookmarkEnd w:id="8"/>
      <w:r w:rsidR="005D657E">
        <w:t>“Test Yourself” –</w:t>
      </w:r>
      <w:r w:rsidR="00DD1F3B">
        <w:t xml:space="preserve"> </w:t>
      </w:r>
      <w:r w:rsidR="005D657E">
        <w:t>Heuristic Evaluation Instructions</w:t>
      </w:r>
      <w:bookmarkEnd w:id="55"/>
      <w:bookmarkEnd w:id="56"/>
    </w:p>
    <w:p w14:paraId="39DB5F4A" w14:textId="6C8F2C2B" w:rsidR="005D657E" w:rsidRDefault="005D657E" w:rsidP="005D657E">
      <w:pPr>
        <w:pStyle w:val="ListParagraph"/>
        <w:numPr>
          <w:ilvl w:val="0"/>
          <w:numId w:val="36"/>
        </w:numPr>
      </w:pPr>
      <w:r>
        <w:t xml:space="preserve">You will now </w:t>
      </w:r>
      <w:r w:rsidR="000C7E3E">
        <w:t xml:space="preserve">test your understanding of the heuristics using the </w:t>
      </w:r>
      <w:hyperlink w:anchor="_Appendix_C_–" w:history="1">
        <w:r w:rsidR="000C7E3E" w:rsidRPr="00C01674">
          <w:rPr>
            <w:rStyle w:val="Hyperlink"/>
          </w:rPr>
          <w:t>HFE Test Certification Wireframes</w:t>
        </w:r>
      </w:hyperlink>
      <w:r>
        <w:t xml:space="preserve">.  Refer to the </w:t>
      </w:r>
      <w:hyperlink w:anchor="_Process_Flow_Chart" w:history="1">
        <w:r>
          <w:rPr>
            <w:rStyle w:val="Hyperlink"/>
          </w:rPr>
          <w:t>process flow chart</w:t>
        </w:r>
      </w:hyperlink>
      <w:r>
        <w:t xml:space="preserve"> if you wish.</w:t>
      </w:r>
    </w:p>
    <w:p w14:paraId="4CD07ADC" w14:textId="471DF361" w:rsidR="005D657E" w:rsidRDefault="005D657E" w:rsidP="005D657E">
      <w:pPr>
        <w:pStyle w:val="ListParagraph"/>
        <w:numPr>
          <w:ilvl w:val="0"/>
          <w:numId w:val="36"/>
        </w:numPr>
      </w:pPr>
      <w:r>
        <w:t xml:space="preserve">Go through the heuristics and the </w:t>
      </w:r>
      <w:r w:rsidR="000C7E3E">
        <w:t>provided wireframes</w:t>
      </w:r>
      <w:r>
        <w:t xml:space="preserve">, and fully document at least five or six heuristic violations that you find in the </w:t>
      </w:r>
      <w:r w:rsidR="000C7E3E">
        <w:t>wireframes</w:t>
      </w:r>
      <w:r>
        <w:t>. Follow the steps below:</w:t>
      </w:r>
    </w:p>
    <w:p w14:paraId="75061B11" w14:textId="77777777" w:rsidR="005D657E" w:rsidRDefault="005D657E" w:rsidP="005D657E">
      <w:pPr>
        <w:pStyle w:val="ListParagraph"/>
        <w:numPr>
          <w:ilvl w:val="0"/>
          <w:numId w:val="37"/>
        </w:numPr>
      </w:pPr>
      <w:r>
        <w:rPr>
          <w:noProof/>
        </w:rPr>
        <mc:AlternateContent>
          <mc:Choice Requires="wps">
            <w:drawing>
              <wp:anchor distT="0" distB="0" distL="114300" distR="114300" simplePos="0" relativeHeight="251696128" behindDoc="0" locked="0" layoutInCell="1" allowOverlap="1" wp14:anchorId="3A39938D" wp14:editId="4DDE6A61">
                <wp:simplePos x="0" y="0"/>
                <wp:positionH relativeFrom="column">
                  <wp:posOffset>2914650</wp:posOffset>
                </wp:positionH>
                <wp:positionV relativeFrom="paragraph">
                  <wp:posOffset>449580</wp:posOffset>
                </wp:positionV>
                <wp:extent cx="822325" cy="537210"/>
                <wp:effectExtent l="0" t="0" r="15875" b="15240"/>
                <wp:wrapNone/>
                <wp:docPr id="461" name="Oval 461"/>
                <wp:cNvGraphicFramePr/>
                <a:graphic xmlns:a="http://schemas.openxmlformats.org/drawingml/2006/main">
                  <a:graphicData uri="http://schemas.microsoft.com/office/word/2010/wordprocessingShape">
                    <wps:wsp>
                      <wps:cNvSpPr/>
                      <wps:spPr>
                        <a:xfrm>
                          <a:off x="0" y="0"/>
                          <a:ext cx="822325" cy="53721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D78ED44" id="Oval 461" o:spid="_x0000_s1026" style="position:absolute;margin-left:229.5pt;margin-top:35.4pt;width:64.75pt;height:42.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" filled="f" strokecolor="#c0504d [3205]" strokeweight="2pt"/>
            </w:pict>
          </mc:Fallback>
        </mc:AlternateContent>
      </w:r>
      <w:r>
        <w:t>Open the Self-Certification template (link), and document your findings in the Heuristics tab and the Finding column.</w:t>
      </w:r>
    </w:p>
    <w:p w14:paraId="15C5BF05" w14:textId="77777777" w:rsidR="006A7155" w:rsidRDefault="005D657E" w:rsidP="006A7155">
      <w:pPr>
        <w:keepNext/>
        <w:ind w:left="360"/>
        <w:jc w:val="center"/>
      </w:pPr>
      <w:r>
        <w:rPr>
          <w:noProof/>
        </w:rPr>
        <w:drawing>
          <wp:inline distT="0" distB="0" distL="0" distR="0" wp14:anchorId="68A3E321" wp14:editId="4269065D">
            <wp:extent cx="4508500" cy="922655"/>
            <wp:effectExtent l="0" t="0" r="6350" b="0"/>
            <wp:docPr id="456" name="Picture 456" title="Self-Cert Template, showing Finding column (par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08500" cy="922655"/>
                    </a:xfrm>
                    <a:prstGeom prst="rect">
                      <a:avLst/>
                    </a:prstGeom>
                    <a:noFill/>
                    <a:ln>
                      <a:noFill/>
                    </a:ln>
                  </pic:spPr>
                </pic:pic>
              </a:graphicData>
            </a:graphic>
          </wp:inline>
        </w:drawing>
      </w:r>
    </w:p>
    <w:p w14:paraId="5E3DD8EA" w14:textId="6C5E8B4B" w:rsidR="006A7155" w:rsidRDefault="006A7155" w:rsidP="006A7155">
      <w:pPr>
        <w:pStyle w:val="Caption"/>
        <w:jc w:val="center"/>
      </w:pPr>
      <w:r>
        <w:t>Figure 17: Self-Cert Template, showing Finding column (partial)</w:t>
      </w:r>
    </w:p>
    <w:p w14:paraId="45A29CD0" w14:textId="4171CC59" w:rsidR="005D657E" w:rsidRDefault="005D657E" w:rsidP="006A7155">
      <w:pPr>
        <w:pStyle w:val="ListParagraph"/>
        <w:numPr>
          <w:ilvl w:val="0"/>
          <w:numId w:val="37"/>
        </w:numPr>
      </w:pPr>
      <w:r>
        <w:t>Add the heuristic code in the Heuristic Code column for each one. If more than one heuristic applies to the finding, include as many as are applicable.</w:t>
      </w:r>
    </w:p>
    <w:p w14:paraId="27700F89" w14:textId="77777777" w:rsidR="006A7155" w:rsidRDefault="00C863EF" w:rsidP="006A7155">
      <w:pPr>
        <w:keepNext/>
        <w:ind w:left="360"/>
        <w:jc w:val="center"/>
      </w:pPr>
      <w:r>
        <w:rPr>
          <w:noProof/>
        </w:rPr>
        <mc:AlternateContent>
          <mc:Choice Requires="wps">
            <w:drawing>
              <wp:anchor distT="0" distB="0" distL="114300" distR="114300" simplePos="0" relativeHeight="251692032" behindDoc="0" locked="0" layoutInCell="1" allowOverlap="1" wp14:anchorId="19686C6C" wp14:editId="24828A37">
                <wp:simplePos x="0" y="0"/>
                <wp:positionH relativeFrom="column">
                  <wp:posOffset>3460750</wp:posOffset>
                </wp:positionH>
                <wp:positionV relativeFrom="paragraph">
                  <wp:posOffset>-88265</wp:posOffset>
                </wp:positionV>
                <wp:extent cx="822325" cy="537210"/>
                <wp:effectExtent l="0" t="0" r="15875" b="15240"/>
                <wp:wrapNone/>
                <wp:docPr id="464" name="Oval 464"/>
                <wp:cNvGraphicFramePr/>
                <a:graphic xmlns:a="http://schemas.openxmlformats.org/drawingml/2006/main">
                  <a:graphicData uri="http://schemas.microsoft.com/office/word/2010/wordprocessingShape">
                    <wps:wsp>
                      <wps:cNvSpPr/>
                      <wps:spPr>
                        <a:xfrm>
                          <a:off x="0" y="0"/>
                          <a:ext cx="822325" cy="53721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9BD9A5F" id="Oval 464" o:spid="_x0000_s1026" style="position:absolute;margin-left:272.5pt;margin-top:-6.95pt;width:64.75pt;height:42.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" filled="f" strokecolor="#c0504d [3205]" strokeweight="2pt"/>
            </w:pict>
          </mc:Fallback>
        </mc:AlternateContent>
      </w:r>
      <w:r w:rsidR="005D657E">
        <w:rPr>
          <w:noProof/>
        </w:rPr>
        <w:drawing>
          <wp:inline distT="0" distB="0" distL="0" distR="0" wp14:anchorId="5F7A604D" wp14:editId="0C52F365">
            <wp:extent cx="1447165" cy="882650"/>
            <wp:effectExtent l="0" t="0" r="635" b="0"/>
            <wp:docPr id="455" name="Picture 455" title="Heuristic code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165" cy="882650"/>
                    </a:xfrm>
                    <a:prstGeom prst="rect">
                      <a:avLst/>
                    </a:prstGeom>
                    <a:noFill/>
                    <a:ln>
                      <a:noFill/>
                    </a:ln>
                  </pic:spPr>
                </pic:pic>
              </a:graphicData>
            </a:graphic>
          </wp:inline>
        </w:drawing>
      </w:r>
    </w:p>
    <w:p w14:paraId="0A66AEA2" w14:textId="7119C25B" w:rsidR="005D657E" w:rsidRDefault="006A7155" w:rsidP="006A7155">
      <w:pPr>
        <w:pStyle w:val="Caption"/>
        <w:jc w:val="center"/>
      </w:pPr>
      <w:r>
        <w:t>Figure 18: Heuristic code column</w:t>
      </w:r>
    </w:p>
    <w:p w14:paraId="204632E1" w14:textId="77777777" w:rsidR="005D657E" w:rsidRDefault="005D657E" w:rsidP="005D657E">
      <w:pPr>
        <w:pStyle w:val="ListParagraph"/>
        <w:numPr>
          <w:ilvl w:val="0"/>
          <w:numId w:val="37"/>
        </w:numPr>
      </w:pPr>
      <w:r>
        <w:lastRenderedPageBreak/>
        <w:t xml:space="preserve">Then, take a screen shot of the finding and put it in Screen Captures tab. Each screen shot needs to be placed in a separate area so that the number of screens can be tabulated.  You may add </w:t>
      </w:r>
      <w:r>
        <w:rPr>
          <w:color w:val="FF0000"/>
        </w:rPr>
        <w:t xml:space="preserve">red </w:t>
      </w:r>
      <w:r>
        <w:t>arrows, circles or comments to highlight the area of the screen with the finding.</w:t>
      </w:r>
    </w:p>
    <w:p w14:paraId="13625294" w14:textId="77777777" w:rsidR="006A7155" w:rsidRDefault="005D657E" w:rsidP="006A7155">
      <w:pPr>
        <w:keepNext/>
        <w:ind w:left="360"/>
        <w:jc w:val="center"/>
      </w:pPr>
      <w:r>
        <w:rPr>
          <w:noProof/>
        </w:rPr>
        <w:drawing>
          <wp:inline distT="0" distB="0" distL="0" distR="0" wp14:anchorId="04897364" wp14:editId="1FDFEA0D">
            <wp:extent cx="3657600" cy="2146935"/>
            <wp:effectExtent l="19050" t="19050" r="19050" b="24765"/>
            <wp:docPr id="454" name="Picture 454" title="Screen Capture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57600" cy="2146935"/>
                    </a:xfrm>
                    <a:prstGeom prst="rect">
                      <a:avLst/>
                    </a:prstGeom>
                    <a:noFill/>
                    <a:ln w="3175" cmpd="sng">
                      <a:solidFill>
                        <a:srgbClr val="000000"/>
                      </a:solidFill>
                      <a:miter lim="800000"/>
                      <a:headEnd/>
                      <a:tailEnd/>
                    </a:ln>
                    <a:effectLst/>
                  </pic:spPr>
                </pic:pic>
              </a:graphicData>
            </a:graphic>
          </wp:inline>
        </w:drawing>
      </w:r>
    </w:p>
    <w:p w14:paraId="401A93CA" w14:textId="11B0365A" w:rsidR="005D657E" w:rsidRDefault="006A7155" w:rsidP="006A7155">
      <w:pPr>
        <w:pStyle w:val="Caption"/>
        <w:jc w:val="center"/>
      </w:pPr>
      <w:r>
        <w:t>Figure 19: Screen Captures tab</w:t>
      </w:r>
    </w:p>
    <w:p w14:paraId="56A4931C" w14:textId="77777777" w:rsidR="005D657E" w:rsidRDefault="005D657E" w:rsidP="005D657E">
      <w:pPr>
        <w:pStyle w:val="ListParagraph"/>
        <w:numPr>
          <w:ilvl w:val="0"/>
          <w:numId w:val="37"/>
        </w:numPr>
      </w:pPr>
      <w:r>
        <w:rPr>
          <w:noProof/>
        </w:rPr>
        <mc:AlternateContent>
          <mc:Choice Requires="wps">
            <w:drawing>
              <wp:anchor distT="0" distB="0" distL="114300" distR="114300" simplePos="0" relativeHeight="251687936" behindDoc="0" locked="0" layoutInCell="1" allowOverlap="1" wp14:anchorId="6551A22A" wp14:editId="07C70B3D">
                <wp:simplePos x="0" y="0"/>
                <wp:positionH relativeFrom="column">
                  <wp:posOffset>4391025</wp:posOffset>
                </wp:positionH>
                <wp:positionV relativeFrom="paragraph">
                  <wp:posOffset>488315</wp:posOffset>
                </wp:positionV>
                <wp:extent cx="822325" cy="537210"/>
                <wp:effectExtent l="0" t="0" r="15875" b="15240"/>
                <wp:wrapNone/>
                <wp:docPr id="462" name="Oval 462"/>
                <wp:cNvGraphicFramePr/>
                <a:graphic xmlns:a="http://schemas.openxmlformats.org/drawingml/2006/main">
                  <a:graphicData uri="http://schemas.microsoft.com/office/word/2010/wordprocessingShape">
                    <wps:wsp>
                      <wps:cNvSpPr/>
                      <wps:spPr>
                        <a:xfrm>
                          <a:off x="0" y="0"/>
                          <a:ext cx="822325" cy="53721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9A5AF64" id="Oval 462" o:spid="_x0000_s1026" style="position:absolute;margin-left:345.75pt;margin-top:38.45pt;width:64.75pt;height:42.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" filled="f" strokecolor="#c0504d [3205]" strokeweight="2pt"/>
            </w:pict>
          </mc:Fallback>
        </mc:AlternateContent>
      </w:r>
      <w:r>
        <w:t>Note the number of the screen capture and put it in the Screen Capture column on the Heuristics tab. If you wish, use a red arrow or circle to highlight the finding.</w:t>
      </w:r>
    </w:p>
    <w:p w14:paraId="230A866A" w14:textId="77777777" w:rsidR="002E065F" w:rsidRDefault="005D657E" w:rsidP="002E065F">
      <w:pPr>
        <w:keepNext/>
        <w:ind w:left="360"/>
        <w:jc w:val="center"/>
      </w:pPr>
      <w:r>
        <w:rPr>
          <w:noProof/>
        </w:rPr>
        <w:drawing>
          <wp:inline distT="0" distB="0" distL="0" distR="0" wp14:anchorId="7A06DECD" wp14:editId="19D9F4A3">
            <wp:extent cx="3427095" cy="882650"/>
            <wp:effectExtent l="0" t="0" r="1905" b="0"/>
            <wp:docPr id="451" name="Picture 451" title="Screen Captures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7095" cy="882650"/>
                    </a:xfrm>
                    <a:prstGeom prst="rect">
                      <a:avLst/>
                    </a:prstGeom>
                    <a:noFill/>
                    <a:ln>
                      <a:noFill/>
                    </a:ln>
                  </pic:spPr>
                </pic:pic>
              </a:graphicData>
            </a:graphic>
          </wp:inline>
        </w:drawing>
      </w:r>
    </w:p>
    <w:p w14:paraId="02AC7424" w14:textId="4059645F" w:rsidR="005D657E" w:rsidRDefault="002E065F" w:rsidP="002E065F">
      <w:pPr>
        <w:pStyle w:val="Caption"/>
        <w:jc w:val="center"/>
      </w:pPr>
      <w:r>
        <w:t>Figure 20:  Screen Captures column</w:t>
      </w:r>
    </w:p>
    <w:p w14:paraId="2CF029D3" w14:textId="1831670B" w:rsidR="005D657E" w:rsidRDefault="005D657E" w:rsidP="005D657E">
      <w:pPr>
        <w:pStyle w:val="ListParagraph"/>
        <w:numPr>
          <w:ilvl w:val="0"/>
          <w:numId w:val="37"/>
        </w:numPr>
      </w:pPr>
      <w:r>
        <w:rPr>
          <w:noProof/>
        </w:rPr>
        <mc:AlternateContent>
          <mc:Choice Requires="wps">
            <w:drawing>
              <wp:anchor distT="0" distB="0" distL="114300" distR="114300" simplePos="0" relativeHeight="251700224" behindDoc="0" locked="0" layoutInCell="1" allowOverlap="1" wp14:anchorId="78418002" wp14:editId="03D8CAD6">
                <wp:simplePos x="0" y="0"/>
                <wp:positionH relativeFrom="column">
                  <wp:posOffset>2324100</wp:posOffset>
                </wp:positionH>
                <wp:positionV relativeFrom="paragraph">
                  <wp:posOffset>422910</wp:posOffset>
                </wp:positionV>
                <wp:extent cx="1847850" cy="537210"/>
                <wp:effectExtent l="0" t="0" r="19050" b="15240"/>
                <wp:wrapNone/>
                <wp:docPr id="467" name="Oval 467"/>
                <wp:cNvGraphicFramePr/>
                <a:graphic xmlns:a="http://schemas.openxmlformats.org/drawingml/2006/main">
                  <a:graphicData uri="http://schemas.microsoft.com/office/word/2010/wordprocessingShape">
                    <wps:wsp>
                      <wps:cNvSpPr/>
                      <wps:spPr>
                        <a:xfrm>
                          <a:off x="0" y="0"/>
                          <a:ext cx="1847850" cy="53721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page">
                  <wp14:pctHeight>0</wp14:pctHeight>
                </wp14:sizeRelV>
              </wp:anchor>
            </w:drawing>
          </mc:Choice>
          <mc:Fallback xmlns:w15="http://schemas.microsoft.com/office/word/2012/wordml">
            <w:pict>
              <v:oval w14:anchorId="5CCB89BD" id="Oval 467" o:spid="_x0000_s1026" style="position:absolute;margin-left:183pt;margin-top:33.3pt;width:145.5pt;height:42.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" filled="f" strokecolor="#c0504d [3205]" strokeweight="2pt"/>
            </w:pict>
          </mc:Fallback>
        </mc:AlternateContent>
      </w:r>
      <w:r>
        <w:t>Now, write your recommendation(s) to fix the problem, and put i</w:t>
      </w:r>
      <w:r w:rsidR="006A7155">
        <w:t xml:space="preserve">t in the </w:t>
      </w:r>
      <w:r>
        <w:t>Recommendations column.</w:t>
      </w:r>
    </w:p>
    <w:p w14:paraId="221098CE" w14:textId="77777777" w:rsidR="006A7155" w:rsidRDefault="005D657E" w:rsidP="006A7155">
      <w:pPr>
        <w:keepNext/>
        <w:ind w:left="360"/>
        <w:jc w:val="center"/>
      </w:pPr>
      <w:r>
        <w:rPr>
          <w:noProof/>
        </w:rPr>
        <w:drawing>
          <wp:inline distT="0" distB="0" distL="0" distR="0" wp14:anchorId="2EEA1BD5" wp14:editId="01A16255">
            <wp:extent cx="2401570" cy="922655"/>
            <wp:effectExtent l="0" t="0" r="0" b="0"/>
            <wp:docPr id="450" name="Picture 450" title="Figure 21: Recommendations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01570" cy="922655"/>
                    </a:xfrm>
                    <a:prstGeom prst="rect">
                      <a:avLst/>
                    </a:prstGeom>
                    <a:noFill/>
                    <a:ln>
                      <a:noFill/>
                    </a:ln>
                  </pic:spPr>
                </pic:pic>
              </a:graphicData>
            </a:graphic>
          </wp:inline>
        </w:drawing>
      </w:r>
    </w:p>
    <w:p w14:paraId="14814598" w14:textId="3EB948AB" w:rsidR="005D657E" w:rsidRDefault="002E065F" w:rsidP="006A7155">
      <w:pPr>
        <w:pStyle w:val="Caption"/>
        <w:jc w:val="center"/>
      </w:pPr>
      <w:r>
        <w:t>Figure 21</w:t>
      </w:r>
      <w:r w:rsidR="006A7155">
        <w:t>: Recommendations column</w:t>
      </w:r>
    </w:p>
    <w:p w14:paraId="3E579CB4" w14:textId="53D1D97E" w:rsidR="005D657E" w:rsidRDefault="005D657E" w:rsidP="005D657E">
      <w:pPr>
        <w:pStyle w:val="ListParagraph"/>
        <w:numPr>
          <w:ilvl w:val="0"/>
          <w:numId w:val="37"/>
        </w:numPr>
      </w:pPr>
      <w:r>
        <w:t xml:space="preserve">Finally, select a ranking from the Rankings dropdown, using the guidance and examples from the </w:t>
      </w:r>
      <w:hyperlink r:id="rId36" w:anchor="_Appendix_A_–" w:history="1">
        <w:r>
          <w:rPr>
            <w:rStyle w:val="Hyperlink"/>
          </w:rPr>
          <w:t>HFE Heuristic Rankings Matrix</w:t>
        </w:r>
      </w:hyperlink>
      <w:r>
        <w:t>.</w:t>
      </w:r>
    </w:p>
    <w:p w14:paraId="1C0AA7BB" w14:textId="77777777" w:rsidR="006A7155" w:rsidRDefault="004B4561" w:rsidP="006A7155">
      <w:pPr>
        <w:keepNext/>
        <w:ind w:left="360"/>
        <w:jc w:val="center"/>
      </w:pPr>
      <w:r>
        <w:rPr>
          <w:noProof/>
        </w:rPr>
        <w:lastRenderedPageBreak/>
        <mc:AlternateContent>
          <mc:Choice Requires="wps">
            <w:drawing>
              <wp:anchor distT="0" distB="0" distL="114300" distR="114300" simplePos="0" relativeHeight="251683840" behindDoc="0" locked="0" layoutInCell="1" allowOverlap="1" wp14:anchorId="6B9AD076" wp14:editId="4C2CC76B">
                <wp:simplePos x="0" y="0"/>
                <wp:positionH relativeFrom="column">
                  <wp:posOffset>3581400</wp:posOffset>
                </wp:positionH>
                <wp:positionV relativeFrom="paragraph">
                  <wp:posOffset>-22225</wp:posOffset>
                </wp:positionV>
                <wp:extent cx="822325" cy="537210"/>
                <wp:effectExtent l="0" t="0" r="15875" b="15240"/>
                <wp:wrapNone/>
                <wp:docPr id="460" name="Oval 460"/>
                <wp:cNvGraphicFramePr/>
                <a:graphic xmlns:a="http://schemas.openxmlformats.org/drawingml/2006/main">
                  <a:graphicData uri="http://schemas.microsoft.com/office/word/2010/wordprocessingShape">
                    <wps:wsp>
                      <wps:cNvSpPr/>
                      <wps:spPr>
                        <a:xfrm>
                          <a:off x="0" y="0"/>
                          <a:ext cx="822325" cy="53721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5ACAC4E" id="Oval 460" o:spid="_x0000_s1026" style="position:absolute;margin-left:282pt;margin-top:-1.75pt;width:64.75pt;height:42.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" filled="f" strokecolor="#c0504d [3205]" strokeweight="2pt"/>
            </w:pict>
          </mc:Fallback>
        </mc:AlternateContent>
      </w:r>
      <w:r w:rsidR="005D657E">
        <w:rPr>
          <w:noProof/>
        </w:rPr>
        <w:drawing>
          <wp:inline distT="0" distB="0" distL="0" distR="0" wp14:anchorId="76C5FB54" wp14:editId="2447AA12">
            <wp:extent cx="1860550" cy="826770"/>
            <wp:effectExtent l="0" t="0" r="635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60550" cy="826770"/>
                    </a:xfrm>
                    <a:prstGeom prst="rect">
                      <a:avLst/>
                    </a:prstGeom>
                    <a:noFill/>
                    <a:ln>
                      <a:noFill/>
                    </a:ln>
                  </pic:spPr>
                </pic:pic>
              </a:graphicData>
            </a:graphic>
          </wp:inline>
        </w:drawing>
      </w:r>
    </w:p>
    <w:p w14:paraId="42237FFB" w14:textId="1BF12CCE" w:rsidR="005D657E" w:rsidRDefault="006A7155" w:rsidP="006A7155">
      <w:pPr>
        <w:pStyle w:val="Caption"/>
        <w:jc w:val="center"/>
      </w:pPr>
      <w:r>
        <w:t>Figure 21: Rankings column</w:t>
      </w:r>
    </w:p>
    <w:p w14:paraId="66F18ACF" w14:textId="77777777" w:rsidR="005D657E" w:rsidRDefault="005D657E" w:rsidP="005D657E">
      <w:pPr>
        <w:pStyle w:val="ListParagraph"/>
        <w:numPr>
          <w:ilvl w:val="0"/>
          <w:numId w:val="37"/>
        </w:numPr>
      </w:pPr>
      <w:r>
        <w:t xml:space="preserve">The template will automatically calculate and graph the findings by severity on the Report Summary tab. At the end of the process, a graphic with metrics will appear on that tab. Check to make sure that the total is at least five. </w:t>
      </w:r>
    </w:p>
    <w:p w14:paraId="52050DC3" w14:textId="77777777" w:rsidR="006A7155" w:rsidRDefault="005D657E" w:rsidP="006A7155">
      <w:pPr>
        <w:keepNext/>
        <w:jc w:val="center"/>
      </w:pPr>
      <w:r>
        <w:rPr>
          <w:noProof/>
        </w:rPr>
        <w:drawing>
          <wp:inline distT="0" distB="0" distL="0" distR="0" wp14:anchorId="6C544562" wp14:editId="77F6C06D">
            <wp:extent cx="6075045" cy="1582420"/>
            <wp:effectExtent l="19050" t="19050" r="20955" b="177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75045" cy="1582420"/>
                    </a:xfrm>
                    <a:prstGeom prst="rect">
                      <a:avLst/>
                    </a:prstGeom>
                    <a:noFill/>
                    <a:ln w="3175" cmpd="sng">
                      <a:solidFill>
                        <a:srgbClr val="000000"/>
                      </a:solidFill>
                      <a:miter lim="800000"/>
                      <a:headEnd/>
                      <a:tailEnd/>
                    </a:ln>
                    <a:effectLst/>
                  </pic:spPr>
                </pic:pic>
              </a:graphicData>
            </a:graphic>
          </wp:inline>
        </w:drawing>
      </w:r>
    </w:p>
    <w:p w14:paraId="0AD6143C" w14:textId="668E881B" w:rsidR="00236C32" w:rsidRDefault="006A7155" w:rsidP="006A7155">
      <w:pPr>
        <w:pStyle w:val="Caption"/>
        <w:jc w:val="center"/>
      </w:pPr>
      <w:r>
        <w:t>Figure 22: Report Severity tab, once rankings are done</w:t>
      </w:r>
      <w:bookmarkStart w:id="58" w:name="_Toc441746524"/>
    </w:p>
    <w:p w14:paraId="1EE0F1C8" w14:textId="78B786AD" w:rsidR="005D657E" w:rsidRDefault="005D657E" w:rsidP="005D657E">
      <w:pPr>
        <w:pStyle w:val="Heading2"/>
      </w:pPr>
      <w:bookmarkStart w:id="59" w:name="_Toc446416865"/>
      <w:r>
        <w:t>“Test Yourself” Comparison</w:t>
      </w:r>
      <w:bookmarkEnd w:id="58"/>
      <w:bookmarkEnd w:id="59"/>
      <w:r w:rsidR="00D25832">
        <w:t xml:space="preserve"> </w:t>
      </w:r>
    </w:p>
    <w:p w14:paraId="36A8548E" w14:textId="39FAABE0" w:rsidR="005D657E" w:rsidRDefault="005D657E" w:rsidP="005D657E">
      <w:r>
        <w:t xml:space="preserve">Now it’s time to check your results. Refer to </w:t>
      </w:r>
      <w:hyperlink w:anchor="_Appendix_E:_HE" w:history="1">
        <w:r w:rsidR="000C7E3E" w:rsidRPr="000C7E3E">
          <w:rPr>
            <w:rStyle w:val="Hyperlink"/>
          </w:rPr>
          <w:t>Appendix E</w:t>
        </w:r>
      </w:hyperlink>
      <w:r>
        <w:t xml:space="preserve"> to see what an HFE expert found when doing a heuristic review. Look at the differences between what you found and what the HFE expert documented.  Note that once you’ve done this a few times, it will get easier and seem natural, and you may find yourself observing heuristic violations even without reference to the chart!</w:t>
      </w:r>
      <w:r w:rsidR="006D18F2">
        <w:t xml:space="preserve">  Also, a </w:t>
      </w:r>
      <w:hyperlink w:anchor="_Appendix_B:_Heuristic" w:history="1">
        <w:r w:rsidR="006D18F2" w:rsidRPr="006A7155">
          <w:rPr>
            <w:rStyle w:val="Hyperlink"/>
          </w:rPr>
          <w:t>job aid</w:t>
        </w:r>
      </w:hyperlink>
      <w:r w:rsidR="006D18F2">
        <w:t xml:space="preserve"> has been prepared that you can use to quickly find a heuristic.</w:t>
      </w:r>
    </w:p>
    <w:p w14:paraId="28D5D376" w14:textId="336F195E" w:rsidR="005D657E" w:rsidRDefault="005D657E" w:rsidP="005D657E">
      <w:pPr>
        <w:pStyle w:val="Heading1"/>
      </w:pPr>
      <w:bookmarkStart w:id="60" w:name="_Toc441746525"/>
      <w:bookmarkStart w:id="61" w:name="_Toc446416866"/>
      <w:r>
        <w:t>Review / Peer Review</w:t>
      </w:r>
      <w:bookmarkEnd w:id="60"/>
      <w:r w:rsidR="00DD1F3B">
        <w:t xml:space="preserve"> and Posting</w:t>
      </w:r>
      <w:bookmarkEnd w:id="61"/>
    </w:p>
    <w:p w14:paraId="396B1C72" w14:textId="1634D8F1" w:rsidR="005D657E" w:rsidRDefault="005D657E" w:rsidP="005D657E">
      <w:r>
        <w:t xml:space="preserve">After finishing your UI and HE reviews, have another member of your team (a project manager, another developer, a coordinator, etc.) also perform </w:t>
      </w:r>
      <w:r w:rsidR="000D61BB">
        <w:t xml:space="preserve">an </w:t>
      </w:r>
      <w:r>
        <w:t xml:space="preserve">independent UI and HE review. As previously noted, they should do their review on a different device or OS, if possible. </w:t>
      </w:r>
    </w:p>
    <w:p w14:paraId="6CEB2E62" w14:textId="77777777" w:rsidR="004B4561" w:rsidRDefault="005D657E">
      <w:r>
        <w:t xml:space="preserve">The easiest </w:t>
      </w:r>
      <w:proofErr w:type="gramStart"/>
      <w:r>
        <w:t>process involves sending them your Excel review document and then have</w:t>
      </w:r>
      <w:proofErr w:type="gramEnd"/>
      <w:r>
        <w:t xml:space="preserve"> them check to ensure that they also find the same issues that you found, and then add additional issues that they find. Then, get together and discuss and agree upon all of the findings and rankings for each. Finalize the self-certification document and post it to the designated </w:t>
      </w:r>
      <w:hyperlink r:id="rId39" w:history="1">
        <w:r w:rsidRPr="00291457">
          <w:rPr>
            <w:rStyle w:val="Hyperlink"/>
          </w:rPr>
          <w:t>HFE repository</w:t>
        </w:r>
      </w:hyperlink>
      <w:r w:rsidR="006D18F2">
        <w:t xml:space="preserve"> (this link requires VA access)</w:t>
      </w:r>
      <w:r>
        <w:t>.</w:t>
      </w:r>
    </w:p>
    <w:bookmarkEnd w:id="57"/>
    <w:p w14:paraId="3E58DCCD" w14:textId="048C7BB1" w:rsidR="00614FE6" w:rsidRDefault="00614FE6">
      <w:pPr>
        <w:rPr>
          <w:rFonts w:asciiTheme="majorHAnsi" w:eastAsiaTheme="majorEastAsia" w:hAnsiTheme="majorHAnsi" w:cstheme="majorBidi"/>
          <w:b/>
          <w:bCs/>
          <w:color w:val="4F81BD" w:themeColor="accent1"/>
          <w:sz w:val="26"/>
          <w:szCs w:val="26"/>
        </w:rPr>
      </w:pPr>
    </w:p>
    <w:p w14:paraId="4204B3E4" w14:textId="77777777" w:rsidR="005A0EAD" w:rsidRDefault="005A0EAD" w:rsidP="005A0EAD">
      <w:pPr>
        <w:pStyle w:val="Heading2"/>
        <w:sectPr w:rsidR="005A0EAD" w:rsidSect="005A0EAD">
          <w:pgSz w:w="12240" w:h="15840"/>
          <w:pgMar w:top="720" w:right="720" w:bottom="720" w:left="720" w:header="1440" w:footer="720" w:gutter="0"/>
          <w:cols w:space="720"/>
          <w:docGrid w:linePitch="360"/>
        </w:sectPr>
      </w:pPr>
      <w:bookmarkStart w:id="62" w:name="_Appendix_A_-"/>
      <w:bookmarkEnd w:id="62"/>
    </w:p>
    <w:p w14:paraId="4D54D829" w14:textId="66A423F7" w:rsidR="005A0EAD" w:rsidRDefault="005A0EAD" w:rsidP="005A0EAD">
      <w:pPr>
        <w:pStyle w:val="Heading2"/>
      </w:pPr>
      <w:bookmarkStart w:id="63" w:name="_Appendix_A:_Severity"/>
      <w:bookmarkStart w:id="64" w:name="_Toc446416867"/>
      <w:bookmarkEnd w:id="63"/>
      <w:r>
        <w:lastRenderedPageBreak/>
        <w:t>Appendix A: Severity Ranking Scale</w:t>
      </w:r>
      <w:bookmarkEnd w:id="64"/>
    </w:p>
    <w:p w14:paraId="63794465" w14:textId="6E11F2FC" w:rsidR="00614FE6" w:rsidRDefault="005A0EAD" w:rsidP="005A0EAD">
      <w:r>
        <w:t xml:space="preserve">The severity ranking scale used by HFE is an adaptation of the scale developed by </w:t>
      </w:r>
      <w:proofErr w:type="spellStart"/>
      <w:r>
        <w:t>Jakob</w:t>
      </w:r>
      <w:proofErr w:type="spellEnd"/>
      <w:r>
        <w:t xml:space="preserve"> Nielsen in 1995</w:t>
      </w:r>
      <w:r>
        <w:rPr>
          <w:rStyle w:val="FootnoteReference"/>
        </w:rPr>
        <w:footnoteReference w:id="3"/>
      </w:r>
      <w:r>
        <w:t xml:space="preserve"> which evaluates the severity of usability problems against</w:t>
      </w:r>
      <w:r w:rsidR="00BC3CBD">
        <w:t xml:space="preserve"> the</w:t>
      </w:r>
      <w:r>
        <w:t xml:space="preserve"> three primary factors</w:t>
      </w:r>
      <w:r w:rsidR="00BC3CBD">
        <w:t xml:space="preserve"> of frequency, impact, and persistence.</w:t>
      </w:r>
      <w:r>
        <w:t xml:space="preserve"> </w:t>
      </w:r>
    </w:p>
    <w:p w14:paraId="33C1F169" w14:textId="77777777" w:rsidR="005A0EAD" w:rsidRDefault="005A0EAD" w:rsidP="00785E5E">
      <w:pPr>
        <w:tabs>
          <w:tab w:val="left" w:pos="1800"/>
        </w:tabs>
        <w:spacing w:after="0" w:line="240" w:lineRule="auto"/>
      </w:pPr>
    </w:p>
    <w:tbl>
      <w:tblPr>
        <w:tblW w:w="13440" w:type="dxa"/>
        <w:tblInd w:w="93" w:type="dxa"/>
        <w:tblLook w:val="04A0" w:firstRow="1" w:lastRow="0" w:firstColumn="1" w:lastColumn="0" w:noHBand="0" w:noVBand="1"/>
      </w:tblPr>
      <w:tblGrid>
        <w:gridCol w:w="1620"/>
        <w:gridCol w:w="4960"/>
        <w:gridCol w:w="3580"/>
        <w:gridCol w:w="3280"/>
      </w:tblGrid>
      <w:tr w:rsidR="005A0EAD" w:rsidRPr="00110F39" w14:paraId="4828CB01" w14:textId="77777777" w:rsidTr="00C960AA">
        <w:trPr>
          <w:trHeight w:val="300"/>
        </w:trPr>
        <w:tc>
          <w:tcPr>
            <w:tcW w:w="1620" w:type="dxa"/>
            <w:tcBorders>
              <w:top w:val="single" w:sz="4" w:space="0" w:color="95B3D7"/>
              <w:left w:val="single" w:sz="4" w:space="0" w:color="95B3D7"/>
              <w:bottom w:val="single" w:sz="4" w:space="0" w:color="95B3D7"/>
              <w:right w:val="nil"/>
            </w:tcBorders>
            <w:shd w:val="clear" w:color="4F81BD" w:fill="4F81BD"/>
            <w:noWrap/>
            <w:vAlign w:val="bottom"/>
            <w:hideMark/>
          </w:tcPr>
          <w:p w14:paraId="54C62521" w14:textId="77777777" w:rsidR="005A0EAD" w:rsidRPr="00110F39" w:rsidRDefault="005A0EAD" w:rsidP="00C960AA">
            <w:pPr>
              <w:spacing w:after="0" w:line="240" w:lineRule="auto"/>
              <w:rPr>
                <w:rFonts w:ascii="Calibri" w:eastAsia="Times New Roman" w:hAnsi="Calibri" w:cs="Times New Roman"/>
                <w:b/>
                <w:bCs/>
                <w:color w:val="FFFFFF"/>
                <w:sz w:val="22"/>
              </w:rPr>
            </w:pPr>
            <w:r w:rsidRPr="00110F39">
              <w:rPr>
                <w:rFonts w:ascii="Calibri" w:eastAsia="Times New Roman" w:hAnsi="Calibri" w:cs="Times New Roman"/>
                <w:b/>
                <w:bCs/>
                <w:color w:val="FFFFFF"/>
                <w:sz w:val="22"/>
              </w:rPr>
              <w:t>Ranking</w:t>
            </w:r>
          </w:p>
        </w:tc>
        <w:tc>
          <w:tcPr>
            <w:tcW w:w="4960" w:type="dxa"/>
            <w:tcBorders>
              <w:top w:val="single" w:sz="4" w:space="0" w:color="95B3D7"/>
              <w:left w:val="nil"/>
              <w:bottom w:val="single" w:sz="4" w:space="0" w:color="95B3D7"/>
              <w:right w:val="nil"/>
            </w:tcBorders>
            <w:shd w:val="clear" w:color="4F81BD" w:fill="4F81BD"/>
            <w:noWrap/>
            <w:vAlign w:val="bottom"/>
            <w:hideMark/>
          </w:tcPr>
          <w:p w14:paraId="508B5434" w14:textId="77777777" w:rsidR="005A0EAD" w:rsidRPr="00110F39" w:rsidRDefault="005A0EAD" w:rsidP="00C960AA">
            <w:pPr>
              <w:spacing w:after="0" w:line="240" w:lineRule="auto"/>
              <w:rPr>
                <w:rFonts w:ascii="Calibri" w:eastAsia="Times New Roman" w:hAnsi="Calibri" w:cs="Times New Roman"/>
                <w:b/>
                <w:bCs/>
                <w:color w:val="FFFFFF"/>
                <w:sz w:val="22"/>
              </w:rPr>
            </w:pPr>
            <w:r w:rsidRPr="00110F39">
              <w:rPr>
                <w:rFonts w:ascii="Calibri" w:eastAsia="Times New Roman" w:hAnsi="Calibri" w:cs="Times New Roman"/>
                <w:b/>
                <w:bCs/>
                <w:color w:val="FFFFFF"/>
                <w:sz w:val="22"/>
              </w:rPr>
              <w:t>Definition</w:t>
            </w:r>
          </w:p>
        </w:tc>
        <w:tc>
          <w:tcPr>
            <w:tcW w:w="3580" w:type="dxa"/>
            <w:tcBorders>
              <w:top w:val="single" w:sz="4" w:space="0" w:color="95B3D7"/>
              <w:left w:val="nil"/>
              <w:bottom w:val="single" w:sz="4" w:space="0" w:color="95B3D7"/>
              <w:right w:val="nil"/>
            </w:tcBorders>
            <w:shd w:val="clear" w:color="4F81BD" w:fill="4F81BD"/>
            <w:noWrap/>
            <w:vAlign w:val="bottom"/>
            <w:hideMark/>
          </w:tcPr>
          <w:p w14:paraId="0C2A3A57" w14:textId="77777777" w:rsidR="005A0EAD" w:rsidRPr="00110F39" w:rsidRDefault="005A0EAD" w:rsidP="00C960AA">
            <w:pPr>
              <w:spacing w:after="0" w:line="240" w:lineRule="auto"/>
              <w:rPr>
                <w:rFonts w:ascii="Calibri" w:eastAsia="Times New Roman" w:hAnsi="Calibri" w:cs="Times New Roman"/>
                <w:b/>
                <w:bCs/>
                <w:color w:val="FFFFFF"/>
                <w:sz w:val="22"/>
              </w:rPr>
            </w:pPr>
            <w:r w:rsidRPr="00110F39">
              <w:rPr>
                <w:rFonts w:ascii="Calibri" w:eastAsia="Times New Roman" w:hAnsi="Calibri" w:cs="Times New Roman"/>
                <w:b/>
                <w:bCs/>
                <w:color w:val="FFFFFF"/>
                <w:sz w:val="22"/>
              </w:rPr>
              <w:t>Recommended Priority for Resolution</w:t>
            </w:r>
          </w:p>
        </w:tc>
        <w:tc>
          <w:tcPr>
            <w:tcW w:w="3280" w:type="dxa"/>
            <w:tcBorders>
              <w:top w:val="single" w:sz="4" w:space="0" w:color="95B3D7"/>
              <w:left w:val="nil"/>
              <w:bottom w:val="single" w:sz="4" w:space="0" w:color="95B3D7"/>
              <w:right w:val="single" w:sz="4" w:space="0" w:color="95B3D7"/>
            </w:tcBorders>
            <w:shd w:val="clear" w:color="4F81BD" w:fill="4F81BD"/>
            <w:noWrap/>
            <w:vAlign w:val="bottom"/>
            <w:hideMark/>
          </w:tcPr>
          <w:p w14:paraId="4B0CE137" w14:textId="77777777" w:rsidR="005A0EAD" w:rsidRPr="00110F39" w:rsidRDefault="005A0EAD" w:rsidP="00C960AA">
            <w:pPr>
              <w:spacing w:after="0" w:line="240" w:lineRule="auto"/>
              <w:rPr>
                <w:rFonts w:ascii="Calibri" w:eastAsia="Times New Roman" w:hAnsi="Calibri" w:cs="Times New Roman"/>
                <w:b/>
                <w:bCs/>
                <w:color w:val="FFFFFF"/>
                <w:sz w:val="22"/>
              </w:rPr>
            </w:pPr>
            <w:r w:rsidRPr="00110F39">
              <w:rPr>
                <w:rFonts w:ascii="Calibri" w:eastAsia="Times New Roman" w:hAnsi="Calibri" w:cs="Times New Roman"/>
                <w:b/>
                <w:bCs/>
                <w:color w:val="FFFFFF"/>
                <w:sz w:val="22"/>
              </w:rPr>
              <w:t>Examples</w:t>
            </w:r>
          </w:p>
        </w:tc>
      </w:tr>
      <w:tr w:rsidR="005A0EAD" w:rsidRPr="00110F39" w14:paraId="13DAF6AE" w14:textId="77777777" w:rsidTr="00C960AA">
        <w:trPr>
          <w:trHeight w:val="2100"/>
        </w:trPr>
        <w:tc>
          <w:tcPr>
            <w:tcW w:w="1620" w:type="dxa"/>
            <w:tcBorders>
              <w:top w:val="single" w:sz="4" w:space="0" w:color="95B3D7"/>
              <w:left w:val="single" w:sz="4" w:space="0" w:color="95B3D7"/>
              <w:bottom w:val="single" w:sz="4" w:space="0" w:color="95B3D7"/>
              <w:right w:val="nil"/>
            </w:tcBorders>
            <w:shd w:val="clear" w:color="DCE6F1" w:fill="DCE6F1"/>
            <w:vAlign w:val="center"/>
            <w:hideMark/>
          </w:tcPr>
          <w:p w14:paraId="6000BEE7" w14:textId="77777777" w:rsidR="005A0EAD" w:rsidRPr="00110F39" w:rsidRDefault="005A0EAD" w:rsidP="00C960AA">
            <w:pPr>
              <w:spacing w:after="0" w:line="240" w:lineRule="auto"/>
              <w:rPr>
                <w:rFonts w:ascii="Calibri" w:eastAsia="Times New Roman" w:hAnsi="Calibri" w:cs="Times New Roman"/>
                <w:b/>
                <w:bCs/>
                <w:color w:val="000000"/>
                <w:sz w:val="22"/>
              </w:rPr>
            </w:pPr>
            <w:r w:rsidRPr="00110F39">
              <w:rPr>
                <w:rFonts w:ascii="Calibri" w:eastAsia="Times New Roman" w:hAnsi="Calibri" w:cs="Times New Roman"/>
                <w:b/>
                <w:bCs/>
                <w:color w:val="000000"/>
                <w:sz w:val="22"/>
              </w:rPr>
              <w:t>Minor</w:t>
            </w:r>
          </w:p>
        </w:tc>
        <w:tc>
          <w:tcPr>
            <w:tcW w:w="4960" w:type="dxa"/>
            <w:tcBorders>
              <w:top w:val="single" w:sz="4" w:space="0" w:color="95B3D7"/>
              <w:left w:val="nil"/>
              <w:bottom w:val="single" w:sz="4" w:space="0" w:color="95B3D7"/>
              <w:right w:val="nil"/>
            </w:tcBorders>
            <w:shd w:val="clear" w:color="DCE6F1" w:fill="DCE6F1"/>
            <w:vAlign w:val="center"/>
            <w:hideMark/>
          </w:tcPr>
          <w:p w14:paraId="17A88015" w14:textId="77777777" w:rsidR="005A0EAD" w:rsidRPr="00110F39" w:rsidRDefault="005A0EAD" w:rsidP="00C960AA">
            <w:pPr>
              <w:spacing w:after="0" w:line="240" w:lineRule="auto"/>
              <w:rPr>
                <w:rFonts w:ascii="Calibri" w:eastAsia="Times New Roman" w:hAnsi="Calibri" w:cs="Times New Roman"/>
                <w:color w:val="000000"/>
                <w:sz w:val="22"/>
              </w:rPr>
            </w:pPr>
            <w:r w:rsidRPr="00110F39">
              <w:rPr>
                <w:rFonts w:ascii="Calibri" w:eastAsia="Times New Roman" w:hAnsi="Calibri" w:cs="Times New Roman"/>
                <w:b/>
                <w:bCs/>
                <w:color w:val="000000"/>
                <w:sz w:val="22"/>
              </w:rPr>
              <w:t xml:space="preserve">One of more </w:t>
            </w:r>
            <w:r w:rsidRPr="00110F39">
              <w:rPr>
                <w:rFonts w:ascii="Calibri" w:eastAsia="Times New Roman" w:hAnsi="Calibri" w:cs="Times New Roman"/>
                <w:color w:val="000000"/>
                <w:sz w:val="22"/>
              </w:rPr>
              <w:t>of the following</w:t>
            </w:r>
            <w:proofErr w:type="gramStart"/>
            <w:r w:rsidRPr="00110F39">
              <w:rPr>
                <w:rFonts w:ascii="Calibri" w:eastAsia="Times New Roman" w:hAnsi="Calibri" w:cs="Times New Roman"/>
                <w:color w:val="000000"/>
                <w:sz w:val="22"/>
              </w:rPr>
              <w:t>:</w:t>
            </w:r>
            <w:proofErr w:type="gramEnd"/>
            <w:r w:rsidRPr="00110F39">
              <w:rPr>
                <w:rFonts w:ascii="Calibri" w:eastAsia="Times New Roman" w:hAnsi="Calibri" w:cs="Times New Roman"/>
                <w:color w:val="000000"/>
                <w:sz w:val="22"/>
              </w:rPr>
              <w:br/>
              <w:t>□ Causes user hesitation, confusion, or slight irritation.</w:t>
            </w:r>
            <w:r w:rsidRPr="00110F39">
              <w:rPr>
                <w:rFonts w:ascii="Calibri" w:eastAsia="Times New Roman" w:hAnsi="Calibri" w:cs="Times New Roman"/>
                <w:color w:val="000000"/>
                <w:sz w:val="22"/>
              </w:rPr>
              <w:br/>
              <w:t>□ Impedes task completion or decreases efficiency but does not cause task failure.</w:t>
            </w:r>
            <w:r w:rsidRPr="00110F39">
              <w:rPr>
                <w:rFonts w:ascii="Calibri" w:eastAsia="Times New Roman" w:hAnsi="Calibri" w:cs="Times New Roman"/>
                <w:color w:val="000000"/>
                <w:sz w:val="22"/>
              </w:rPr>
              <w:br/>
              <w:t>□ Presents small likelihood that the credibility of the VA HIT product will be diminished.</w:t>
            </w:r>
          </w:p>
        </w:tc>
        <w:tc>
          <w:tcPr>
            <w:tcW w:w="3580" w:type="dxa"/>
            <w:tcBorders>
              <w:top w:val="single" w:sz="4" w:space="0" w:color="95B3D7"/>
              <w:left w:val="nil"/>
              <w:bottom w:val="single" w:sz="4" w:space="0" w:color="95B3D7"/>
              <w:right w:val="nil"/>
            </w:tcBorders>
            <w:shd w:val="clear" w:color="DCE6F1" w:fill="DCE6F1"/>
            <w:vAlign w:val="center"/>
            <w:hideMark/>
          </w:tcPr>
          <w:p w14:paraId="36466924" w14:textId="77777777" w:rsidR="005A0EAD" w:rsidRPr="00110F39" w:rsidRDefault="005A0EAD" w:rsidP="00C960AA">
            <w:pPr>
              <w:spacing w:after="0" w:line="240" w:lineRule="auto"/>
              <w:rPr>
                <w:rFonts w:ascii="Calibri" w:eastAsia="Times New Roman" w:hAnsi="Calibri" w:cs="Times New Roman"/>
                <w:color w:val="000000"/>
                <w:sz w:val="22"/>
              </w:rPr>
            </w:pPr>
            <w:r w:rsidRPr="00110F39">
              <w:rPr>
                <w:rFonts w:ascii="Calibri" w:eastAsia="Times New Roman" w:hAnsi="Calibri" w:cs="Times New Roman"/>
                <w:color w:val="000000"/>
                <w:sz w:val="22"/>
              </w:rPr>
              <w:t>Consider resolving this issue.</w:t>
            </w:r>
          </w:p>
        </w:tc>
        <w:tc>
          <w:tcPr>
            <w:tcW w:w="3280" w:type="dxa"/>
            <w:tcBorders>
              <w:top w:val="single" w:sz="4" w:space="0" w:color="95B3D7"/>
              <w:left w:val="nil"/>
              <w:bottom w:val="single" w:sz="4" w:space="0" w:color="95B3D7"/>
              <w:right w:val="single" w:sz="4" w:space="0" w:color="95B3D7"/>
            </w:tcBorders>
            <w:shd w:val="clear" w:color="DCE6F1" w:fill="DCE6F1"/>
            <w:vAlign w:val="center"/>
            <w:hideMark/>
          </w:tcPr>
          <w:p w14:paraId="463C56CE" w14:textId="77777777" w:rsidR="005A0EAD" w:rsidRPr="00110F39" w:rsidRDefault="005A0EAD" w:rsidP="00C960AA">
            <w:pPr>
              <w:spacing w:after="0" w:line="240" w:lineRule="auto"/>
              <w:rPr>
                <w:rFonts w:ascii="Calibri" w:eastAsia="Times New Roman" w:hAnsi="Calibri" w:cs="Times New Roman"/>
                <w:color w:val="000000"/>
                <w:sz w:val="22"/>
              </w:rPr>
            </w:pPr>
            <w:r w:rsidRPr="00110F39">
              <w:rPr>
                <w:rFonts w:ascii="Calibri" w:eastAsia="Times New Roman" w:hAnsi="Calibri" w:cs="Times New Roman"/>
                <w:color w:val="000000"/>
                <w:sz w:val="22"/>
              </w:rPr>
              <w:t>Use of “Click here for more” to take user to an external link.</w:t>
            </w:r>
          </w:p>
        </w:tc>
      </w:tr>
      <w:tr w:rsidR="005A0EAD" w:rsidRPr="00110F39" w14:paraId="22CF6AA2" w14:textId="77777777" w:rsidTr="00C960AA">
        <w:trPr>
          <w:trHeight w:val="3300"/>
        </w:trPr>
        <w:tc>
          <w:tcPr>
            <w:tcW w:w="1620" w:type="dxa"/>
            <w:tcBorders>
              <w:top w:val="single" w:sz="4" w:space="0" w:color="95B3D7"/>
              <w:left w:val="single" w:sz="4" w:space="0" w:color="95B3D7"/>
              <w:bottom w:val="single" w:sz="4" w:space="0" w:color="95B3D7"/>
              <w:right w:val="nil"/>
            </w:tcBorders>
            <w:shd w:val="clear" w:color="auto" w:fill="auto"/>
            <w:vAlign w:val="center"/>
            <w:hideMark/>
          </w:tcPr>
          <w:p w14:paraId="52361C85" w14:textId="77777777" w:rsidR="005A0EAD" w:rsidRPr="00110F39" w:rsidRDefault="005A0EAD" w:rsidP="00C960AA">
            <w:pPr>
              <w:spacing w:after="0" w:line="240" w:lineRule="auto"/>
              <w:rPr>
                <w:rFonts w:ascii="Calibri" w:eastAsia="Times New Roman" w:hAnsi="Calibri" w:cs="Times New Roman"/>
                <w:b/>
                <w:bCs/>
                <w:color w:val="000000"/>
                <w:sz w:val="22"/>
              </w:rPr>
            </w:pPr>
            <w:r w:rsidRPr="00110F39">
              <w:rPr>
                <w:rFonts w:ascii="Calibri" w:eastAsia="Times New Roman" w:hAnsi="Calibri" w:cs="Times New Roman"/>
                <w:b/>
                <w:bCs/>
                <w:color w:val="000000"/>
                <w:sz w:val="22"/>
              </w:rPr>
              <w:t>Moderate</w:t>
            </w:r>
          </w:p>
        </w:tc>
        <w:tc>
          <w:tcPr>
            <w:tcW w:w="4960" w:type="dxa"/>
            <w:tcBorders>
              <w:top w:val="single" w:sz="4" w:space="0" w:color="95B3D7"/>
              <w:left w:val="nil"/>
              <w:bottom w:val="single" w:sz="4" w:space="0" w:color="95B3D7"/>
              <w:right w:val="nil"/>
            </w:tcBorders>
            <w:shd w:val="clear" w:color="auto" w:fill="auto"/>
            <w:vAlign w:val="center"/>
            <w:hideMark/>
          </w:tcPr>
          <w:p w14:paraId="00F0F3B6" w14:textId="77777777" w:rsidR="005A0EAD" w:rsidRPr="00110F39" w:rsidRDefault="005A0EAD" w:rsidP="00C960AA">
            <w:pPr>
              <w:spacing w:after="0" w:line="240" w:lineRule="auto"/>
              <w:rPr>
                <w:rFonts w:ascii="Calibri" w:eastAsia="Times New Roman" w:hAnsi="Calibri" w:cs="Times New Roman"/>
                <w:color w:val="000000"/>
                <w:sz w:val="22"/>
              </w:rPr>
            </w:pPr>
            <w:r w:rsidRPr="00110F39">
              <w:rPr>
                <w:rFonts w:ascii="Calibri" w:eastAsia="Times New Roman" w:hAnsi="Calibri" w:cs="Times New Roman"/>
                <w:b/>
                <w:bCs/>
                <w:color w:val="000000"/>
                <w:sz w:val="22"/>
              </w:rPr>
              <w:t xml:space="preserve">One or more </w:t>
            </w:r>
            <w:r w:rsidRPr="00110F39">
              <w:rPr>
                <w:rFonts w:ascii="Calibri" w:eastAsia="Times New Roman" w:hAnsi="Calibri" w:cs="Times New Roman"/>
                <w:color w:val="000000"/>
                <w:sz w:val="22"/>
              </w:rPr>
              <w:t>of the following</w:t>
            </w:r>
            <w:proofErr w:type="gramStart"/>
            <w:r w:rsidRPr="00110F39">
              <w:rPr>
                <w:rFonts w:ascii="Calibri" w:eastAsia="Times New Roman" w:hAnsi="Calibri" w:cs="Times New Roman"/>
                <w:color w:val="000000"/>
                <w:sz w:val="22"/>
              </w:rPr>
              <w:t>:</w:t>
            </w:r>
            <w:proofErr w:type="gramEnd"/>
            <w:r w:rsidRPr="00110F39">
              <w:rPr>
                <w:rFonts w:ascii="Calibri" w:eastAsia="Times New Roman" w:hAnsi="Calibri" w:cs="Times New Roman"/>
                <w:color w:val="000000"/>
                <w:sz w:val="22"/>
              </w:rPr>
              <w:br/>
              <w:t>□ Causes occasional task failure after which recovery is possible.</w:t>
            </w:r>
            <w:r w:rsidRPr="00110F39">
              <w:rPr>
                <w:rFonts w:ascii="Calibri" w:eastAsia="Times New Roman" w:hAnsi="Calibri" w:cs="Times New Roman"/>
                <w:color w:val="000000"/>
                <w:sz w:val="22"/>
              </w:rPr>
              <w:br/>
              <w:t>□ Causes user delays and/or moderate dissatisfaction, but some users are able to recover in order to complete the task.</w:t>
            </w:r>
            <w:r w:rsidRPr="00110F39">
              <w:rPr>
                <w:rFonts w:ascii="Calibri" w:eastAsia="Times New Roman" w:hAnsi="Calibri" w:cs="Times New Roman"/>
                <w:color w:val="000000"/>
                <w:sz w:val="22"/>
              </w:rPr>
              <w:br/>
              <w:t xml:space="preserve">□ Expected to negatively impact use, possibly leading to dissatisfaction at a level that users might opt to discontinue use. </w:t>
            </w:r>
            <w:r w:rsidRPr="00110F39">
              <w:rPr>
                <w:rFonts w:ascii="Calibri" w:eastAsia="Times New Roman" w:hAnsi="Calibri" w:cs="Times New Roman"/>
                <w:color w:val="000000"/>
                <w:sz w:val="22"/>
              </w:rPr>
              <w:br/>
              <w:t>□ May diminish the credibility and/or reputation of the VA product.</w:t>
            </w:r>
          </w:p>
        </w:tc>
        <w:tc>
          <w:tcPr>
            <w:tcW w:w="3580" w:type="dxa"/>
            <w:tcBorders>
              <w:top w:val="single" w:sz="4" w:space="0" w:color="95B3D7"/>
              <w:left w:val="nil"/>
              <w:bottom w:val="single" w:sz="4" w:space="0" w:color="95B3D7"/>
              <w:right w:val="nil"/>
            </w:tcBorders>
            <w:shd w:val="clear" w:color="auto" w:fill="auto"/>
            <w:vAlign w:val="center"/>
            <w:hideMark/>
          </w:tcPr>
          <w:p w14:paraId="36C234FB" w14:textId="77777777" w:rsidR="005A0EAD" w:rsidRPr="00110F39" w:rsidRDefault="005A0EAD" w:rsidP="00C960AA">
            <w:pPr>
              <w:spacing w:after="0" w:line="240" w:lineRule="auto"/>
              <w:rPr>
                <w:rFonts w:ascii="Calibri" w:eastAsia="Times New Roman" w:hAnsi="Calibri" w:cs="Times New Roman"/>
                <w:color w:val="000000"/>
                <w:sz w:val="22"/>
              </w:rPr>
            </w:pPr>
            <w:r w:rsidRPr="00110F39">
              <w:rPr>
                <w:rFonts w:ascii="Calibri" w:eastAsia="Times New Roman" w:hAnsi="Calibri" w:cs="Times New Roman"/>
                <w:color w:val="000000"/>
                <w:sz w:val="22"/>
              </w:rPr>
              <w:t>Give high priority to resolving this issue.</w:t>
            </w:r>
          </w:p>
        </w:tc>
        <w:tc>
          <w:tcPr>
            <w:tcW w:w="3280" w:type="dxa"/>
            <w:tcBorders>
              <w:top w:val="single" w:sz="4" w:space="0" w:color="95B3D7"/>
              <w:left w:val="nil"/>
              <w:bottom w:val="single" w:sz="4" w:space="0" w:color="95B3D7"/>
              <w:right w:val="single" w:sz="4" w:space="0" w:color="95B3D7"/>
            </w:tcBorders>
            <w:shd w:val="clear" w:color="auto" w:fill="auto"/>
            <w:vAlign w:val="center"/>
            <w:hideMark/>
          </w:tcPr>
          <w:p w14:paraId="53774CF0" w14:textId="77777777" w:rsidR="005A0EAD" w:rsidRPr="00110F39" w:rsidRDefault="005A0EAD" w:rsidP="00C960AA">
            <w:pPr>
              <w:spacing w:after="0" w:line="240" w:lineRule="auto"/>
              <w:rPr>
                <w:rFonts w:ascii="Calibri" w:eastAsia="Times New Roman" w:hAnsi="Calibri" w:cs="Times New Roman"/>
                <w:color w:val="000000"/>
                <w:sz w:val="22"/>
              </w:rPr>
            </w:pPr>
            <w:r w:rsidRPr="00110F39">
              <w:rPr>
                <w:rFonts w:ascii="Calibri" w:eastAsia="Times New Roman" w:hAnsi="Calibri" w:cs="Times New Roman"/>
                <w:color w:val="000000"/>
                <w:sz w:val="22"/>
              </w:rPr>
              <w:t>Inconsistent access to app navigation (e.g., menu button alternates between the right and left side, depending on page).</w:t>
            </w:r>
          </w:p>
        </w:tc>
      </w:tr>
      <w:tr w:rsidR="005A0EAD" w:rsidRPr="00110F39" w14:paraId="406EB6F1" w14:textId="77777777" w:rsidTr="00C960AA">
        <w:trPr>
          <w:trHeight w:val="3000"/>
        </w:trPr>
        <w:tc>
          <w:tcPr>
            <w:tcW w:w="1620" w:type="dxa"/>
            <w:tcBorders>
              <w:top w:val="single" w:sz="4" w:space="0" w:color="95B3D7"/>
              <w:left w:val="single" w:sz="4" w:space="0" w:color="95B3D7"/>
              <w:bottom w:val="single" w:sz="4" w:space="0" w:color="95B3D7"/>
              <w:right w:val="nil"/>
            </w:tcBorders>
            <w:shd w:val="clear" w:color="DCE6F1" w:fill="DCE6F1"/>
            <w:vAlign w:val="center"/>
            <w:hideMark/>
          </w:tcPr>
          <w:p w14:paraId="0A3A7B5B" w14:textId="77777777" w:rsidR="005A0EAD" w:rsidRPr="00110F39" w:rsidRDefault="005A0EAD" w:rsidP="00C960AA">
            <w:pPr>
              <w:spacing w:after="0" w:line="240" w:lineRule="auto"/>
              <w:rPr>
                <w:rFonts w:ascii="Calibri" w:eastAsia="Times New Roman" w:hAnsi="Calibri" w:cs="Times New Roman"/>
                <w:b/>
                <w:bCs/>
                <w:color w:val="000000"/>
                <w:sz w:val="22"/>
              </w:rPr>
            </w:pPr>
            <w:r w:rsidRPr="00110F39">
              <w:rPr>
                <w:rFonts w:ascii="Calibri" w:eastAsia="Times New Roman" w:hAnsi="Calibri" w:cs="Times New Roman"/>
                <w:b/>
                <w:bCs/>
                <w:color w:val="000000"/>
                <w:sz w:val="22"/>
              </w:rPr>
              <w:lastRenderedPageBreak/>
              <w:t>Serious</w:t>
            </w:r>
          </w:p>
        </w:tc>
        <w:tc>
          <w:tcPr>
            <w:tcW w:w="4960" w:type="dxa"/>
            <w:tcBorders>
              <w:top w:val="single" w:sz="4" w:space="0" w:color="95B3D7"/>
              <w:left w:val="nil"/>
              <w:bottom w:val="single" w:sz="4" w:space="0" w:color="95B3D7"/>
              <w:right w:val="nil"/>
            </w:tcBorders>
            <w:shd w:val="clear" w:color="DCE6F1" w:fill="DCE6F1"/>
            <w:vAlign w:val="center"/>
            <w:hideMark/>
          </w:tcPr>
          <w:p w14:paraId="009B15DF" w14:textId="77777777" w:rsidR="005A0EAD" w:rsidRPr="00110F39" w:rsidRDefault="005A0EAD" w:rsidP="00C960AA">
            <w:pPr>
              <w:spacing w:after="0" w:line="240" w:lineRule="auto"/>
              <w:rPr>
                <w:rFonts w:ascii="Calibri" w:eastAsia="Times New Roman" w:hAnsi="Calibri" w:cs="Times New Roman"/>
                <w:color w:val="000000"/>
                <w:sz w:val="22"/>
              </w:rPr>
            </w:pPr>
            <w:r w:rsidRPr="00110F39">
              <w:rPr>
                <w:rFonts w:ascii="Calibri" w:eastAsia="Times New Roman" w:hAnsi="Calibri" w:cs="Times New Roman"/>
                <w:b/>
                <w:bCs/>
                <w:color w:val="000000"/>
                <w:sz w:val="22"/>
              </w:rPr>
              <w:t>All</w:t>
            </w:r>
            <w:r w:rsidRPr="00110F39">
              <w:rPr>
                <w:rFonts w:ascii="Calibri" w:eastAsia="Times New Roman" w:hAnsi="Calibri" w:cs="Times New Roman"/>
                <w:color w:val="000000"/>
                <w:sz w:val="22"/>
              </w:rPr>
              <w:t xml:space="preserve"> of the following</w:t>
            </w:r>
            <w:proofErr w:type="gramStart"/>
            <w:r w:rsidRPr="00110F39">
              <w:rPr>
                <w:rFonts w:ascii="Calibri" w:eastAsia="Times New Roman" w:hAnsi="Calibri" w:cs="Times New Roman"/>
                <w:color w:val="000000"/>
                <w:sz w:val="22"/>
              </w:rPr>
              <w:t>:</w:t>
            </w:r>
            <w:proofErr w:type="gramEnd"/>
            <w:r w:rsidRPr="00110F39">
              <w:rPr>
                <w:rFonts w:ascii="Calibri" w:eastAsia="Times New Roman" w:hAnsi="Calibri" w:cs="Times New Roman"/>
                <w:color w:val="000000"/>
                <w:sz w:val="22"/>
              </w:rPr>
              <w:br/>
              <w:t>□ Causes frequent task failure or occasional task failure from which recovery is not possible.</w:t>
            </w:r>
            <w:r w:rsidRPr="00110F39">
              <w:rPr>
                <w:rFonts w:ascii="Calibri" w:eastAsia="Times New Roman" w:hAnsi="Calibri" w:cs="Times New Roman"/>
                <w:color w:val="000000"/>
                <w:sz w:val="22"/>
              </w:rPr>
              <w:br/>
              <w:t xml:space="preserve">□ Causes extreme user irritation and/or task abandonment. </w:t>
            </w:r>
            <w:r w:rsidRPr="00110F39">
              <w:rPr>
                <w:rFonts w:ascii="Calibri" w:eastAsia="Times New Roman" w:hAnsi="Calibri" w:cs="Times New Roman"/>
                <w:color w:val="000000"/>
                <w:sz w:val="22"/>
              </w:rPr>
              <w:br/>
              <w:t>□ Likely to diminish the credibility or reputation of the VA product.</w:t>
            </w:r>
            <w:r w:rsidRPr="00110F39">
              <w:rPr>
                <w:rFonts w:ascii="Calibri" w:eastAsia="Times New Roman" w:hAnsi="Calibri" w:cs="Times New Roman"/>
                <w:color w:val="000000"/>
                <w:sz w:val="22"/>
              </w:rPr>
              <w:br/>
            </w:r>
            <w:r w:rsidRPr="00110F39">
              <w:rPr>
                <w:rFonts w:ascii="Calibri" w:eastAsia="Times New Roman" w:hAnsi="Calibri" w:cs="Times New Roman"/>
                <w:b/>
                <w:bCs/>
                <w:color w:val="000000"/>
                <w:sz w:val="22"/>
              </w:rPr>
              <w:t>Or:</w:t>
            </w:r>
            <w:r w:rsidRPr="00110F39">
              <w:rPr>
                <w:rFonts w:ascii="Calibri" w:eastAsia="Times New Roman" w:hAnsi="Calibri" w:cs="Times New Roman"/>
                <w:color w:val="000000"/>
                <w:sz w:val="22"/>
              </w:rPr>
              <w:br/>
              <w:t>□ Causes system/sub-system failure (i.e., produces system error or “crash”)</w:t>
            </w:r>
          </w:p>
        </w:tc>
        <w:tc>
          <w:tcPr>
            <w:tcW w:w="3580" w:type="dxa"/>
            <w:tcBorders>
              <w:top w:val="single" w:sz="4" w:space="0" w:color="95B3D7"/>
              <w:left w:val="nil"/>
              <w:bottom w:val="single" w:sz="4" w:space="0" w:color="95B3D7"/>
              <w:right w:val="nil"/>
            </w:tcBorders>
            <w:shd w:val="clear" w:color="DCE6F1" w:fill="DCE6F1"/>
            <w:vAlign w:val="center"/>
            <w:hideMark/>
          </w:tcPr>
          <w:p w14:paraId="58A2CE3F" w14:textId="77777777" w:rsidR="005A0EAD" w:rsidRPr="00110F39" w:rsidRDefault="005A0EAD" w:rsidP="00C960AA">
            <w:pPr>
              <w:spacing w:after="0" w:line="240" w:lineRule="auto"/>
              <w:rPr>
                <w:rFonts w:ascii="Calibri" w:eastAsia="Times New Roman" w:hAnsi="Calibri" w:cs="Times New Roman"/>
                <w:color w:val="000000"/>
                <w:sz w:val="22"/>
              </w:rPr>
            </w:pPr>
            <w:r w:rsidRPr="00110F39">
              <w:rPr>
                <w:rFonts w:ascii="Calibri" w:eastAsia="Times New Roman" w:hAnsi="Calibri" w:cs="Times New Roman"/>
                <w:color w:val="000000"/>
                <w:sz w:val="22"/>
              </w:rPr>
              <w:t>Give highest priority to resolving this issue prior to further product testing or release.</w:t>
            </w:r>
            <w:r w:rsidRPr="00110F39">
              <w:rPr>
                <w:rFonts w:ascii="Calibri" w:eastAsia="Times New Roman" w:hAnsi="Calibri" w:cs="Times New Roman"/>
                <w:color w:val="000000"/>
                <w:sz w:val="22"/>
              </w:rPr>
              <w:br/>
            </w:r>
            <w:r w:rsidRPr="00110F39">
              <w:rPr>
                <w:rFonts w:ascii="Calibri" w:eastAsia="Times New Roman" w:hAnsi="Calibri" w:cs="Times New Roman"/>
                <w:color w:val="000000"/>
                <w:sz w:val="22"/>
              </w:rPr>
              <w:br/>
            </w:r>
            <w:r w:rsidRPr="00110F39">
              <w:rPr>
                <w:rFonts w:ascii="Calibri" w:eastAsia="Times New Roman" w:hAnsi="Calibri" w:cs="Times New Roman"/>
                <w:b/>
                <w:bCs/>
                <w:i/>
                <w:iCs/>
                <w:color w:val="000000"/>
                <w:sz w:val="22"/>
              </w:rPr>
              <w:t>HFE recommends resolution or mitigation for serious usability issues before deploying products.</w:t>
            </w:r>
          </w:p>
        </w:tc>
        <w:tc>
          <w:tcPr>
            <w:tcW w:w="3280" w:type="dxa"/>
            <w:tcBorders>
              <w:top w:val="single" w:sz="4" w:space="0" w:color="95B3D7"/>
              <w:left w:val="nil"/>
              <w:bottom w:val="single" w:sz="4" w:space="0" w:color="95B3D7"/>
              <w:right w:val="single" w:sz="4" w:space="0" w:color="95B3D7"/>
            </w:tcBorders>
            <w:shd w:val="clear" w:color="DCE6F1" w:fill="DCE6F1"/>
            <w:vAlign w:val="center"/>
            <w:hideMark/>
          </w:tcPr>
          <w:p w14:paraId="78CF369A" w14:textId="77777777" w:rsidR="005A0EAD" w:rsidRPr="00110F39" w:rsidRDefault="005A0EAD" w:rsidP="00C960AA">
            <w:pPr>
              <w:spacing w:after="0" w:line="240" w:lineRule="auto"/>
              <w:rPr>
                <w:rFonts w:ascii="Calibri" w:eastAsia="Times New Roman" w:hAnsi="Calibri" w:cs="Times New Roman"/>
                <w:color w:val="000000"/>
                <w:sz w:val="22"/>
              </w:rPr>
            </w:pPr>
            <w:r w:rsidRPr="00110F39">
              <w:rPr>
                <w:rFonts w:ascii="Calibri" w:eastAsia="Times New Roman" w:hAnsi="Calibri" w:cs="Times New Roman"/>
                <w:color w:val="000000"/>
                <w:sz w:val="22"/>
              </w:rPr>
              <w:t>Blank page in app</w:t>
            </w:r>
            <w:proofErr w:type="gramStart"/>
            <w:r w:rsidRPr="00110F39">
              <w:rPr>
                <w:rFonts w:ascii="Calibri" w:eastAsia="Times New Roman" w:hAnsi="Calibri" w:cs="Times New Roman"/>
                <w:color w:val="000000"/>
                <w:sz w:val="22"/>
              </w:rPr>
              <w:t>.</w:t>
            </w:r>
            <w:proofErr w:type="gramEnd"/>
            <w:r w:rsidRPr="00110F39">
              <w:rPr>
                <w:rFonts w:ascii="Calibri" w:eastAsia="Times New Roman" w:hAnsi="Calibri" w:cs="Times New Roman"/>
                <w:color w:val="000000"/>
                <w:sz w:val="22"/>
              </w:rPr>
              <w:br/>
              <w:t>Broken [external] web</w:t>
            </w:r>
            <w:r>
              <w:rPr>
                <w:rFonts w:ascii="Calibri" w:eastAsia="Times New Roman" w:hAnsi="Calibri" w:cs="Times New Roman"/>
                <w:color w:val="000000"/>
                <w:sz w:val="22"/>
              </w:rPr>
              <w:t xml:space="preserve"> </w:t>
            </w:r>
            <w:r w:rsidRPr="00110F39">
              <w:rPr>
                <w:rFonts w:ascii="Calibri" w:eastAsia="Times New Roman" w:hAnsi="Calibri" w:cs="Times New Roman"/>
                <w:color w:val="000000"/>
                <w:sz w:val="22"/>
              </w:rPr>
              <w:t>link (e.g., link has changed).</w:t>
            </w:r>
            <w:r w:rsidRPr="00110F39">
              <w:rPr>
                <w:rFonts w:ascii="Calibri" w:eastAsia="Times New Roman" w:hAnsi="Calibri" w:cs="Times New Roman"/>
                <w:color w:val="000000"/>
                <w:sz w:val="22"/>
              </w:rPr>
              <w:br/>
              <w:t>Inaccessible web</w:t>
            </w:r>
            <w:r>
              <w:rPr>
                <w:rFonts w:ascii="Calibri" w:eastAsia="Times New Roman" w:hAnsi="Calibri" w:cs="Times New Roman"/>
                <w:color w:val="000000"/>
                <w:sz w:val="22"/>
              </w:rPr>
              <w:t xml:space="preserve"> </w:t>
            </w:r>
            <w:r w:rsidRPr="00110F39">
              <w:rPr>
                <w:rFonts w:ascii="Calibri" w:eastAsia="Times New Roman" w:hAnsi="Calibri" w:cs="Times New Roman"/>
                <w:color w:val="000000"/>
                <w:sz w:val="22"/>
              </w:rPr>
              <w:t>link (e.g., link is behind firewall, but app user is not).</w:t>
            </w:r>
            <w:r w:rsidRPr="00110F39">
              <w:rPr>
                <w:rFonts w:ascii="Calibri" w:eastAsia="Times New Roman" w:hAnsi="Calibri" w:cs="Times New Roman"/>
                <w:color w:val="000000"/>
                <w:sz w:val="22"/>
              </w:rPr>
              <w:br/>
              <w:t>Use of language that is not easily comprehended by end users.</w:t>
            </w:r>
          </w:p>
        </w:tc>
      </w:tr>
      <w:tr w:rsidR="005A0EAD" w:rsidRPr="00110F39" w14:paraId="073D2F80" w14:textId="77777777" w:rsidTr="00C960AA">
        <w:trPr>
          <w:trHeight w:val="1800"/>
        </w:trPr>
        <w:tc>
          <w:tcPr>
            <w:tcW w:w="1620" w:type="dxa"/>
            <w:tcBorders>
              <w:top w:val="single" w:sz="4" w:space="0" w:color="95B3D7"/>
              <w:left w:val="single" w:sz="4" w:space="0" w:color="95B3D7"/>
              <w:bottom w:val="single" w:sz="4" w:space="0" w:color="95B3D7"/>
              <w:right w:val="nil"/>
            </w:tcBorders>
            <w:shd w:val="clear" w:color="auto" w:fill="auto"/>
            <w:vAlign w:val="center"/>
            <w:hideMark/>
          </w:tcPr>
          <w:p w14:paraId="726D2546" w14:textId="77777777" w:rsidR="005A0EAD" w:rsidRPr="00110F39" w:rsidRDefault="005A0EAD" w:rsidP="00C960AA">
            <w:pPr>
              <w:spacing w:after="0" w:line="240" w:lineRule="auto"/>
              <w:rPr>
                <w:rFonts w:ascii="Calibri" w:eastAsia="Times New Roman" w:hAnsi="Calibri" w:cs="Times New Roman"/>
                <w:b/>
                <w:bCs/>
                <w:color w:val="000000"/>
                <w:sz w:val="22"/>
              </w:rPr>
            </w:pPr>
            <w:r w:rsidRPr="00110F39">
              <w:rPr>
                <w:rFonts w:ascii="Calibri" w:eastAsia="Times New Roman" w:hAnsi="Calibri" w:cs="Times New Roman"/>
                <w:b/>
                <w:bCs/>
                <w:color w:val="000000"/>
                <w:sz w:val="22"/>
              </w:rPr>
              <w:t>Not Applicable</w:t>
            </w:r>
          </w:p>
        </w:tc>
        <w:tc>
          <w:tcPr>
            <w:tcW w:w="4960" w:type="dxa"/>
            <w:tcBorders>
              <w:top w:val="single" w:sz="4" w:space="0" w:color="95B3D7"/>
              <w:left w:val="nil"/>
              <w:bottom w:val="single" w:sz="4" w:space="0" w:color="95B3D7"/>
              <w:right w:val="nil"/>
            </w:tcBorders>
            <w:shd w:val="clear" w:color="auto" w:fill="auto"/>
            <w:vAlign w:val="center"/>
            <w:hideMark/>
          </w:tcPr>
          <w:p w14:paraId="01069F13" w14:textId="31E331E9" w:rsidR="00BC3CBD" w:rsidRDefault="00BC3CBD" w:rsidP="00C960AA">
            <w:pPr>
              <w:spacing w:after="0" w:line="240" w:lineRule="auto"/>
              <w:rPr>
                <w:rFonts w:ascii="Calibri" w:eastAsia="Times New Roman" w:hAnsi="Calibri" w:cs="Times New Roman"/>
                <w:color w:val="000000"/>
                <w:sz w:val="22"/>
              </w:rPr>
            </w:pPr>
            <w:r>
              <w:rPr>
                <w:rFonts w:ascii="Calibri" w:eastAsia="Times New Roman" w:hAnsi="Calibri" w:cs="Times New Roman"/>
                <w:color w:val="000000"/>
                <w:sz w:val="22"/>
              </w:rPr>
              <w:t>In HE:</w:t>
            </w:r>
            <w:r w:rsidR="001B37DC">
              <w:rPr>
                <w:rFonts w:ascii="Calibri" w:eastAsia="Times New Roman" w:hAnsi="Calibri" w:cs="Times New Roman"/>
                <w:color w:val="000000"/>
                <w:sz w:val="22"/>
              </w:rPr>
              <w:t xml:space="preserve"> </w:t>
            </w:r>
            <w:r w:rsidR="005A0EAD" w:rsidRPr="00110F39">
              <w:rPr>
                <w:rFonts w:ascii="Calibri" w:eastAsia="Times New Roman" w:hAnsi="Calibri" w:cs="Times New Roman"/>
                <w:color w:val="000000"/>
                <w:sz w:val="22"/>
              </w:rPr>
              <w:t>Strengths or Unsolicited Suggestions</w:t>
            </w:r>
            <w:r w:rsidR="005A0EAD" w:rsidRPr="00110F39">
              <w:rPr>
                <w:rFonts w:ascii="Calibri" w:eastAsia="Times New Roman" w:hAnsi="Calibri" w:cs="Times New Roman"/>
                <w:color w:val="000000"/>
                <w:sz w:val="22"/>
              </w:rPr>
              <w:br/>
              <w:t>Any findings related to strengths in the system (or unsolicited suggestions for improvement, which are not related to a usability weakness).</w:t>
            </w:r>
          </w:p>
          <w:p w14:paraId="603BD395" w14:textId="278A59D4" w:rsidR="005A0EAD" w:rsidRPr="00110F39" w:rsidRDefault="005A0EAD" w:rsidP="00C960AA">
            <w:pPr>
              <w:spacing w:after="0" w:line="240" w:lineRule="auto"/>
              <w:rPr>
                <w:rFonts w:ascii="Calibri" w:eastAsia="Times New Roman" w:hAnsi="Calibri" w:cs="Times New Roman"/>
                <w:color w:val="000000"/>
                <w:sz w:val="22"/>
              </w:rPr>
            </w:pPr>
            <w:r w:rsidRPr="00110F39">
              <w:rPr>
                <w:rFonts w:ascii="Calibri" w:eastAsia="Times New Roman" w:hAnsi="Calibri" w:cs="Times New Roman"/>
                <w:color w:val="000000"/>
                <w:sz w:val="22"/>
              </w:rPr>
              <w:br/>
              <w:t>In UI Cert: Criteria not applied</w:t>
            </w:r>
            <w:r w:rsidR="001B37DC">
              <w:rPr>
                <w:rFonts w:ascii="Calibri" w:eastAsia="Times New Roman" w:hAnsi="Calibri" w:cs="Times New Roman"/>
                <w:color w:val="000000"/>
                <w:sz w:val="22"/>
              </w:rPr>
              <w:t xml:space="preserve"> (doesn’t exist within the app).</w:t>
            </w:r>
          </w:p>
        </w:tc>
        <w:tc>
          <w:tcPr>
            <w:tcW w:w="3580" w:type="dxa"/>
            <w:tcBorders>
              <w:top w:val="single" w:sz="4" w:space="0" w:color="95B3D7"/>
              <w:left w:val="nil"/>
              <w:bottom w:val="single" w:sz="4" w:space="0" w:color="95B3D7"/>
              <w:right w:val="nil"/>
            </w:tcBorders>
            <w:shd w:val="clear" w:color="auto" w:fill="auto"/>
            <w:vAlign w:val="center"/>
            <w:hideMark/>
          </w:tcPr>
          <w:p w14:paraId="7230DD5B" w14:textId="77777777" w:rsidR="005A0EAD" w:rsidRPr="00110F39" w:rsidRDefault="005A0EAD" w:rsidP="00C960AA">
            <w:pPr>
              <w:spacing w:after="0" w:line="240" w:lineRule="auto"/>
              <w:rPr>
                <w:rFonts w:ascii="Calibri" w:eastAsia="Times New Roman" w:hAnsi="Calibri" w:cs="Times New Roman"/>
                <w:color w:val="000000"/>
                <w:sz w:val="22"/>
              </w:rPr>
            </w:pPr>
            <w:r w:rsidRPr="00110F39">
              <w:rPr>
                <w:rFonts w:ascii="Calibri" w:eastAsia="Times New Roman" w:hAnsi="Calibri" w:cs="Times New Roman"/>
                <w:color w:val="000000"/>
                <w:sz w:val="22"/>
              </w:rPr>
              <w:t>Optional.</w:t>
            </w:r>
          </w:p>
        </w:tc>
        <w:tc>
          <w:tcPr>
            <w:tcW w:w="3280" w:type="dxa"/>
            <w:tcBorders>
              <w:top w:val="single" w:sz="4" w:space="0" w:color="95B3D7"/>
              <w:left w:val="nil"/>
              <w:bottom w:val="single" w:sz="4" w:space="0" w:color="95B3D7"/>
              <w:right w:val="single" w:sz="4" w:space="0" w:color="95B3D7"/>
            </w:tcBorders>
            <w:shd w:val="clear" w:color="auto" w:fill="auto"/>
            <w:vAlign w:val="center"/>
            <w:hideMark/>
          </w:tcPr>
          <w:p w14:paraId="57A8F148" w14:textId="77777777" w:rsidR="005A0EAD" w:rsidRPr="00110F39" w:rsidRDefault="005A0EAD" w:rsidP="00C960AA">
            <w:pPr>
              <w:spacing w:after="0" w:line="240" w:lineRule="auto"/>
              <w:rPr>
                <w:rFonts w:ascii="Calibri" w:eastAsia="Times New Roman" w:hAnsi="Calibri" w:cs="Times New Roman"/>
                <w:color w:val="000000"/>
                <w:sz w:val="22"/>
              </w:rPr>
            </w:pPr>
            <w:r w:rsidRPr="00110F39">
              <w:rPr>
                <w:rFonts w:ascii="Calibri" w:eastAsia="Times New Roman" w:hAnsi="Calibri" w:cs="Times New Roman"/>
                <w:color w:val="000000"/>
                <w:sz w:val="22"/>
              </w:rPr>
              <w:t xml:space="preserve">UI Cert: </w:t>
            </w:r>
            <w:r w:rsidRPr="00110F39">
              <w:rPr>
                <w:rFonts w:ascii="Calibri" w:eastAsia="Times New Roman" w:hAnsi="Calibri" w:cs="Times New Roman"/>
                <w:color w:val="000000"/>
                <w:sz w:val="22"/>
              </w:rPr>
              <w:br/>
              <w:t>If app does not have sound features, criteria S-01 is not applicable</w:t>
            </w:r>
            <w:r w:rsidRPr="00110F39">
              <w:rPr>
                <w:rFonts w:ascii="Calibri" w:eastAsia="Times New Roman" w:hAnsi="Calibri" w:cs="Times New Roman"/>
                <w:color w:val="000000"/>
                <w:sz w:val="22"/>
              </w:rPr>
              <w:br/>
              <w:t>If app is 'read only,' criteria I-02 is not applicable</w:t>
            </w:r>
            <w:r w:rsidRPr="00110F39">
              <w:rPr>
                <w:rFonts w:ascii="Calibri" w:eastAsia="Times New Roman" w:hAnsi="Calibri" w:cs="Times New Roman"/>
                <w:color w:val="000000"/>
                <w:sz w:val="22"/>
              </w:rPr>
              <w:br/>
              <w:t>If app does not support processing tasks, criteria C-07 is not applicable</w:t>
            </w:r>
          </w:p>
        </w:tc>
      </w:tr>
      <w:tr w:rsidR="005A0EAD" w:rsidRPr="00110F39" w14:paraId="65525AF3" w14:textId="77777777" w:rsidTr="00C960AA">
        <w:trPr>
          <w:trHeight w:val="2700"/>
        </w:trPr>
        <w:tc>
          <w:tcPr>
            <w:tcW w:w="1620" w:type="dxa"/>
            <w:tcBorders>
              <w:top w:val="single" w:sz="4" w:space="0" w:color="95B3D7"/>
              <w:left w:val="single" w:sz="4" w:space="0" w:color="95B3D7"/>
              <w:bottom w:val="single" w:sz="4" w:space="0" w:color="95B3D7"/>
              <w:right w:val="nil"/>
            </w:tcBorders>
            <w:shd w:val="clear" w:color="DCE6F1" w:fill="DCE6F1"/>
            <w:vAlign w:val="center"/>
            <w:hideMark/>
          </w:tcPr>
          <w:p w14:paraId="5153FAE5" w14:textId="77777777" w:rsidR="005A0EAD" w:rsidRPr="00110F39" w:rsidRDefault="005A0EAD" w:rsidP="00C960AA">
            <w:pPr>
              <w:spacing w:after="0" w:line="240" w:lineRule="auto"/>
              <w:rPr>
                <w:rFonts w:ascii="Calibri" w:eastAsia="Times New Roman" w:hAnsi="Calibri" w:cs="Times New Roman"/>
                <w:b/>
                <w:bCs/>
                <w:color w:val="000000"/>
                <w:sz w:val="22"/>
              </w:rPr>
            </w:pPr>
            <w:r w:rsidRPr="00110F39">
              <w:rPr>
                <w:rFonts w:ascii="Calibri" w:eastAsia="Times New Roman" w:hAnsi="Calibri" w:cs="Times New Roman"/>
                <w:b/>
                <w:bCs/>
                <w:color w:val="000000"/>
                <w:sz w:val="22"/>
              </w:rPr>
              <w:t>Not Evaluated</w:t>
            </w:r>
          </w:p>
        </w:tc>
        <w:tc>
          <w:tcPr>
            <w:tcW w:w="4960" w:type="dxa"/>
            <w:tcBorders>
              <w:top w:val="single" w:sz="4" w:space="0" w:color="95B3D7"/>
              <w:left w:val="nil"/>
              <w:bottom w:val="single" w:sz="4" w:space="0" w:color="95B3D7"/>
              <w:right w:val="nil"/>
            </w:tcBorders>
            <w:shd w:val="clear" w:color="DCE6F1" w:fill="DCE6F1"/>
            <w:vAlign w:val="center"/>
            <w:hideMark/>
          </w:tcPr>
          <w:p w14:paraId="1DCD0247" w14:textId="77777777" w:rsidR="005A0EAD" w:rsidRPr="00110F39" w:rsidRDefault="005A0EAD" w:rsidP="00C960AA">
            <w:pPr>
              <w:spacing w:after="0" w:line="240" w:lineRule="auto"/>
              <w:rPr>
                <w:rFonts w:ascii="Calibri" w:eastAsia="Times New Roman" w:hAnsi="Calibri" w:cs="Times New Roman"/>
                <w:color w:val="000000"/>
                <w:sz w:val="22"/>
              </w:rPr>
            </w:pPr>
            <w:r w:rsidRPr="00110F39">
              <w:rPr>
                <w:rFonts w:ascii="Calibri" w:eastAsia="Times New Roman" w:hAnsi="Calibri" w:cs="Times New Roman"/>
                <w:color w:val="000000"/>
                <w:sz w:val="22"/>
              </w:rPr>
              <w:t>In UI Cert: Reviewer did not come across (observe) criteria, so cannot say if criteria is met or not.  This can be because function is not working or reviewer could not create the circumstances to support evaluation.</w:t>
            </w:r>
          </w:p>
        </w:tc>
        <w:tc>
          <w:tcPr>
            <w:tcW w:w="3580" w:type="dxa"/>
            <w:tcBorders>
              <w:top w:val="single" w:sz="4" w:space="0" w:color="95B3D7"/>
              <w:left w:val="nil"/>
              <w:bottom w:val="single" w:sz="4" w:space="0" w:color="95B3D7"/>
              <w:right w:val="nil"/>
            </w:tcBorders>
            <w:shd w:val="clear" w:color="DCE6F1" w:fill="DCE6F1"/>
            <w:vAlign w:val="center"/>
            <w:hideMark/>
          </w:tcPr>
          <w:p w14:paraId="5CDD2486" w14:textId="77777777" w:rsidR="005A0EAD" w:rsidRPr="00110F39" w:rsidRDefault="005A0EAD" w:rsidP="00C960AA">
            <w:pPr>
              <w:spacing w:after="0" w:line="240" w:lineRule="auto"/>
              <w:rPr>
                <w:rFonts w:ascii="Calibri" w:eastAsia="Times New Roman" w:hAnsi="Calibri" w:cs="Times New Roman"/>
                <w:color w:val="000000"/>
                <w:sz w:val="22"/>
              </w:rPr>
            </w:pPr>
          </w:p>
        </w:tc>
        <w:tc>
          <w:tcPr>
            <w:tcW w:w="3280" w:type="dxa"/>
            <w:tcBorders>
              <w:top w:val="single" w:sz="4" w:space="0" w:color="95B3D7"/>
              <w:left w:val="nil"/>
              <w:bottom w:val="single" w:sz="4" w:space="0" w:color="95B3D7"/>
              <w:right w:val="single" w:sz="4" w:space="0" w:color="95B3D7"/>
            </w:tcBorders>
            <w:shd w:val="clear" w:color="DCE6F1" w:fill="DCE6F1"/>
            <w:vAlign w:val="center"/>
            <w:hideMark/>
          </w:tcPr>
          <w:p w14:paraId="2ACF1481" w14:textId="77777777" w:rsidR="005A0EAD" w:rsidRPr="00110F39" w:rsidRDefault="005A0EAD" w:rsidP="00C960AA">
            <w:pPr>
              <w:spacing w:after="0" w:line="240" w:lineRule="auto"/>
              <w:rPr>
                <w:rFonts w:ascii="Calibri" w:eastAsia="Times New Roman" w:hAnsi="Calibri" w:cs="Times New Roman"/>
                <w:color w:val="000000"/>
                <w:sz w:val="22"/>
              </w:rPr>
            </w:pPr>
            <w:r w:rsidRPr="00110F39">
              <w:rPr>
                <w:rFonts w:ascii="Calibri" w:eastAsia="Times New Roman" w:hAnsi="Calibri" w:cs="Times New Roman"/>
                <w:color w:val="000000"/>
                <w:sz w:val="22"/>
              </w:rPr>
              <w:t>UI Cert:</w:t>
            </w:r>
            <w:r w:rsidRPr="00110F39">
              <w:rPr>
                <w:rFonts w:ascii="Calibri" w:eastAsia="Times New Roman" w:hAnsi="Calibri" w:cs="Times New Roman"/>
                <w:color w:val="000000"/>
                <w:sz w:val="22"/>
              </w:rPr>
              <w:br/>
              <w:t>If reviewer does not come across error messages, criteria E-02 is not evaluated (because a different set of key presses or network speed might allow for it to be evaluated at another time)</w:t>
            </w:r>
            <w:r w:rsidRPr="00110F39">
              <w:rPr>
                <w:rFonts w:ascii="Calibri" w:eastAsia="Times New Roman" w:hAnsi="Calibri" w:cs="Times New Roman"/>
                <w:color w:val="000000"/>
                <w:sz w:val="22"/>
              </w:rPr>
              <w:br/>
              <w:t>If reviewer does not come across pages that take 1-10 seconds to load, criteria C-06 is not evaluated (because a different set of device + network speed might allow for it to be evaluated at another time)</w:t>
            </w:r>
          </w:p>
        </w:tc>
      </w:tr>
    </w:tbl>
    <w:p w14:paraId="4F03E3CE" w14:textId="77777777" w:rsidR="005A0EAD" w:rsidRDefault="005A0EAD" w:rsidP="005A0EAD">
      <w:pPr>
        <w:pStyle w:val="Heading2"/>
        <w:sectPr w:rsidR="005A0EAD" w:rsidSect="005A0EAD">
          <w:pgSz w:w="15840" w:h="12240" w:orient="landscape"/>
          <w:pgMar w:top="720" w:right="720" w:bottom="720" w:left="720" w:header="1440" w:footer="720" w:gutter="0"/>
          <w:cols w:space="720"/>
          <w:docGrid w:linePitch="360"/>
        </w:sectPr>
      </w:pPr>
    </w:p>
    <w:p w14:paraId="57155F32" w14:textId="7CC05911" w:rsidR="005A0EAD" w:rsidRDefault="00C01674" w:rsidP="005A0EAD">
      <w:pPr>
        <w:pStyle w:val="Heading2"/>
      </w:pPr>
      <w:bookmarkStart w:id="65" w:name="_Appendix_B_-"/>
      <w:bookmarkStart w:id="66" w:name="_Appendix_B:_Heuristic"/>
      <w:bookmarkStart w:id="67" w:name="_Toc446416868"/>
      <w:bookmarkEnd w:id="65"/>
      <w:bookmarkEnd w:id="66"/>
      <w:r>
        <w:lastRenderedPageBreak/>
        <w:t>Appendix B:</w:t>
      </w:r>
      <w:r w:rsidR="005A0EAD">
        <w:t xml:space="preserve"> Heuristic Evaluation Job Aid</w:t>
      </w:r>
      <w:bookmarkEnd w:id="67"/>
    </w:p>
    <w:p w14:paraId="69F1EE8F" w14:textId="77777777" w:rsidR="005A0EAD" w:rsidRDefault="005A0EAD" w:rsidP="005A0EAD">
      <w:r>
        <w:t>This job aid can be printed or saved to enable a quick lookup of the heuristics and examples.</w:t>
      </w:r>
    </w:p>
    <w:tbl>
      <w:tblPr>
        <w:tblStyle w:val="MediumShading1-Accent11"/>
        <w:tblW w:w="0" w:type="auto"/>
        <w:tblLook w:val="04A0" w:firstRow="1" w:lastRow="0" w:firstColumn="1" w:lastColumn="0" w:noHBand="0" w:noVBand="1"/>
      </w:tblPr>
      <w:tblGrid>
        <w:gridCol w:w="1026"/>
        <w:gridCol w:w="3824"/>
        <w:gridCol w:w="5896"/>
      </w:tblGrid>
      <w:tr w:rsidR="005A0EAD" w:rsidRPr="009F1F0F" w14:paraId="28812070" w14:textId="77777777" w:rsidTr="00C960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6" w:type="dxa"/>
          </w:tcPr>
          <w:p w14:paraId="0159C549" w14:textId="77777777" w:rsidR="005A0EAD" w:rsidRPr="00051E71" w:rsidRDefault="005A0EAD" w:rsidP="00C960AA">
            <w:pPr>
              <w:rPr>
                <w:sz w:val="22"/>
              </w:rPr>
            </w:pPr>
            <w:r w:rsidRPr="009F1F0F">
              <w:rPr>
                <w:rFonts w:ascii="Calibri" w:eastAsia="Times New Roman" w:hAnsi="Calibri" w:cs="Times New Roman"/>
                <w:color w:val="FFFFFF"/>
                <w:sz w:val="22"/>
              </w:rPr>
              <w:t>Heuristic Code</w:t>
            </w:r>
          </w:p>
        </w:tc>
        <w:tc>
          <w:tcPr>
            <w:tcW w:w="3824" w:type="dxa"/>
          </w:tcPr>
          <w:p w14:paraId="6BF2331F" w14:textId="77777777" w:rsidR="005A0EAD" w:rsidRPr="00C16FBC" w:rsidRDefault="005A0EAD" w:rsidP="00C960AA">
            <w:pPr>
              <w:cnfStyle w:val="100000000000" w:firstRow="1" w:lastRow="0" w:firstColumn="0" w:lastColumn="0" w:oddVBand="0" w:evenVBand="0" w:oddHBand="0" w:evenHBand="0" w:firstRowFirstColumn="0" w:firstRowLastColumn="0" w:lastRowFirstColumn="0" w:lastRowLastColumn="0"/>
              <w:rPr>
                <w:sz w:val="22"/>
              </w:rPr>
            </w:pPr>
            <w:r w:rsidRPr="009F1F0F">
              <w:rPr>
                <w:rFonts w:ascii="Calibri" w:eastAsia="Times New Roman" w:hAnsi="Calibri" w:cs="Times New Roman"/>
                <w:color w:val="FFFFFF"/>
                <w:sz w:val="22"/>
              </w:rPr>
              <w:t>Heuristic</w:t>
            </w:r>
          </w:p>
        </w:tc>
        <w:tc>
          <w:tcPr>
            <w:tcW w:w="5896" w:type="dxa"/>
          </w:tcPr>
          <w:p w14:paraId="45A00F8B" w14:textId="77777777" w:rsidR="005A0EAD" w:rsidRPr="009F1F0F" w:rsidRDefault="005A0EAD" w:rsidP="00C960AA">
            <w:pPr>
              <w:cnfStyle w:val="100000000000" w:firstRow="1" w:lastRow="0" w:firstColumn="0" w:lastColumn="0" w:oddVBand="0" w:evenVBand="0" w:oddHBand="0" w:evenHBand="0" w:firstRowFirstColumn="0" w:firstRowLastColumn="0" w:lastRowFirstColumn="0" w:lastRowLastColumn="0"/>
              <w:rPr>
                <w:sz w:val="22"/>
              </w:rPr>
            </w:pPr>
            <w:r w:rsidRPr="009F1F0F">
              <w:rPr>
                <w:sz w:val="22"/>
              </w:rPr>
              <w:t>Explanation &amp; Examples</w:t>
            </w:r>
          </w:p>
        </w:tc>
      </w:tr>
      <w:tr w:rsidR="005A0EAD" w:rsidRPr="009F1F0F" w14:paraId="3C62E75A" w14:textId="77777777" w:rsidTr="00C96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6" w:type="dxa"/>
          </w:tcPr>
          <w:p w14:paraId="7CC63376" w14:textId="77777777" w:rsidR="005A0EAD" w:rsidRPr="00051E71" w:rsidRDefault="005A0EAD" w:rsidP="00C960AA">
            <w:pPr>
              <w:rPr>
                <w:sz w:val="22"/>
              </w:rPr>
            </w:pPr>
            <w:r w:rsidRPr="009F1F0F">
              <w:rPr>
                <w:rFonts w:ascii="Calibri" w:eastAsia="Times New Roman" w:hAnsi="Calibri" w:cs="Times New Roman"/>
                <w:color w:val="000000"/>
                <w:sz w:val="22"/>
              </w:rPr>
              <w:t>A</w:t>
            </w:r>
          </w:p>
        </w:tc>
        <w:tc>
          <w:tcPr>
            <w:tcW w:w="3824" w:type="dxa"/>
          </w:tcPr>
          <w:p w14:paraId="5AB140B5" w14:textId="77777777" w:rsidR="005A0EAD" w:rsidRPr="00051E71" w:rsidRDefault="005A0EAD" w:rsidP="00C960AA">
            <w:pPr>
              <w:cnfStyle w:val="000000100000" w:firstRow="0" w:lastRow="0" w:firstColumn="0" w:lastColumn="0" w:oddVBand="0" w:evenVBand="0" w:oddHBand="1" w:evenHBand="0" w:firstRowFirstColumn="0" w:firstRowLastColumn="0" w:lastRowFirstColumn="0" w:lastRowLastColumn="0"/>
              <w:rPr>
                <w:sz w:val="22"/>
              </w:rPr>
            </w:pPr>
            <w:r w:rsidRPr="009F1F0F">
              <w:rPr>
                <w:rFonts w:ascii="Calibri" w:eastAsia="Times New Roman" w:hAnsi="Calibri" w:cs="Times New Roman"/>
                <w:b/>
                <w:bCs/>
                <w:color w:val="000000"/>
                <w:sz w:val="22"/>
              </w:rPr>
              <w:t>Visibility of system status</w:t>
            </w:r>
            <w:r w:rsidRPr="009F1F0F">
              <w:rPr>
                <w:rFonts w:ascii="Calibri" w:eastAsia="Times New Roman" w:hAnsi="Calibri" w:cs="Times New Roman"/>
                <w:b/>
                <w:bCs/>
                <w:color w:val="000000"/>
                <w:sz w:val="22"/>
              </w:rPr>
              <w:br/>
            </w:r>
            <w:r w:rsidRPr="00C16FBC">
              <w:rPr>
                <w:rFonts w:ascii="Calibri" w:eastAsia="Times New Roman" w:hAnsi="Calibri" w:cs="Times New Roman"/>
                <w:color w:val="000000"/>
                <w:sz w:val="22"/>
              </w:rPr>
              <w:t>The system should always keep users informed about what is going on, t</w:t>
            </w:r>
            <w:r w:rsidRPr="009F1F0F">
              <w:rPr>
                <w:rFonts w:ascii="Calibri" w:eastAsia="Times New Roman" w:hAnsi="Calibri" w:cs="Times New Roman"/>
                <w:color w:val="000000"/>
                <w:sz w:val="22"/>
              </w:rPr>
              <w:t>hrough appropriate feedback within reasonable time.</w:t>
            </w:r>
          </w:p>
        </w:tc>
        <w:tc>
          <w:tcPr>
            <w:tcW w:w="5896" w:type="dxa"/>
          </w:tcPr>
          <w:p w14:paraId="5D0C4FEC" w14:textId="77777777" w:rsidR="005A0EAD" w:rsidRPr="00051E71" w:rsidRDefault="005A0EAD" w:rsidP="00C960AA">
            <w:pPr>
              <w:cnfStyle w:val="000000100000" w:firstRow="0" w:lastRow="0" w:firstColumn="0" w:lastColumn="0" w:oddVBand="0" w:evenVBand="0" w:oddHBand="1" w:evenHBand="0" w:firstRowFirstColumn="0" w:firstRowLastColumn="0" w:lastRowFirstColumn="0" w:lastRowLastColumn="0"/>
              <w:rPr>
                <w:sz w:val="22"/>
              </w:rPr>
            </w:pPr>
            <w:r w:rsidRPr="00051E71">
              <w:rPr>
                <w:sz w:val="22"/>
              </w:rPr>
              <w:t xml:space="preserve">Within the app, users should always know where they are within the app’s architecture as well as the status of any transaction they are doing within the app. For example, if the user is downloading something, a status indicator should be provided. </w:t>
            </w:r>
          </w:p>
        </w:tc>
      </w:tr>
      <w:tr w:rsidR="005A0EAD" w:rsidRPr="009F1F0F" w14:paraId="0052C8D9" w14:textId="77777777" w:rsidTr="00C960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6" w:type="dxa"/>
          </w:tcPr>
          <w:p w14:paraId="395240A3" w14:textId="77777777" w:rsidR="005A0EAD" w:rsidRPr="00051E71" w:rsidRDefault="005A0EAD" w:rsidP="00C960AA">
            <w:pPr>
              <w:rPr>
                <w:sz w:val="22"/>
              </w:rPr>
            </w:pPr>
            <w:r w:rsidRPr="009F1F0F">
              <w:rPr>
                <w:rFonts w:ascii="Calibri" w:eastAsia="Times New Roman" w:hAnsi="Calibri" w:cs="Times New Roman"/>
                <w:color w:val="000000"/>
                <w:sz w:val="22"/>
              </w:rPr>
              <w:t>B</w:t>
            </w:r>
          </w:p>
        </w:tc>
        <w:tc>
          <w:tcPr>
            <w:tcW w:w="3824" w:type="dxa"/>
          </w:tcPr>
          <w:p w14:paraId="238677FF" w14:textId="77777777" w:rsidR="005A0EAD" w:rsidRPr="00051E71" w:rsidRDefault="005A0EAD" w:rsidP="00C960AA">
            <w:pPr>
              <w:cnfStyle w:val="000000010000" w:firstRow="0" w:lastRow="0" w:firstColumn="0" w:lastColumn="0" w:oddVBand="0" w:evenVBand="0" w:oddHBand="0" w:evenHBand="1" w:firstRowFirstColumn="0" w:firstRowLastColumn="0" w:lastRowFirstColumn="0" w:lastRowLastColumn="0"/>
              <w:rPr>
                <w:sz w:val="22"/>
              </w:rPr>
            </w:pPr>
            <w:r w:rsidRPr="009F1F0F">
              <w:rPr>
                <w:rFonts w:ascii="Calibri" w:eastAsia="Times New Roman" w:hAnsi="Calibri" w:cs="Times New Roman"/>
                <w:b/>
                <w:bCs/>
                <w:color w:val="000000"/>
                <w:sz w:val="22"/>
              </w:rPr>
              <w:t>Match between system and the real world</w:t>
            </w:r>
            <w:r w:rsidRPr="009F1F0F">
              <w:rPr>
                <w:rFonts w:ascii="Calibri" w:eastAsia="Times New Roman" w:hAnsi="Calibri" w:cs="Times New Roman"/>
                <w:b/>
                <w:bCs/>
                <w:color w:val="000000"/>
                <w:sz w:val="22"/>
              </w:rPr>
              <w:br/>
            </w:r>
            <w:r w:rsidRPr="00C16FBC">
              <w:rPr>
                <w:rFonts w:ascii="Calibri" w:eastAsia="Times New Roman" w:hAnsi="Calibri" w:cs="Times New Roman"/>
                <w:color w:val="000000"/>
                <w:sz w:val="22"/>
              </w:rPr>
              <w:t>The system should speak the users' language, with words, phrases and concepts familiar to the user, rather than system-oriented terms. Follow real-world conventions, ma</w:t>
            </w:r>
            <w:r w:rsidRPr="009F1F0F">
              <w:rPr>
                <w:rFonts w:ascii="Calibri" w:eastAsia="Times New Roman" w:hAnsi="Calibri" w:cs="Times New Roman"/>
                <w:color w:val="000000"/>
                <w:sz w:val="22"/>
              </w:rPr>
              <w:t>king information appear in a natural and logical order.</w:t>
            </w:r>
          </w:p>
        </w:tc>
        <w:tc>
          <w:tcPr>
            <w:tcW w:w="5896" w:type="dxa"/>
          </w:tcPr>
          <w:p w14:paraId="78B62FC0" w14:textId="77777777" w:rsidR="005A0EAD" w:rsidRPr="00051E71" w:rsidRDefault="005A0EAD" w:rsidP="00C960AA">
            <w:pPr>
              <w:cnfStyle w:val="000000010000" w:firstRow="0" w:lastRow="0" w:firstColumn="0" w:lastColumn="0" w:oddVBand="0" w:evenVBand="0" w:oddHBand="0" w:evenHBand="1" w:firstRowFirstColumn="0" w:firstRowLastColumn="0" w:lastRowFirstColumn="0" w:lastRowLastColumn="0"/>
              <w:rPr>
                <w:sz w:val="22"/>
              </w:rPr>
            </w:pPr>
            <w:r w:rsidRPr="00051E71">
              <w:rPr>
                <w:sz w:val="22"/>
              </w:rPr>
              <w:t xml:space="preserve">This is one of the most commonly cited heuristics. Essentially, the app should use terms and graphics commonly known to the targeted user. For example, using a stop sign or the color </w:t>
            </w:r>
            <w:r w:rsidRPr="00051E71">
              <w:rPr>
                <w:color w:val="FF0000"/>
                <w:sz w:val="22"/>
              </w:rPr>
              <w:t xml:space="preserve">red </w:t>
            </w:r>
            <w:r w:rsidRPr="00051E71">
              <w:rPr>
                <w:sz w:val="22"/>
              </w:rPr>
              <w:t xml:space="preserve">to prevent an action might be appropriate, whereas using a </w:t>
            </w:r>
            <w:r w:rsidRPr="00051E71">
              <w:rPr>
                <w:color w:val="00B050"/>
                <w:sz w:val="22"/>
              </w:rPr>
              <w:t xml:space="preserve">green </w:t>
            </w:r>
            <w:r w:rsidRPr="00051E71">
              <w:rPr>
                <w:sz w:val="22"/>
              </w:rPr>
              <w:t>sign would not. Using an unfamiliar, offensive or technical term in an error message are examples of not matching the user’s world.</w:t>
            </w:r>
          </w:p>
        </w:tc>
      </w:tr>
      <w:tr w:rsidR="005A0EAD" w:rsidRPr="009F1F0F" w14:paraId="22D42DB9" w14:textId="77777777" w:rsidTr="00C96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6" w:type="dxa"/>
          </w:tcPr>
          <w:p w14:paraId="02EFD61F" w14:textId="77777777" w:rsidR="005A0EAD" w:rsidRPr="00051E71" w:rsidRDefault="005A0EAD" w:rsidP="00C960AA">
            <w:pPr>
              <w:rPr>
                <w:sz w:val="22"/>
              </w:rPr>
            </w:pPr>
            <w:r w:rsidRPr="009F1F0F">
              <w:rPr>
                <w:rFonts w:ascii="Calibri" w:eastAsia="Times New Roman" w:hAnsi="Calibri" w:cs="Times New Roman"/>
                <w:color w:val="000000"/>
                <w:sz w:val="22"/>
              </w:rPr>
              <w:t>C</w:t>
            </w:r>
          </w:p>
        </w:tc>
        <w:tc>
          <w:tcPr>
            <w:tcW w:w="3824" w:type="dxa"/>
          </w:tcPr>
          <w:p w14:paraId="45F619F6" w14:textId="77777777" w:rsidR="005A0EAD" w:rsidRPr="00051E71" w:rsidRDefault="005A0EAD" w:rsidP="00C960AA">
            <w:pPr>
              <w:cnfStyle w:val="000000100000" w:firstRow="0" w:lastRow="0" w:firstColumn="0" w:lastColumn="0" w:oddVBand="0" w:evenVBand="0" w:oddHBand="1" w:evenHBand="0" w:firstRowFirstColumn="0" w:firstRowLastColumn="0" w:lastRowFirstColumn="0" w:lastRowLastColumn="0"/>
              <w:rPr>
                <w:sz w:val="22"/>
              </w:rPr>
            </w:pPr>
            <w:r w:rsidRPr="009F1F0F">
              <w:rPr>
                <w:rFonts w:ascii="Calibri" w:eastAsia="Times New Roman" w:hAnsi="Calibri" w:cs="Times New Roman"/>
                <w:b/>
                <w:bCs/>
                <w:color w:val="000000"/>
                <w:sz w:val="22"/>
              </w:rPr>
              <w:t>User control and freedom</w:t>
            </w:r>
            <w:r w:rsidRPr="009F1F0F">
              <w:rPr>
                <w:rFonts w:ascii="Calibri" w:eastAsia="Times New Roman" w:hAnsi="Calibri" w:cs="Times New Roman"/>
                <w:b/>
                <w:bCs/>
                <w:color w:val="000000"/>
                <w:sz w:val="22"/>
              </w:rPr>
              <w:br/>
            </w:r>
            <w:r w:rsidRPr="00C16FBC">
              <w:rPr>
                <w:rFonts w:ascii="Calibri" w:eastAsia="Times New Roman" w:hAnsi="Calibri" w:cs="Times New Roman"/>
                <w:color w:val="000000"/>
                <w:sz w:val="22"/>
              </w:rPr>
              <w:t>Users often choose system functions by mista</w:t>
            </w:r>
            <w:r w:rsidRPr="009F1F0F">
              <w:rPr>
                <w:rFonts w:ascii="Calibri" w:eastAsia="Times New Roman" w:hAnsi="Calibri" w:cs="Times New Roman"/>
                <w:color w:val="000000"/>
                <w:sz w:val="22"/>
              </w:rPr>
              <w:t>ke and will need a clearly marked "emergency exit" to leave the unwanted state without having to go through an extended dialogue. Support undo and redo.</w:t>
            </w:r>
          </w:p>
        </w:tc>
        <w:tc>
          <w:tcPr>
            <w:tcW w:w="5896" w:type="dxa"/>
          </w:tcPr>
          <w:p w14:paraId="0D4ECB26" w14:textId="77777777" w:rsidR="005A0EAD" w:rsidRPr="00051E71" w:rsidRDefault="005A0EAD" w:rsidP="00C960AA">
            <w:pPr>
              <w:cnfStyle w:val="000000100000" w:firstRow="0" w:lastRow="0" w:firstColumn="0" w:lastColumn="0" w:oddVBand="0" w:evenVBand="0" w:oddHBand="1" w:evenHBand="0" w:firstRowFirstColumn="0" w:firstRowLastColumn="0" w:lastRowFirstColumn="0" w:lastRowLastColumn="0"/>
              <w:rPr>
                <w:sz w:val="22"/>
              </w:rPr>
            </w:pPr>
            <w:r w:rsidRPr="00051E71">
              <w:rPr>
                <w:sz w:val="22"/>
              </w:rPr>
              <w:t xml:space="preserve">App users always need to be able to exit from screens within the app as well as modal dialog boxes that may be presented. Such boxes need to have a cancelation option so that the user can back out of it and return to the previous screen. </w:t>
            </w:r>
          </w:p>
        </w:tc>
      </w:tr>
      <w:tr w:rsidR="005A0EAD" w:rsidRPr="009F1F0F" w14:paraId="1A48E5FA" w14:textId="77777777" w:rsidTr="00C960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6" w:type="dxa"/>
          </w:tcPr>
          <w:p w14:paraId="40EADF89" w14:textId="77777777" w:rsidR="005A0EAD" w:rsidRPr="00051E71" w:rsidRDefault="005A0EAD" w:rsidP="00C960AA">
            <w:pPr>
              <w:rPr>
                <w:sz w:val="22"/>
              </w:rPr>
            </w:pPr>
            <w:r w:rsidRPr="009F1F0F">
              <w:rPr>
                <w:rFonts w:ascii="Calibri" w:eastAsia="Times New Roman" w:hAnsi="Calibri" w:cs="Times New Roman"/>
                <w:color w:val="000000"/>
                <w:sz w:val="22"/>
              </w:rPr>
              <w:t>D</w:t>
            </w:r>
          </w:p>
        </w:tc>
        <w:tc>
          <w:tcPr>
            <w:tcW w:w="3824" w:type="dxa"/>
          </w:tcPr>
          <w:p w14:paraId="0D8E4FA2" w14:textId="77777777" w:rsidR="005A0EAD" w:rsidRPr="00051E71" w:rsidRDefault="005A0EAD" w:rsidP="00C960AA">
            <w:pPr>
              <w:cnfStyle w:val="000000010000" w:firstRow="0" w:lastRow="0" w:firstColumn="0" w:lastColumn="0" w:oddVBand="0" w:evenVBand="0" w:oddHBand="0" w:evenHBand="1" w:firstRowFirstColumn="0" w:firstRowLastColumn="0" w:lastRowFirstColumn="0" w:lastRowLastColumn="0"/>
              <w:rPr>
                <w:sz w:val="22"/>
              </w:rPr>
            </w:pPr>
            <w:r w:rsidRPr="009F1F0F">
              <w:rPr>
                <w:rFonts w:ascii="Calibri" w:eastAsia="Times New Roman" w:hAnsi="Calibri" w:cs="Times New Roman"/>
                <w:b/>
                <w:bCs/>
                <w:color w:val="000000"/>
                <w:sz w:val="22"/>
              </w:rPr>
              <w:t>Consistency and standards</w:t>
            </w:r>
            <w:r w:rsidRPr="009F1F0F">
              <w:rPr>
                <w:rFonts w:ascii="Calibri" w:eastAsia="Times New Roman" w:hAnsi="Calibri" w:cs="Times New Roman"/>
                <w:b/>
                <w:bCs/>
                <w:color w:val="000000"/>
                <w:sz w:val="22"/>
              </w:rPr>
              <w:br/>
            </w:r>
            <w:r w:rsidRPr="00C16FBC">
              <w:rPr>
                <w:rFonts w:ascii="Calibri" w:eastAsia="Times New Roman" w:hAnsi="Calibri" w:cs="Times New Roman"/>
                <w:color w:val="000000"/>
                <w:sz w:val="22"/>
              </w:rPr>
              <w:t>Users should not have to wonder whether different words, situations, or actions mean the sa</w:t>
            </w:r>
            <w:r w:rsidRPr="009F1F0F">
              <w:rPr>
                <w:rFonts w:ascii="Calibri" w:eastAsia="Times New Roman" w:hAnsi="Calibri" w:cs="Times New Roman"/>
                <w:color w:val="000000"/>
                <w:sz w:val="22"/>
              </w:rPr>
              <w:t>me thing. Follow platform conventions.</w:t>
            </w:r>
          </w:p>
        </w:tc>
        <w:tc>
          <w:tcPr>
            <w:tcW w:w="5896" w:type="dxa"/>
          </w:tcPr>
          <w:p w14:paraId="2791AA8F" w14:textId="77777777" w:rsidR="005A0EAD" w:rsidRPr="00051E71" w:rsidRDefault="005A0EAD" w:rsidP="00C960AA">
            <w:pPr>
              <w:cnfStyle w:val="000000010000" w:firstRow="0" w:lastRow="0" w:firstColumn="0" w:lastColumn="0" w:oddVBand="0" w:evenVBand="0" w:oddHBand="0" w:evenHBand="1" w:firstRowFirstColumn="0" w:firstRowLastColumn="0" w:lastRowFirstColumn="0" w:lastRowLastColumn="0"/>
              <w:rPr>
                <w:sz w:val="22"/>
              </w:rPr>
            </w:pPr>
            <w:r w:rsidRPr="00051E71">
              <w:rPr>
                <w:sz w:val="22"/>
              </w:rPr>
              <w:t>Consistency is a major aim when performing a heuristic evaluation. Terminology, graphics, navigation and layout, as well as general look-and-feel, need to be consistent throughout, using OS standards.</w:t>
            </w:r>
          </w:p>
        </w:tc>
      </w:tr>
      <w:tr w:rsidR="005A0EAD" w:rsidRPr="009F1F0F" w14:paraId="26D6501B" w14:textId="77777777" w:rsidTr="00C96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6" w:type="dxa"/>
          </w:tcPr>
          <w:p w14:paraId="79AB59DF" w14:textId="77777777" w:rsidR="005A0EAD" w:rsidRPr="00051E71" w:rsidRDefault="005A0EAD" w:rsidP="00C960AA">
            <w:pPr>
              <w:rPr>
                <w:sz w:val="22"/>
              </w:rPr>
            </w:pPr>
            <w:r w:rsidRPr="009F1F0F">
              <w:rPr>
                <w:rFonts w:ascii="Calibri" w:eastAsia="Times New Roman" w:hAnsi="Calibri" w:cs="Times New Roman"/>
                <w:color w:val="000000"/>
                <w:sz w:val="22"/>
              </w:rPr>
              <w:t>E</w:t>
            </w:r>
          </w:p>
        </w:tc>
        <w:tc>
          <w:tcPr>
            <w:tcW w:w="3824" w:type="dxa"/>
          </w:tcPr>
          <w:p w14:paraId="3DA3A6BD" w14:textId="77777777" w:rsidR="005A0EAD" w:rsidRPr="00051E71" w:rsidRDefault="005A0EAD" w:rsidP="00C960AA">
            <w:pPr>
              <w:cnfStyle w:val="000000100000" w:firstRow="0" w:lastRow="0" w:firstColumn="0" w:lastColumn="0" w:oddVBand="0" w:evenVBand="0" w:oddHBand="1" w:evenHBand="0" w:firstRowFirstColumn="0" w:firstRowLastColumn="0" w:lastRowFirstColumn="0" w:lastRowLastColumn="0"/>
              <w:rPr>
                <w:sz w:val="22"/>
              </w:rPr>
            </w:pPr>
            <w:r w:rsidRPr="009F1F0F">
              <w:rPr>
                <w:rFonts w:ascii="Calibri" w:eastAsia="Times New Roman" w:hAnsi="Calibri" w:cs="Times New Roman"/>
                <w:b/>
                <w:bCs/>
                <w:color w:val="000000"/>
                <w:sz w:val="22"/>
              </w:rPr>
              <w:t>Error prevent</w:t>
            </w:r>
            <w:r w:rsidRPr="00C16FBC">
              <w:rPr>
                <w:rFonts w:ascii="Calibri" w:eastAsia="Times New Roman" w:hAnsi="Calibri" w:cs="Times New Roman"/>
                <w:b/>
                <w:bCs/>
                <w:color w:val="000000"/>
                <w:sz w:val="22"/>
              </w:rPr>
              <w:t>ion</w:t>
            </w:r>
            <w:r w:rsidRPr="00C16FBC">
              <w:rPr>
                <w:rFonts w:ascii="Calibri" w:eastAsia="Times New Roman" w:hAnsi="Calibri" w:cs="Times New Roman"/>
                <w:b/>
                <w:bCs/>
                <w:color w:val="000000"/>
                <w:sz w:val="22"/>
              </w:rPr>
              <w:br/>
            </w:r>
            <w:r w:rsidRPr="009F1F0F">
              <w:rPr>
                <w:rFonts w:ascii="Calibri" w:eastAsia="Times New Roman" w:hAnsi="Calibri" w:cs="Times New Roman"/>
                <w:color w:val="000000"/>
                <w:sz w:val="22"/>
              </w:rPr>
              <w:t>Even better than good error messages is a careful design which prevents a problem from occurring in the first place. Either eliminate error-prone conditions or check for them and present users with a confirmation option before they commit to the action.</w:t>
            </w:r>
          </w:p>
        </w:tc>
        <w:tc>
          <w:tcPr>
            <w:tcW w:w="5896" w:type="dxa"/>
          </w:tcPr>
          <w:p w14:paraId="4A407BB3" w14:textId="77777777" w:rsidR="005A0EAD" w:rsidRPr="00051E71" w:rsidRDefault="005A0EAD" w:rsidP="00C960AA">
            <w:pPr>
              <w:cnfStyle w:val="000000100000" w:firstRow="0" w:lastRow="0" w:firstColumn="0" w:lastColumn="0" w:oddVBand="0" w:evenVBand="0" w:oddHBand="1" w:evenHBand="0" w:firstRowFirstColumn="0" w:firstRowLastColumn="0" w:lastRowFirstColumn="0" w:lastRowLastColumn="0"/>
              <w:rPr>
                <w:sz w:val="22"/>
              </w:rPr>
            </w:pPr>
            <w:r w:rsidRPr="00051E71">
              <w:rPr>
                <w:sz w:val="22"/>
              </w:rPr>
              <w:t>Test out all possible conditions that could create errors and provide warnings or another way so that the user never encounters them. Use error messages only when necessary, by reducing the number of times that they are possible. Also see Heuristic I.</w:t>
            </w:r>
          </w:p>
        </w:tc>
      </w:tr>
      <w:tr w:rsidR="005A0EAD" w:rsidRPr="009F1F0F" w14:paraId="3E678C02" w14:textId="77777777" w:rsidTr="00C960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6" w:type="dxa"/>
          </w:tcPr>
          <w:p w14:paraId="06CBD9A1" w14:textId="77777777" w:rsidR="005A0EAD" w:rsidRPr="00051E71" w:rsidRDefault="005A0EAD" w:rsidP="00C960AA">
            <w:pPr>
              <w:rPr>
                <w:sz w:val="22"/>
              </w:rPr>
            </w:pPr>
            <w:r w:rsidRPr="009F1F0F">
              <w:rPr>
                <w:rFonts w:ascii="Calibri" w:eastAsia="Times New Roman" w:hAnsi="Calibri" w:cs="Times New Roman"/>
                <w:color w:val="000000"/>
                <w:sz w:val="22"/>
              </w:rPr>
              <w:t>F</w:t>
            </w:r>
          </w:p>
        </w:tc>
        <w:tc>
          <w:tcPr>
            <w:tcW w:w="3824" w:type="dxa"/>
          </w:tcPr>
          <w:p w14:paraId="5568A358" w14:textId="77777777" w:rsidR="005A0EAD" w:rsidRPr="00051E71" w:rsidRDefault="005A0EAD" w:rsidP="00C960AA">
            <w:pPr>
              <w:cnfStyle w:val="000000010000" w:firstRow="0" w:lastRow="0" w:firstColumn="0" w:lastColumn="0" w:oddVBand="0" w:evenVBand="0" w:oddHBand="0" w:evenHBand="1" w:firstRowFirstColumn="0" w:firstRowLastColumn="0" w:lastRowFirstColumn="0" w:lastRowLastColumn="0"/>
              <w:rPr>
                <w:sz w:val="22"/>
              </w:rPr>
            </w:pPr>
            <w:r w:rsidRPr="009F1F0F">
              <w:rPr>
                <w:rFonts w:ascii="Calibri" w:eastAsia="Times New Roman" w:hAnsi="Calibri" w:cs="Times New Roman"/>
                <w:b/>
                <w:bCs/>
                <w:color w:val="000000"/>
                <w:sz w:val="22"/>
              </w:rPr>
              <w:t>Recognition rather than recall</w:t>
            </w:r>
            <w:r w:rsidRPr="00C16FBC">
              <w:rPr>
                <w:rFonts w:ascii="Calibri" w:eastAsia="Times New Roman" w:hAnsi="Calibri" w:cs="Times New Roman"/>
                <w:color w:val="000000"/>
                <w:sz w:val="22"/>
              </w:rPr>
              <w:br/>
              <w:t xml:space="preserve">Minimize the user's memory load by making objects, actions, and options visible. The user should not have to remember information from one part of the dialogue to another. Instructions for </w:t>
            </w:r>
            <w:r w:rsidRPr="00C16FBC">
              <w:rPr>
                <w:rFonts w:ascii="Calibri" w:eastAsia="Times New Roman" w:hAnsi="Calibri" w:cs="Times New Roman"/>
                <w:color w:val="000000"/>
                <w:sz w:val="22"/>
              </w:rPr>
              <w:lastRenderedPageBreak/>
              <w:t>use of the system should be visible</w:t>
            </w:r>
            <w:r w:rsidRPr="009F1F0F">
              <w:rPr>
                <w:rFonts w:ascii="Calibri" w:eastAsia="Times New Roman" w:hAnsi="Calibri" w:cs="Times New Roman"/>
                <w:color w:val="000000"/>
                <w:sz w:val="22"/>
              </w:rPr>
              <w:t xml:space="preserve"> or easily retrievable whenever appropriate.</w:t>
            </w:r>
          </w:p>
        </w:tc>
        <w:tc>
          <w:tcPr>
            <w:tcW w:w="5896" w:type="dxa"/>
          </w:tcPr>
          <w:p w14:paraId="2A4F471A" w14:textId="77777777" w:rsidR="005A0EAD" w:rsidRPr="00051E71" w:rsidRDefault="005A0EAD" w:rsidP="00C960AA">
            <w:pPr>
              <w:cnfStyle w:val="000000010000" w:firstRow="0" w:lastRow="0" w:firstColumn="0" w:lastColumn="0" w:oddVBand="0" w:evenVBand="0" w:oddHBand="0" w:evenHBand="1" w:firstRowFirstColumn="0" w:firstRowLastColumn="0" w:lastRowFirstColumn="0" w:lastRowLastColumn="0"/>
              <w:rPr>
                <w:sz w:val="22"/>
              </w:rPr>
            </w:pPr>
            <w:r w:rsidRPr="00051E71">
              <w:rPr>
                <w:sz w:val="22"/>
              </w:rPr>
              <w:lastRenderedPageBreak/>
              <w:t>Reduce the user’s cognitive load by allowing the user to easily refer to previous information and also by providing links to information directly when it is needed. Also see Heuristic J.</w:t>
            </w:r>
          </w:p>
        </w:tc>
      </w:tr>
      <w:tr w:rsidR="005A0EAD" w:rsidRPr="009F1F0F" w14:paraId="1992ECC9" w14:textId="77777777" w:rsidTr="00C96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6" w:type="dxa"/>
          </w:tcPr>
          <w:p w14:paraId="25730138" w14:textId="77777777" w:rsidR="005A0EAD" w:rsidRPr="00051E71" w:rsidRDefault="005A0EAD" w:rsidP="00C960AA">
            <w:pPr>
              <w:rPr>
                <w:sz w:val="22"/>
              </w:rPr>
            </w:pPr>
            <w:r w:rsidRPr="009F1F0F">
              <w:rPr>
                <w:rFonts w:ascii="Calibri" w:eastAsia="Times New Roman" w:hAnsi="Calibri" w:cs="Times New Roman"/>
                <w:color w:val="000000"/>
                <w:sz w:val="22"/>
              </w:rPr>
              <w:lastRenderedPageBreak/>
              <w:t>G</w:t>
            </w:r>
          </w:p>
        </w:tc>
        <w:tc>
          <w:tcPr>
            <w:tcW w:w="3824" w:type="dxa"/>
          </w:tcPr>
          <w:p w14:paraId="480288AD" w14:textId="77777777" w:rsidR="005A0EAD" w:rsidRPr="00051E71" w:rsidRDefault="005A0EAD" w:rsidP="00C960AA">
            <w:pPr>
              <w:cnfStyle w:val="000000100000" w:firstRow="0" w:lastRow="0" w:firstColumn="0" w:lastColumn="0" w:oddVBand="0" w:evenVBand="0" w:oddHBand="1" w:evenHBand="0" w:firstRowFirstColumn="0" w:firstRowLastColumn="0" w:lastRowFirstColumn="0" w:lastRowLastColumn="0"/>
              <w:rPr>
                <w:sz w:val="22"/>
              </w:rPr>
            </w:pPr>
            <w:r w:rsidRPr="009F1F0F">
              <w:rPr>
                <w:rFonts w:ascii="Calibri" w:eastAsia="Times New Roman" w:hAnsi="Calibri" w:cs="Times New Roman"/>
                <w:b/>
                <w:bCs/>
                <w:color w:val="000000"/>
                <w:sz w:val="22"/>
              </w:rPr>
              <w:t>Flexibility and efficiency of use</w:t>
            </w:r>
            <w:r w:rsidRPr="009F1F0F">
              <w:rPr>
                <w:rFonts w:ascii="Calibri" w:eastAsia="Times New Roman" w:hAnsi="Calibri" w:cs="Times New Roman"/>
                <w:b/>
                <w:bCs/>
                <w:color w:val="000000"/>
                <w:sz w:val="22"/>
              </w:rPr>
              <w:br/>
            </w:r>
            <w:r w:rsidRPr="00C16FBC">
              <w:rPr>
                <w:rFonts w:ascii="Calibri" w:eastAsia="Times New Roman" w:hAnsi="Calibri" w:cs="Times New Roman"/>
                <w:color w:val="000000"/>
                <w:sz w:val="22"/>
              </w:rPr>
              <w:t>Accelerators -- unseen by the novice user -- may often speed up the interaction for the expert user such that the system can cater to both inexperienced and experienced users. Allow users to tailor frequent actions.</w:t>
            </w:r>
          </w:p>
        </w:tc>
        <w:tc>
          <w:tcPr>
            <w:tcW w:w="5896" w:type="dxa"/>
          </w:tcPr>
          <w:p w14:paraId="24422BB1" w14:textId="77777777" w:rsidR="005A0EAD" w:rsidRPr="00051E71" w:rsidRDefault="005A0EAD" w:rsidP="00C960AA">
            <w:pPr>
              <w:cnfStyle w:val="000000100000" w:firstRow="0" w:lastRow="0" w:firstColumn="0" w:lastColumn="0" w:oddVBand="0" w:evenVBand="0" w:oddHBand="1" w:evenHBand="0" w:firstRowFirstColumn="0" w:firstRowLastColumn="0" w:lastRowFirstColumn="0" w:lastRowLastColumn="0"/>
              <w:rPr>
                <w:sz w:val="22"/>
              </w:rPr>
            </w:pPr>
            <w:r w:rsidRPr="00051E71">
              <w:rPr>
                <w:sz w:val="22"/>
              </w:rPr>
              <w:t xml:space="preserve">Although it’s unusual to see specific accelerators in apps, always use conventional OS gestures (swiping, tapping, etc.) as appropriate to speed up the use of the app. If possible, offer a brief tutorial for any unusual actions that the user needs to do, preferably at first logon or at the time the user needs the information. Allow the option to set up customized parameters if applicable. </w:t>
            </w:r>
          </w:p>
        </w:tc>
      </w:tr>
      <w:tr w:rsidR="005A0EAD" w:rsidRPr="009F1F0F" w14:paraId="248FF9C3" w14:textId="77777777" w:rsidTr="00C960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6" w:type="dxa"/>
          </w:tcPr>
          <w:p w14:paraId="34929970" w14:textId="77777777" w:rsidR="005A0EAD" w:rsidRPr="00051E71" w:rsidRDefault="005A0EAD" w:rsidP="00C960AA">
            <w:pPr>
              <w:rPr>
                <w:sz w:val="22"/>
              </w:rPr>
            </w:pPr>
            <w:r w:rsidRPr="009F1F0F">
              <w:rPr>
                <w:rFonts w:ascii="Calibri" w:eastAsia="Times New Roman" w:hAnsi="Calibri" w:cs="Times New Roman"/>
                <w:color w:val="000000"/>
                <w:sz w:val="22"/>
              </w:rPr>
              <w:t>H</w:t>
            </w:r>
          </w:p>
        </w:tc>
        <w:tc>
          <w:tcPr>
            <w:tcW w:w="3824" w:type="dxa"/>
          </w:tcPr>
          <w:p w14:paraId="77151CED" w14:textId="77777777" w:rsidR="005A0EAD" w:rsidRPr="00051E71" w:rsidRDefault="005A0EAD" w:rsidP="00C960AA">
            <w:pPr>
              <w:cnfStyle w:val="000000010000" w:firstRow="0" w:lastRow="0" w:firstColumn="0" w:lastColumn="0" w:oddVBand="0" w:evenVBand="0" w:oddHBand="0" w:evenHBand="1" w:firstRowFirstColumn="0" w:firstRowLastColumn="0" w:lastRowFirstColumn="0" w:lastRowLastColumn="0"/>
              <w:rPr>
                <w:sz w:val="22"/>
              </w:rPr>
            </w:pPr>
            <w:r w:rsidRPr="009F1F0F">
              <w:rPr>
                <w:rFonts w:ascii="Calibri" w:eastAsia="Times New Roman" w:hAnsi="Calibri" w:cs="Times New Roman"/>
                <w:b/>
                <w:bCs/>
                <w:color w:val="000000"/>
                <w:sz w:val="22"/>
              </w:rPr>
              <w:t>Aesthetic and minimalist design</w:t>
            </w:r>
            <w:r w:rsidRPr="009F1F0F">
              <w:rPr>
                <w:rFonts w:ascii="Calibri" w:eastAsia="Times New Roman" w:hAnsi="Calibri" w:cs="Times New Roman"/>
                <w:b/>
                <w:bCs/>
                <w:color w:val="000000"/>
                <w:sz w:val="22"/>
              </w:rPr>
              <w:br/>
            </w:r>
            <w:r w:rsidRPr="00C16FBC">
              <w:rPr>
                <w:rFonts w:ascii="Calibri" w:eastAsia="Times New Roman" w:hAnsi="Calibri" w:cs="Times New Roman"/>
                <w:color w:val="000000"/>
                <w:sz w:val="22"/>
              </w:rPr>
              <w:t xml:space="preserve">Dialogues should not contain information which is irrelevant or rarely needed. Every extra unit of information </w:t>
            </w:r>
            <w:r w:rsidRPr="009F1F0F">
              <w:rPr>
                <w:rFonts w:ascii="Calibri" w:eastAsia="Times New Roman" w:hAnsi="Calibri" w:cs="Times New Roman"/>
                <w:color w:val="000000"/>
                <w:sz w:val="22"/>
              </w:rPr>
              <w:t>in a dialogue competes with the relevant units of information and diminishes their relative visibility.</w:t>
            </w:r>
          </w:p>
        </w:tc>
        <w:tc>
          <w:tcPr>
            <w:tcW w:w="5896" w:type="dxa"/>
          </w:tcPr>
          <w:p w14:paraId="000395A1" w14:textId="77777777" w:rsidR="005A0EAD" w:rsidRPr="00051E71" w:rsidRDefault="005A0EAD" w:rsidP="00C960AA">
            <w:pPr>
              <w:cnfStyle w:val="000000010000" w:firstRow="0" w:lastRow="0" w:firstColumn="0" w:lastColumn="0" w:oddVBand="0" w:evenVBand="0" w:oddHBand="0" w:evenHBand="1" w:firstRowFirstColumn="0" w:firstRowLastColumn="0" w:lastRowFirstColumn="0" w:lastRowLastColumn="0"/>
              <w:rPr>
                <w:sz w:val="22"/>
              </w:rPr>
            </w:pPr>
            <w:r w:rsidRPr="00051E71">
              <w:rPr>
                <w:sz w:val="22"/>
              </w:rPr>
              <w:t>Simplify the design to encourage the user to focus on the most important aspects of each screen of the app. Still, ensure that any less frequently used information is available as needed. Make sure that controls and buttons are large enough to see but don’t dominate the screen space. Use responsive design principles to ensure that users on all devices can use the app efficiently.</w:t>
            </w:r>
          </w:p>
        </w:tc>
      </w:tr>
      <w:tr w:rsidR="005A0EAD" w:rsidRPr="009F1F0F" w14:paraId="49BE6602" w14:textId="77777777" w:rsidTr="00C96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6" w:type="dxa"/>
          </w:tcPr>
          <w:p w14:paraId="426D7121" w14:textId="77777777" w:rsidR="005A0EAD" w:rsidRPr="00051E71" w:rsidRDefault="005A0EAD" w:rsidP="00C960AA">
            <w:pPr>
              <w:rPr>
                <w:sz w:val="22"/>
              </w:rPr>
            </w:pPr>
            <w:r w:rsidRPr="009F1F0F">
              <w:rPr>
                <w:rFonts w:ascii="Calibri" w:eastAsia="Times New Roman" w:hAnsi="Calibri" w:cs="Times New Roman"/>
                <w:color w:val="000000"/>
                <w:sz w:val="22"/>
              </w:rPr>
              <w:t>I</w:t>
            </w:r>
          </w:p>
        </w:tc>
        <w:tc>
          <w:tcPr>
            <w:tcW w:w="3824" w:type="dxa"/>
          </w:tcPr>
          <w:p w14:paraId="7B99C4A1" w14:textId="77777777" w:rsidR="005A0EAD" w:rsidRPr="00051E71" w:rsidRDefault="005A0EAD" w:rsidP="00C960AA">
            <w:pPr>
              <w:cnfStyle w:val="000000100000" w:firstRow="0" w:lastRow="0" w:firstColumn="0" w:lastColumn="0" w:oddVBand="0" w:evenVBand="0" w:oddHBand="1" w:evenHBand="0" w:firstRowFirstColumn="0" w:firstRowLastColumn="0" w:lastRowFirstColumn="0" w:lastRowLastColumn="0"/>
              <w:rPr>
                <w:sz w:val="22"/>
              </w:rPr>
            </w:pPr>
            <w:r w:rsidRPr="009F1F0F">
              <w:rPr>
                <w:rFonts w:ascii="Calibri" w:eastAsia="Times New Roman" w:hAnsi="Calibri" w:cs="Times New Roman"/>
                <w:b/>
                <w:bCs/>
                <w:color w:val="000000"/>
                <w:sz w:val="22"/>
              </w:rPr>
              <w:t>Help users recognize, diagnose, and recover from errors</w:t>
            </w:r>
            <w:r w:rsidRPr="009F1F0F">
              <w:rPr>
                <w:rFonts w:ascii="Calibri" w:eastAsia="Times New Roman" w:hAnsi="Calibri" w:cs="Times New Roman"/>
                <w:b/>
                <w:bCs/>
                <w:color w:val="000000"/>
                <w:sz w:val="22"/>
              </w:rPr>
              <w:br/>
            </w:r>
            <w:r w:rsidRPr="00C16FBC">
              <w:rPr>
                <w:rFonts w:ascii="Calibri" w:eastAsia="Times New Roman" w:hAnsi="Calibri" w:cs="Times New Roman"/>
                <w:color w:val="000000"/>
                <w:sz w:val="22"/>
              </w:rPr>
              <w:t>Error messages should be expressed in plain language (no codes), precisely indicate the problem, and constructively suggest a solution.</w:t>
            </w:r>
          </w:p>
        </w:tc>
        <w:tc>
          <w:tcPr>
            <w:tcW w:w="5896" w:type="dxa"/>
          </w:tcPr>
          <w:p w14:paraId="55196181" w14:textId="77777777" w:rsidR="005A0EAD" w:rsidRPr="00051E71" w:rsidRDefault="005A0EAD" w:rsidP="00C960AA">
            <w:pPr>
              <w:cnfStyle w:val="000000100000" w:firstRow="0" w:lastRow="0" w:firstColumn="0" w:lastColumn="0" w:oddVBand="0" w:evenVBand="0" w:oddHBand="1" w:evenHBand="0" w:firstRowFirstColumn="0" w:firstRowLastColumn="0" w:lastRowFirstColumn="0" w:lastRowLastColumn="0"/>
              <w:rPr>
                <w:sz w:val="22"/>
              </w:rPr>
            </w:pPr>
            <w:r w:rsidRPr="00051E71">
              <w:rPr>
                <w:sz w:val="22"/>
              </w:rPr>
              <w:t xml:space="preserve">Make sure that error messages are primarily non-technical and show the problem exactly, as well as how to resolve it. As applicable, include resources (such as a help desk) that could provide further assistance. </w:t>
            </w:r>
          </w:p>
        </w:tc>
      </w:tr>
      <w:tr w:rsidR="005A0EAD" w:rsidRPr="009F1F0F" w14:paraId="2ADFB89C" w14:textId="77777777" w:rsidTr="00C960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6" w:type="dxa"/>
          </w:tcPr>
          <w:p w14:paraId="285C33E5" w14:textId="77777777" w:rsidR="005A0EAD" w:rsidRPr="00051E71" w:rsidRDefault="005A0EAD" w:rsidP="00C960AA">
            <w:pPr>
              <w:rPr>
                <w:sz w:val="22"/>
              </w:rPr>
            </w:pPr>
            <w:r w:rsidRPr="009F1F0F">
              <w:rPr>
                <w:rFonts w:ascii="Calibri" w:eastAsia="Times New Roman" w:hAnsi="Calibri" w:cs="Times New Roman"/>
                <w:color w:val="000000"/>
                <w:sz w:val="22"/>
              </w:rPr>
              <w:t>J</w:t>
            </w:r>
          </w:p>
        </w:tc>
        <w:tc>
          <w:tcPr>
            <w:tcW w:w="3824" w:type="dxa"/>
          </w:tcPr>
          <w:p w14:paraId="743F9182" w14:textId="77777777" w:rsidR="005A0EAD" w:rsidRPr="00051E71" w:rsidRDefault="005A0EAD" w:rsidP="00C960AA">
            <w:pPr>
              <w:cnfStyle w:val="000000010000" w:firstRow="0" w:lastRow="0" w:firstColumn="0" w:lastColumn="0" w:oddVBand="0" w:evenVBand="0" w:oddHBand="0" w:evenHBand="1" w:firstRowFirstColumn="0" w:firstRowLastColumn="0" w:lastRowFirstColumn="0" w:lastRowLastColumn="0"/>
              <w:rPr>
                <w:sz w:val="22"/>
              </w:rPr>
            </w:pPr>
            <w:r w:rsidRPr="009F1F0F">
              <w:rPr>
                <w:rFonts w:ascii="Calibri" w:eastAsia="Times New Roman" w:hAnsi="Calibri" w:cs="Times New Roman"/>
                <w:b/>
                <w:bCs/>
                <w:color w:val="000000"/>
                <w:sz w:val="22"/>
              </w:rPr>
              <w:t>Help and documentation</w:t>
            </w:r>
            <w:r w:rsidRPr="009F1F0F">
              <w:rPr>
                <w:rFonts w:ascii="Calibri" w:eastAsia="Times New Roman" w:hAnsi="Calibri" w:cs="Times New Roman"/>
                <w:b/>
                <w:bCs/>
                <w:color w:val="000000"/>
                <w:sz w:val="22"/>
              </w:rPr>
              <w:br/>
            </w:r>
            <w:r w:rsidRPr="00C16FBC">
              <w:rPr>
                <w:rFonts w:ascii="Calibri" w:eastAsia="Times New Roman" w:hAnsi="Calibri" w:cs="Times New Roman"/>
                <w:color w:val="000000"/>
                <w:sz w:val="22"/>
              </w:rPr>
              <w:t>Even though it is better if the system can be used without documentation, it may be necessary to provid</w:t>
            </w:r>
            <w:r w:rsidRPr="009F1F0F">
              <w:rPr>
                <w:rFonts w:ascii="Calibri" w:eastAsia="Times New Roman" w:hAnsi="Calibri" w:cs="Times New Roman"/>
                <w:color w:val="000000"/>
                <w:sz w:val="22"/>
              </w:rPr>
              <w:t>e help and documentation. Any such information should be easy to search, focused on the user's task, list concrete steps to be carried out, and not be too large.</w:t>
            </w:r>
          </w:p>
        </w:tc>
        <w:tc>
          <w:tcPr>
            <w:tcW w:w="5896" w:type="dxa"/>
          </w:tcPr>
          <w:p w14:paraId="45BE26B5" w14:textId="77777777" w:rsidR="005A0EAD" w:rsidRPr="00051E71" w:rsidRDefault="005A0EAD" w:rsidP="00C960AA">
            <w:pPr>
              <w:cnfStyle w:val="000000010000" w:firstRow="0" w:lastRow="0" w:firstColumn="0" w:lastColumn="0" w:oddVBand="0" w:evenVBand="0" w:oddHBand="0" w:evenHBand="1" w:firstRowFirstColumn="0" w:firstRowLastColumn="0" w:lastRowFirstColumn="0" w:lastRowLastColumn="0"/>
              <w:rPr>
                <w:sz w:val="22"/>
              </w:rPr>
            </w:pPr>
            <w:r w:rsidRPr="00051E71">
              <w:rPr>
                <w:sz w:val="22"/>
              </w:rPr>
              <w:t xml:space="preserve">If the app is complex or the target audience may be unfamiliar with the information provided in the app, include help resources for the app. Although general tutorials and references are helpful, focus on providing help at the time the user needs them. </w:t>
            </w:r>
          </w:p>
        </w:tc>
      </w:tr>
    </w:tbl>
    <w:p w14:paraId="63B9FDC1" w14:textId="77777777" w:rsidR="005A0EAD" w:rsidRDefault="005A0EAD" w:rsidP="005A0EAD"/>
    <w:p w14:paraId="13872E93" w14:textId="77777777" w:rsidR="00212F2F" w:rsidRDefault="00212F2F" w:rsidP="005A0EAD"/>
    <w:p w14:paraId="4412724D" w14:textId="77777777" w:rsidR="00212F2F" w:rsidRDefault="00212F2F" w:rsidP="005A0EAD"/>
    <w:p w14:paraId="12B7D6F5" w14:textId="77777777" w:rsidR="00212F2F" w:rsidRDefault="00212F2F" w:rsidP="005A0EAD"/>
    <w:p w14:paraId="31BE2675" w14:textId="77777777" w:rsidR="00212F2F" w:rsidRDefault="00212F2F" w:rsidP="005A0EAD"/>
    <w:p w14:paraId="66D62BD8" w14:textId="77777777" w:rsidR="00212F2F" w:rsidRDefault="00212F2F" w:rsidP="005A0EAD"/>
    <w:p w14:paraId="415CF966" w14:textId="77777777" w:rsidR="00212F2F" w:rsidRDefault="00212F2F" w:rsidP="005A0EAD"/>
    <w:p w14:paraId="26D8A888" w14:textId="77777777" w:rsidR="00212F2F" w:rsidRDefault="00212F2F" w:rsidP="005A0EAD"/>
    <w:p w14:paraId="1007DEF4" w14:textId="77C92576" w:rsidR="00212F2F" w:rsidRDefault="00212F2F" w:rsidP="00212F2F">
      <w:pPr>
        <w:pStyle w:val="Heading2"/>
      </w:pPr>
      <w:bookmarkStart w:id="68" w:name="_Appendix_C_–"/>
      <w:bookmarkStart w:id="69" w:name="_Toc446416869"/>
      <w:bookmarkEnd w:id="68"/>
      <w:r>
        <w:lastRenderedPageBreak/>
        <w:t>Appendix C</w:t>
      </w:r>
      <w:r w:rsidR="00C01674">
        <w:t xml:space="preserve">: </w:t>
      </w:r>
      <w:r>
        <w:t>HFE Test Certification Wireframes</w:t>
      </w:r>
      <w:bookmarkEnd w:id="69"/>
    </w:p>
    <w:p w14:paraId="1D80FABF" w14:textId="5D561DE9" w:rsidR="00B77F95" w:rsidRDefault="00212F2F">
      <w:r>
        <w:t>These wireframes should be used for your UI Certification Test and HE Test. For the purpose of testing, consider the wireframes to be an app developed for Veteran use, and test it from the perspective of a chosen Veteran persona. A brief overview of each screen is provided along with a “flow” to provide additional context.</w:t>
      </w:r>
    </w:p>
    <w:p w14:paraId="4BC64E28" w14:textId="11B13E8F" w:rsidR="00212F2F" w:rsidRDefault="00212F2F">
      <w:r>
        <w:t>Screen 1: Home Page of the new VA Test App for Veterans. From here the user can navigate to various widgets.</w:t>
      </w:r>
    </w:p>
    <w:p w14:paraId="0FD3936A" w14:textId="1FEDA5F6" w:rsidR="00212F2F" w:rsidRDefault="00212F2F">
      <w:pPr>
        <w:rPr>
          <w:rFonts w:asciiTheme="majorHAnsi" w:eastAsiaTheme="majorEastAsia" w:hAnsiTheme="majorHAnsi" w:cstheme="majorBidi"/>
          <w:b/>
          <w:bCs/>
          <w:color w:val="4F81BD" w:themeColor="accent1"/>
          <w:sz w:val="26"/>
          <w:szCs w:val="26"/>
        </w:rPr>
      </w:pPr>
      <w:r>
        <w:rPr>
          <w:noProof/>
        </w:rPr>
        <w:drawing>
          <wp:inline distT="0" distB="0" distL="0" distR="0" wp14:anchorId="350C4CAC" wp14:editId="1B0D5D3F">
            <wp:extent cx="3048000" cy="4762500"/>
            <wp:effectExtent l="0" t="0" r="0" b="0"/>
            <wp:docPr id="14" name="Picture 14" descr="Screen 1" title="Scre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l\AppData\Local\Temp\Rar$DRa0.710\Second Draft Images\01. hom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8000" cy="4762500"/>
                    </a:xfrm>
                    <a:prstGeom prst="rect">
                      <a:avLst/>
                    </a:prstGeom>
                    <a:noFill/>
                    <a:ln>
                      <a:noFill/>
                    </a:ln>
                  </pic:spPr>
                </pic:pic>
              </a:graphicData>
            </a:graphic>
          </wp:inline>
        </w:drawing>
      </w:r>
    </w:p>
    <w:p w14:paraId="164C1ABF" w14:textId="77777777" w:rsidR="00212F2F" w:rsidRDefault="00212F2F"/>
    <w:p w14:paraId="6ABEF2FB" w14:textId="77777777" w:rsidR="00E258C9" w:rsidRDefault="00E258C9">
      <w:pPr>
        <w:rPr>
          <w:rFonts w:asciiTheme="majorHAnsi" w:eastAsiaTheme="majorEastAsia" w:hAnsiTheme="majorHAnsi" w:cstheme="majorBidi"/>
          <w:b/>
          <w:bCs/>
          <w:color w:val="4F81BD" w:themeColor="accent1"/>
          <w:sz w:val="26"/>
          <w:szCs w:val="26"/>
        </w:rPr>
      </w:pPr>
    </w:p>
    <w:p w14:paraId="00AAE0E4" w14:textId="77777777" w:rsidR="00212F2F" w:rsidRDefault="00212F2F">
      <w:pPr>
        <w:rPr>
          <w:rFonts w:asciiTheme="majorHAnsi" w:eastAsiaTheme="majorEastAsia" w:hAnsiTheme="majorHAnsi" w:cstheme="majorBidi"/>
          <w:b/>
          <w:bCs/>
          <w:color w:val="4F81BD" w:themeColor="accent1"/>
          <w:sz w:val="26"/>
          <w:szCs w:val="26"/>
        </w:rPr>
      </w:pPr>
    </w:p>
    <w:p w14:paraId="36823397" w14:textId="77777777" w:rsidR="00212F2F" w:rsidRDefault="00212F2F">
      <w:pPr>
        <w:rPr>
          <w:rFonts w:asciiTheme="majorHAnsi" w:eastAsiaTheme="majorEastAsia" w:hAnsiTheme="majorHAnsi" w:cstheme="majorBidi"/>
          <w:b/>
          <w:bCs/>
          <w:color w:val="4F81BD" w:themeColor="accent1"/>
          <w:sz w:val="26"/>
          <w:szCs w:val="26"/>
        </w:rPr>
      </w:pPr>
    </w:p>
    <w:p w14:paraId="6D825254" w14:textId="238DB893" w:rsidR="00212F2F" w:rsidRDefault="00212F2F" w:rsidP="00212F2F">
      <w:r>
        <w:lastRenderedPageBreak/>
        <w:t xml:space="preserve">Screen 2 </w:t>
      </w:r>
      <w:r w:rsidR="00C01674">
        <w:t>is the Journal Entry screen accessed from the Home Page. Here the user is given a brief instructional overview of how to enter issues.</w:t>
      </w:r>
    </w:p>
    <w:p w14:paraId="658467C4" w14:textId="4AFE2BEF" w:rsidR="00C01674" w:rsidRDefault="00C01674" w:rsidP="00212F2F">
      <w:r>
        <w:t>Screen 3 is the follow up page to the Journal Entry screen where the user can indicate their various injuries.</w:t>
      </w:r>
    </w:p>
    <w:p w14:paraId="3C01FA81" w14:textId="74656C5F" w:rsidR="00212F2F" w:rsidRDefault="00212F2F" w:rsidP="00212F2F">
      <w:r>
        <w:t xml:space="preserve"> </w:t>
      </w:r>
      <w:bookmarkStart w:id="70" w:name="_GoBack"/>
      <w:r>
        <w:rPr>
          <w:rFonts w:asciiTheme="majorHAnsi" w:eastAsiaTheme="majorEastAsia" w:hAnsiTheme="majorHAnsi" w:cstheme="majorBidi"/>
          <w:b/>
          <w:bCs/>
          <w:noProof/>
          <w:color w:val="4F81BD" w:themeColor="accent1"/>
          <w:sz w:val="26"/>
          <w:szCs w:val="26"/>
        </w:rPr>
        <w:drawing>
          <wp:inline distT="0" distB="0" distL="0" distR="0" wp14:anchorId="1FC589B7" wp14:editId="7840EAF3">
            <wp:extent cx="3048000" cy="4762500"/>
            <wp:effectExtent l="0" t="0" r="0" b="0"/>
            <wp:docPr id="15" name="Picture 15" descr="C:\Users\Bill\AppData\Local\Temp\Rar$DRa0.574\Second Draft Images\02. information_for_ent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AppData\Local\Temp\Rar$DRa0.574\Second Draft Images\02. information_for_entry.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8000" cy="4762500"/>
                    </a:xfrm>
                    <a:prstGeom prst="rect">
                      <a:avLst/>
                    </a:prstGeom>
                    <a:noFill/>
                    <a:ln>
                      <a:noFill/>
                    </a:ln>
                  </pic:spPr>
                </pic:pic>
              </a:graphicData>
            </a:graphic>
          </wp:inline>
        </w:drawing>
      </w:r>
      <w:bookmarkEnd w:id="70"/>
      <w:r w:rsidR="006A7155">
        <w:t xml:space="preserve">    </w:t>
      </w:r>
      <w:r w:rsidR="006A7155">
        <w:rPr>
          <w:noProof/>
        </w:rPr>
        <w:drawing>
          <wp:inline distT="0" distB="0" distL="0" distR="0" wp14:anchorId="71FB714B" wp14:editId="52BA6AF8">
            <wp:extent cx="3047619" cy="6761905"/>
            <wp:effectExtent l="0" t="0" r="635" b="127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03. data_entry (2).png"/>
                    <pic:cNvPicPr/>
                  </pic:nvPicPr>
                  <pic:blipFill>
                    <a:blip r:embed="rId42">
                      <a:extLst>
                        <a:ext uri="{28A0092B-C50C-407E-A947-70E740481C1C}">
                          <a14:useLocalDpi xmlns:a14="http://schemas.microsoft.com/office/drawing/2010/main" val="0"/>
                        </a:ext>
                      </a:extLst>
                    </a:blip>
                    <a:stretch>
                      <a:fillRect/>
                    </a:stretch>
                  </pic:blipFill>
                  <pic:spPr>
                    <a:xfrm>
                      <a:off x="0" y="0"/>
                      <a:ext cx="3047619" cy="6761905"/>
                    </a:xfrm>
                    <a:prstGeom prst="rect">
                      <a:avLst/>
                    </a:prstGeom>
                  </pic:spPr>
                </pic:pic>
              </a:graphicData>
            </a:graphic>
          </wp:inline>
        </w:drawing>
      </w:r>
    </w:p>
    <w:p w14:paraId="33DF4CE0" w14:textId="77777777" w:rsidR="00C01674" w:rsidRDefault="00C01674" w:rsidP="00212F2F"/>
    <w:p w14:paraId="51F624C0" w14:textId="77777777" w:rsidR="00C01674" w:rsidRDefault="00C01674" w:rsidP="00212F2F"/>
    <w:p w14:paraId="6AECAB0B" w14:textId="77777777" w:rsidR="00C01674" w:rsidRDefault="00C01674" w:rsidP="00212F2F"/>
    <w:p w14:paraId="1894F0D0" w14:textId="508E2DAC" w:rsidR="00C01674" w:rsidRDefault="00C01674" w:rsidP="00212F2F">
      <w:r>
        <w:t>Screen 4 is the Facility Locator accessed from the Home Page or link at the bottom of Screen 3.</w:t>
      </w:r>
    </w:p>
    <w:p w14:paraId="797B1126" w14:textId="1FB5D34E" w:rsidR="00C01674" w:rsidRDefault="00C01674" w:rsidP="00212F2F">
      <w:r>
        <w:t>Screen 5 displays an error that occurred when the user attempted to enter a zip code on Screen 4.</w:t>
      </w:r>
    </w:p>
    <w:p w14:paraId="146AC846" w14:textId="40409158" w:rsidR="00C01674" w:rsidRDefault="00C01674" w:rsidP="00212F2F">
      <w:r>
        <w:rPr>
          <w:rFonts w:asciiTheme="majorHAnsi" w:eastAsiaTheme="majorEastAsia" w:hAnsiTheme="majorHAnsi" w:cstheme="majorBidi"/>
          <w:b/>
          <w:bCs/>
          <w:noProof/>
          <w:color w:val="4F81BD" w:themeColor="accent1"/>
          <w:sz w:val="26"/>
          <w:szCs w:val="26"/>
        </w:rPr>
        <w:drawing>
          <wp:inline distT="0" distB="0" distL="0" distR="0" wp14:anchorId="6A0D3EF9" wp14:editId="1935CE32">
            <wp:extent cx="3048000" cy="3810000"/>
            <wp:effectExtent l="0" t="0" r="0" b="0"/>
            <wp:docPr id="34" name="Picture 34" descr="C:\Users\Bill\AppData\Local\Temp\Rar$DRa0.110\Second Draft Images\04. facility_loc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ll\AppData\Local\Temp\Rar$DRa0.110\Second Draft Images\04. facility_locator.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48000" cy="3810000"/>
                    </a:xfrm>
                    <a:prstGeom prst="rect">
                      <a:avLst/>
                    </a:prstGeom>
                    <a:noFill/>
                    <a:ln>
                      <a:noFill/>
                    </a:ln>
                  </pic:spPr>
                </pic:pic>
              </a:graphicData>
            </a:graphic>
          </wp:inline>
        </w:drawing>
      </w:r>
      <w:r w:rsidR="006A7155">
        <w:rPr>
          <w:rFonts w:asciiTheme="majorHAnsi" w:eastAsiaTheme="majorEastAsia" w:hAnsiTheme="majorHAnsi" w:cstheme="majorBidi"/>
          <w:b/>
          <w:bCs/>
          <w:noProof/>
          <w:color w:val="4F81BD" w:themeColor="accent1"/>
          <w:sz w:val="26"/>
          <w:szCs w:val="26"/>
        </w:rPr>
        <w:t xml:space="preserve">  </w:t>
      </w:r>
      <w:r w:rsidR="006A7155">
        <w:rPr>
          <w:noProof/>
        </w:rPr>
        <w:drawing>
          <wp:inline distT="0" distB="0" distL="0" distR="0" wp14:anchorId="0814A86D" wp14:editId="14C75EB7">
            <wp:extent cx="3047619" cy="3809524"/>
            <wp:effectExtent l="0" t="0" r="635" b="63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05. error_popup (2).png"/>
                    <pic:cNvPicPr/>
                  </pic:nvPicPr>
                  <pic:blipFill>
                    <a:blip r:embed="rId44">
                      <a:extLst>
                        <a:ext uri="{28A0092B-C50C-407E-A947-70E740481C1C}">
                          <a14:useLocalDpi xmlns:a14="http://schemas.microsoft.com/office/drawing/2010/main" val="0"/>
                        </a:ext>
                      </a:extLst>
                    </a:blip>
                    <a:stretch>
                      <a:fillRect/>
                    </a:stretch>
                  </pic:blipFill>
                  <pic:spPr>
                    <a:xfrm>
                      <a:off x="0" y="0"/>
                      <a:ext cx="3047619" cy="3809524"/>
                    </a:xfrm>
                    <a:prstGeom prst="rect">
                      <a:avLst/>
                    </a:prstGeom>
                  </pic:spPr>
                </pic:pic>
              </a:graphicData>
            </a:graphic>
          </wp:inline>
        </w:drawing>
      </w:r>
    </w:p>
    <w:p w14:paraId="1D781348" w14:textId="77777777" w:rsidR="00C01674" w:rsidRDefault="00C01674" w:rsidP="00212F2F"/>
    <w:p w14:paraId="2AADE335" w14:textId="77777777" w:rsidR="00C01674" w:rsidRDefault="00C01674" w:rsidP="00212F2F"/>
    <w:p w14:paraId="6BF23FFE" w14:textId="77777777" w:rsidR="00C01674" w:rsidRDefault="00C01674" w:rsidP="00212F2F"/>
    <w:p w14:paraId="478DE803" w14:textId="77777777" w:rsidR="00C01674" w:rsidRDefault="00C01674" w:rsidP="00212F2F"/>
    <w:p w14:paraId="2A0A94EE" w14:textId="77777777" w:rsidR="00C01674" w:rsidRDefault="00C01674" w:rsidP="00212F2F"/>
    <w:p w14:paraId="73004021" w14:textId="77777777" w:rsidR="00C01674" w:rsidRDefault="00C01674" w:rsidP="00212F2F"/>
    <w:p w14:paraId="6BA931BD" w14:textId="77777777" w:rsidR="00C01674" w:rsidRDefault="00C01674" w:rsidP="00212F2F"/>
    <w:p w14:paraId="54E61453" w14:textId="77777777" w:rsidR="00C01674" w:rsidRDefault="00C01674" w:rsidP="00212F2F"/>
    <w:p w14:paraId="19A686F3" w14:textId="77777777" w:rsidR="00C01674" w:rsidRDefault="00C01674" w:rsidP="00212F2F"/>
    <w:p w14:paraId="2493E71B" w14:textId="77777777" w:rsidR="00C01674" w:rsidRDefault="00C01674" w:rsidP="00212F2F"/>
    <w:p w14:paraId="5915AD94" w14:textId="7BCCB787" w:rsidR="00C01674" w:rsidRDefault="00C01674" w:rsidP="00212F2F">
      <w:r>
        <w:t>Screen 6 is the Medical Information screen accessed from the Home Page.</w:t>
      </w:r>
    </w:p>
    <w:p w14:paraId="57EB5FF2" w14:textId="60585B8F" w:rsidR="00C01674" w:rsidRDefault="00C01674" w:rsidP="00212F2F">
      <w:r>
        <w:t>Screen 7 is the message that appears when the user selects “</w:t>
      </w:r>
      <w:r w:rsidRPr="00C01674">
        <w:rPr>
          <w:u w:val="single"/>
        </w:rPr>
        <w:t>click here</w:t>
      </w:r>
      <w:r>
        <w:t>” on screen 6.</w:t>
      </w:r>
    </w:p>
    <w:p w14:paraId="133F9800" w14:textId="2ACB5C27" w:rsidR="00212F2F" w:rsidRDefault="00212F2F">
      <w:pPr>
        <w:rPr>
          <w:rFonts w:asciiTheme="majorHAnsi" w:eastAsiaTheme="majorEastAsia" w:hAnsiTheme="majorHAnsi" w:cstheme="majorBidi"/>
          <w:b/>
          <w:bCs/>
          <w:color w:val="4F81BD" w:themeColor="accent1"/>
          <w:sz w:val="26"/>
          <w:szCs w:val="26"/>
        </w:rPr>
      </w:pPr>
      <w:r>
        <w:rPr>
          <w:rFonts w:asciiTheme="majorHAnsi" w:eastAsiaTheme="majorEastAsia" w:hAnsiTheme="majorHAnsi" w:cstheme="majorBidi"/>
          <w:b/>
          <w:bCs/>
          <w:noProof/>
          <w:color w:val="4F81BD" w:themeColor="accent1"/>
          <w:sz w:val="26"/>
          <w:szCs w:val="26"/>
        </w:rPr>
        <w:drawing>
          <wp:inline distT="0" distB="0" distL="0" distR="0" wp14:anchorId="077E6654" wp14:editId="71A92E24">
            <wp:extent cx="3048000" cy="5334000"/>
            <wp:effectExtent l="0" t="0" r="0" b="0"/>
            <wp:docPr id="38" name="Picture 38" descr="C:\Users\Bill\AppData\Local\Temp\Rar$DRa0.838\Second Draft Images\06. information_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ill\AppData\Local\Temp\Rar$DRa0.838\Second Draft Images\06. information_page.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8000" cy="5334000"/>
                    </a:xfrm>
                    <a:prstGeom prst="rect">
                      <a:avLst/>
                    </a:prstGeom>
                    <a:noFill/>
                    <a:ln>
                      <a:noFill/>
                    </a:ln>
                  </pic:spPr>
                </pic:pic>
              </a:graphicData>
            </a:graphic>
          </wp:inline>
        </w:drawing>
      </w:r>
      <w:r w:rsidR="006A7155">
        <w:rPr>
          <w:rFonts w:asciiTheme="majorHAnsi" w:eastAsiaTheme="majorEastAsia" w:hAnsiTheme="majorHAnsi" w:cstheme="majorBidi"/>
          <w:b/>
          <w:bCs/>
          <w:noProof/>
          <w:color w:val="4F81BD" w:themeColor="accent1"/>
          <w:sz w:val="26"/>
          <w:szCs w:val="26"/>
        </w:rPr>
        <w:t xml:space="preserve">  </w:t>
      </w:r>
      <w:r w:rsidR="006A7155">
        <w:rPr>
          <w:rFonts w:asciiTheme="majorHAnsi" w:eastAsiaTheme="majorEastAsia" w:hAnsiTheme="majorHAnsi" w:cstheme="majorBidi"/>
          <w:b/>
          <w:bCs/>
          <w:noProof/>
          <w:color w:val="4F81BD" w:themeColor="accent1"/>
          <w:sz w:val="26"/>
          <w:szCs w:val="26"/>
        </w:rPr>
        <w:drawing>
          <wp:inline distT="0" distB="0" distL="0" distR="0" wp14:anchorId="569B0B6C" wp14:editId="585EAF5A">
            <wp:extent cx="3047619" cy="5333333"/>
            <wp:effectExtent l="0" t="0" r="635" b="127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07. leaving_site (2).png"/>
                    <pic:cNvPicPr/>
                  </pic:nvPicPr>
                  <pic:blipFill>
                    <a:blip r:embed="rId46">
                      <a:extLst>
                        <a:ext uri="{28A0092B-C50C-407E-A947-70E740481C1C}">
                          <a14:useLocalDpi xmlns:a14="http://schemas.microsoft.com/office/drawing/2010/main" val="0"/>
                        </a:ext>
                      </a:extLst>
                    </a:blip>
                    <a:stretch>
                      <a:fillRect/>
                    </a:stretch>
                  </pic:blipFill>
                  <pic:spPr>
                    <a:xfrm>
                      <a:off x="0" y="0"/>
                      <a:ext cx="3047619" cy="5333333"/>
                    </a:xfrm>
                    <a:prstGeom prst="rect">
                      <a:avLst/>
                    </a:prstGeom>
                  </pic:spPr>
                </pic:pic>
              </a:graphicData>
            </a:graphic>
          </wp:inline>
        </w:drawing>
      </w:r>
    </w:p>
    <w:p w14:paraId="3B5A4D19" w14:textId="77777777" w:rsidR="00C01674" w:rsidRDefault="00C01674">
      <w:pPr>
        <w:rPr>
          <w:rFonts w:asciiTheme="majorHAnsi" w:eastAsiaTheme="majorEastAsia" w:hAnsiTheme="majorHAnsi" w:cstheme="majorBidi"/>
          <w:b/>
          <w:bCs/>
          <w:color w:val="4F81BD" w:themeColor="accent1"/>
          <w:sz w:val="26"/>
          <w:szCs w:val="26"/>
        </w:rPr>
      </w:pPr>
    </w:p>
    <w:p w14:paraId="3CE71942" w14:textId="77777777" w:rsidR="00823E17" w:rsidRDefault="00823E17">
      <w:pPr>
        <w:rPr>
          <w:rFonts w:asciiTheme="majorHAnsi" w:eastAsiaTheme="majorEastAsia" w:hAnsiTheme="majorHAnsi" w:cstheme="majorBidi"/>
          <w:b/>
          <w:bCs/>
          <w:color w:val="4F81BD" w:themeColor="accent1"/>
          <w:sz w:val="26"/>
          <w:szCs w:val="26"/>
        </w:rPr>
      </w:pPr>
    </w:p>
    <w:p w14:paraId="08C0CCC0" w14:textId="77777777" w:rsidR="00823E17" w:rsidRDefault="00823E17">
      <w:pPr>
        <w:rPr>
          <w:rFonts w:asciiTheme="majorHAnsi" w:eastAsiaTheme="majorEastAsia" w:hAnsiTheme="majorHAnsi" w:cstheme="majorBidi"/>
          <w:b/>
          <w:bCs/>
          <w:color w:val="4F81BD" w:themeColor="accent1"/>
          <w:sz w:val="26"/>
          <w:szCs w:val="26"/>
        </w:rPr>
      </w:pPr>
    </w:p>
    <w:p w14:paraId="0B85DED5" w14:textId="77777777" w:rsidR="00823E17" w:rsidRDefault="00823E17">
      <w:pPr>
        <w:rPr>
          <w:rFonts w:asciiTheme="majorHAnsi" w:eastAsiaTheme="majorEastAsia" w:hAnsiTheme="majorHAnsi" w:cstheme="majorBidi"/>
          <w:b/>
          <w:bCs/>
          <w:color w:val="4F81BD" w:themeColor="accent1"/>
          <w:sz w:val="26"/>
          <w:szCs w:val="26"/>
        </w:rPr>
      </w:pPr>
    </w:p>
    <w:p w14:paraId="124C8DBA" w14:textId="77777777" w:rsidR="00C01674" w:rsidRDefault="00C01674">
      <w:pPr>
        <w:rPr>
          <w:rFonts w:asciiTheme="majorHAnsi" w:eastAsiaTheme="majorEastAsia" w:hAnsiTheme="majorHAnsi" w:cstheme="majorBidi"/>
          <w:b/>
          <w:bCs/>
          <w:color w:val="4F81BD" w:themeColor="accent1"/>
          <w:sz w:val="26"/>
          <w:szCs w:val="26"/>
        </w:rPr>
      </w:pPr>
    </w:p>
    <w:p w14:paraId="4D71B9BA" w14:textId="7BBB123C" w:rsidR="00C01674" w:rsidRDefault="00C01674" w:rsidP="00C01674">
      <w:pPr>
        <w:pStyle w:val="Heading2"/>
      </w:pPr>
      <w:bookmarkStart w:id="71" w:name="_Appendix_D:_UI"/>
      <w:bookmarkStart w:id="72" w:name="_Toc446416870"/>
      <w:bookmarkEnd w:id="71"/>
      <w:r>
        <w:t>Appendix D: UI Test Certification Comparable Findings</w:t>
      </w:r>
      <w:bookmarkEnd w:id="72"/>
      <w:r w:rsidRPr="00C01674">
        <w:t xml:space="preserve"> </w:t>
      </w:r>
    </w:p>
    <w:p w14:paraId="29C24143" w14:textId="27AEFC10" w:rsidR="00823E17" w:rsidRPr="00823E17" w:rsidRDefault="00823E17" w:rsidP="00823E17">
      <w:r>
        <w:t xml:space="preserve">As a number of findings are not-applicable with wireframes as opposed to an actual app, any items that were </w:t>
      </w:r>
      <w:r>
        <w:rPr>
          <w:b/>
        </w:rPr>
        <w:t>NOT</w:t>
      </w:r>
      <w:r>
        <w:t xml:space="preserve"> flagged as findings have been hidden. Simply compare your Criteria ID number to those in the attached worksheet.</w:t>
      </w:r>
    </w:p>
    <w:p w14:paraId="677B9812" w14:textId="77777777" w:rsidR="00823E17" w:rsidRPr="00823E17" w:rsidRDefault="00823E17" w:rsidP="00823E17"/>
    <w:bookmarkStart w:id="73" w:name="_MON_1520149595"/>
    <w:bookmarkEnd w:id="73"/>
    <w:p w14:paraId="6A922079" w14:textId="77777777" w:rsidR="00823E17" w:rsidRPr="00823E17" w:rsidRDefault="00823E17" w:rsidP="00823E17">
      <w:r>
        <w:object w:dxaOrig="1531" w:dyaOrig="990" w14:anchorId="02F4AB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47" o:title=""/>
          </v:shape>
          <o:OLEObject Type="Embed" ProgID="Excel.Sheet.12" ShapeID="_x0000_i1025" DrawAspect="Icon" ObjectID="_1520157429" r:id="rId48"/>
        </w:object>
      </w:r>
    </w:p>
    <w:p w14:paraId="7D7EE67B" w14:textId="77777777" w:rsidR="00C01674" w:rsidRPr="00C01674" w:rsidRDefault="00C01674" w:rsidP="00C01674"/>
    <w:p w14:paraId="1DE5E3A7" w14:textId="13D56B37" w:rsidR="00C01674" w:rsidRDefault="00C01674" w:rsidP="00C01674">
      <w:pPr>
        <w:pStyle w:val="Heading2"/>
      </w:pPr>
      <w:bookmarkStart w:id="74" w:name="_Appendix_E:_HE"/>
      <w:bookmarkStart w:id="75" w:name="_Toc446416871"/>
      <w:bookmarkEnd w:id="74"/>
      <w:r>
        <w:t>Appendix E: HE Test Certification Comparable Findings</w:t>
      </w:r>
      <w:bookmarkEnd w:id="75"/>
    </w:p>
    <w:p w14:paraId="58FD7854" w14:textId="77777777" w:rsidR="00480DB7" w:rsidRDefault="00480DB7" w:rsidP="00480DB7"/>
    <w:p w14:paraId="0EFE1851" w14:textId="77777777" w:rsidR="00480DB7" w:rsidRDefault="00480DB7" w:rsidP="00480DB7">
      <w:r>
        <w:object w:dxaOrig="1531" w:dyaOrig="990" w14:anchorId="44F7A12F">
          <v:shape id="_x0000_i1026" type="#_x0000_t75" style="width:76.5pt;height:49.5pt" o:ole="">
            <v:imagedata r:id="rId49" o:title=""/>
          </v:shape>
          <o:OLEObject Type="Embed" ProgID="Excel.Sheet.12" ShapeID="_x0000_i1026" DrawAspect="Icon" ObjectID="_1520157430" r:id="rId50"/>
        </w:object>
      </w:r>
    </w:p>
    <w:p w14:paraId="252BFF6B" w14:textId="179AC5FC" w:rsidR="00C15F25" w:rsidRDefault="00C15F25" w:rsidP="00C15F25">
      <w:pPr>
        <w:pStyle w:val="Heading2"/>
      </w:pPr>
      <w:bookmarkStart w:id="76" w:name="_Toc446416872"/>
      <w:r>
        <w:t>Appendix F: Help for Project Teams</w:t>
      </w:r>
      <w:bookmarkEnd w:id="76"/>
    </w:p>
    <w:p w14:paraId="38868780" w14:textId="5B12A3B1" w:rsidR="006A7155" w:rsidRDefault="00C15F25">
      <w:pPr>
        <w:rPr>
          <w:rFonts w:asciiTheme="majorHAnsi" w:eastAsiaTheme="majorEastAsia" w:hAnsiTheme="majorHAnsi" w:cstheme="majorBidi"/>
          <w:b/>
          <w:bCs/>
          <w:color w:val="4F81BD" w:themeColor="accent1"/>
          <w:sz w:val="26"/>
          <w:szCs w:val="26"/>
        </w:rPr>
      </w:pPr>
      <w:r>
        <w:t xml:space="preserve">For questions about the process or criteria, contact the HFE team for assistance at </w:t>
      </w:r>
      <w:hyperlink r:id="rId51" w:history="1">
        <w:r w:rsidRPr="00C15F25">
          <w:rPr>
            <w:rStyle w:val="Hyperlink"/>
          </w:rPr>
          <w:t>Vha10p2hfq@va.gov</w:t>
        </w:r>
      </w:hyperlink>
      <w:r>
        <w:t xml:space="preserve">. </w:t>
      </w:r>
    </w:p>
    <w:sectPr w:rsidR="006A7155" w:rsidSect="005A0EAD">
      <w:pgSz w:w="12240" w:h="15840"/>
      <w:pgMar w:top="720" w:right="720" w:bottom="720" w:left="720" w:header="144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AEF660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36662D" w14:textId="77777777" w:rsidR="00843E23" w:rsidRDefault="00843E23" w:rsidP="00DC30C1">
      <w:pPr>
        <w:spacing w:after="0" w:line="240" w:lineRule="auto"/>
      </w:pPr>
      <w:r>
        <w:separator/>
      </w:r>
    </w:p>
  </w:endnote>
  <w:endnote w:type="continuationSeparator" w:id="0">
    <w:p w14:paraId="03F4A610" w14:textId="77777777" w:rsidR="00843E23" w:rsidRDefault="00843E23" w:rsidP="00DC30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Pro-Regular">
    <w:altName w:val="Cambria"/>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Bold">
    <w:panose1 w:val="020F0702030404030204"/>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B567F" w14:textId="56BDD0C2" w:rsidR="00044B5B" w:rsidRPr="00E95608" w:rsidRDefault="00044B5B">
    <w:pPr>
      <w:pStyle w:val="Footer"/>
      <w:jc w:val="right"/>
      <w:rPr>
        <w:color w:val="000000" w:themeColor="text1"/>
      </w:rPr>
    </w:pPr>
    <w:r>
      <w:rPr>
        <w:noProof/>
        <w:color w:val="000000" w:themeColor="text1"/>
      </w:rPr>
      <mc:AlternateContent>
        <mc:Choice Requires="wps">
          <w:drawing>
            <wp:anchor distT="0" distB="0" distL="114300" distR="114300" simplePos="0" relativeHeight="251653120" behindDoc="0" locked="0" layoutInCell="1" allowOverlap="1" wp14:anchorId="25F0F7F6" wp14:editId="4AFE9378">
              <wp:simplePos x="0" y="0"/>
              <wp:positionH relativeFrom="column">
                <wp:posOffset>79375</wp:posOffset>
              </wp:positionH>
              <wp:positionV relativeFrom="paragraph">
                <wp:posOffset>71120</wp:posOffset>
              </wp:positionV>
              <wp:extent cx="3844925" cy="299085"/>
              <wp:effectExtent l="0" t="0" r="0" b="5715"/>
              <wp:wrapNone/>
              <wp:docPr id="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4925" cy="299085"/>
                      </a:xfrm>
                      <a:prstGeom prst="rect">
                        <a:avLst/>
                      </a:prstGeom>
                      <a:noFill/>
                      <a:ln w="9525">
                        <a:noFill/>
                        <a:miter lim="800000"/>
                        <a:headEnd/>
                        <a:tailEnd/>
                      </a:ln>
                    </wps:spPr>
                    <wps:txbx>
                      <w:txbxContent>
                        <w:p w14:paraId="2D22823D" w14:textId="0F768C97" w:rsidR="00044B5B" w:rsidRPr="007F3539" w:rsidRDefault="00044B5B" w:rsidP="00765BEA">
                          <w:pPr>
                            <w:rPr>
                              <w:rFonts w:ascii="Georgia" w:hAnsi="Georgia"/>
                              <w:color w:val="FFFFFF" w:themeColor="background1"/>
                            </w:rPr>
                          </w:pPr>
                          <w:r>
                            <w:rPr>
                              <w:rFonts w:ascii="Georgia" w:hAnsi="Georgia"/>
                              <w:color w:val="FFFFFF" w:themeColor="background1"/>
                            </w:rPr>
                            <w:t xml:space="preserve">Mobile Application </w:t>
                          </w:r>
                          <w:r w:rsidR="002E065F">
                            <w:rPr>
                              <w:rFonts w:ascii="Georgia" w:hAnsi="Georgia"/>
                              <w:color w:val="FFFFFF" w:themeColor="background1"/>
                            </w:rPr>
                            <w:t>Self-Certification v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5F0F7F6" id="_x0000_t202" coordsize="21600,21600" o:spt="202" path="m,l,21600r21600,l21600,xe">
              <v:stroke joinstyle="miter"/>
              <v:path gradientshapeok="t" o:connecttype="rect"/>
            </v:shapetype>
            <v:shape id="Text Box 2" o:spid="_x0000_s1026" type="#_x0000_t202" style="position:absolute;left:0;text-align:left;margin-left:6.25pt;margin-top:5.6pt;width:302.75pt;height:23.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" filled="f" stroked="f">
              <v:textbox>
                <w:txbxContent>
                  <w:p w14:paraId="2D22823D" w14:textId="0F768C97" w:rsidR="00044B5B" w:rsidRPr="007F3539" w:rsidRDefault="00044B5B" w:rsidP="00765BEA">
                    <w:pPr>
                      <w:rPr>
                        <w:rFonts w:ascii="Georgia" w:hAnsi="Georgia"/>
                        <w:color w:val="FFFFFF" w:themeColor="background1"/>
                      </w:rPr>
                    </w:pPr>
                    <w:r>
                      <w:rPr>
                        <w:rFonts w:ascii="Georgia" w:hAnsi="Georgia"/>
                        <w:color w:val="FFFFFF" w:themeColor="background1"/>
                      </w:rPr>
                      <w:t xml:space="preserve">Mobile Application </w:t>
                    </w:r>
                    <w:r w:rsidR="002E065F">
                      <w:rPr>
                        <w:rFonts w:ascii="Georgia" w:hAnsi="Georgia"/>
                        <w:color w:val="FFFFFF" w:themeColor="background1"/>
                      </w:rPr>
                      <w:t>Self-Certification v 8</w:t>
                    </w:r>
                  </w:p>
                </w:txbxContent>
              </v:textbox>
            </v:shape>
          </w:pict>
        </mc:Fallback>
      </mc:AlternateContent>
    </w:r>
    <w:r>
      <w:rPr>
        <w:noProof/>
        <w:color w:val="000000" w:themeColor="text1"/>
      </w:rPr>
      <mc:AlternateContent>
        <mc:Choice Requires="wps">
          <w:drawing>
            <wp:anchor distT="0" distB="0" distL="114300" distR="114300" simplePos="0" relativeHeight="251656192" behindDoc="0" locked="0" layoutInCell="1" allowOverlap="1" wp14:anchorId="51F5E550" wp14:editId="616B0128">
              <wp:simplePos x="0" y="0"/>
              <wp:positionH relativeFrom="column">
                <wp:posOffset>6290310</wp:posOffset>
              </wp:positionH>
              <wp:positionV relativeFrom="paragraph">
                <wp:posOffset>55245</wp:posOffset>
              </wp:positionV>
              <wp:extent cx="500380" cy="299085"/>
              <wp:effectExtent l="0" t="0" r="0" b="5715"/>
              <wp:wrapNone/>
              <wp:docPr id="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299085"/>
                      </a:xfrm>
                      <a:prstGeom prst="rect">
                        <a:avLst/>
                      </a:prstGeom>
                      <a:noFill/>
                      <a:ln w="9525">
                        <a:noFill/>
                        <a:miter lim="800000"/>
                        <a:headEnd/>
                        <a:tailEnd/>
                      </a:ln>
                    </wps:spPr>
                    <wps:txbx>
                      <w:txbxContent>
                        <w:p w14:paraId="1CFB733F" w14:textId="77777777" w:rsidR="00044B5B" w:rsidRPr="00E95608" w:rsidRDefault="00843E23" w:rsidP="00765BEA">
                          <w:pPr>
                            <w:pStyle w:val="Footer"/>
                            <w:jc w:val="right"/>
                            <w:rPr>
                              <w:color w:val="000000" w:themeColor="text1"/>
                            </w:rPr>
                          </w:pPr>
                          <w:sdt>
                            <w:sdtPr>
                              <w:rPr>
                                <w:color w:val="000000" w:themeColor="text1"/>
                              </w:rPr>
                              <w:id w:val="-648828415"/>
                              <w:docPartObj>
                                <w:docPartGallery w:val="Page Numbers (Bottom of Page)"/>
                                <w:docPartUnique/>
                              </w:docPartObj>
                            </w:sdtPr>
                            <w:sdtEndPr>
                              <w:rPr>
                                <w:noProof/>
                              </w:rPr>
                            </w:sdtEndPr>
                            <w:sdtContent>
                              <w:r w:rsidR="00044B5B" w:rsidRPr="007F3539">
                                <w:rPr>
                                  <w:rFonts w:ascii="Georgia" w:hAnsi="Georgia"/>
                                  <w:b/>
                                  <w:color w:val="FFFFFF" w:themeColor="background1"/>
                                </w:rPr>
                                <w:fldChar w:fldCharType="begin"/>
                              </w:r>
                              <w:r w:rsidR="00044B5B" w:rsidRPr="007F3539">
                                <w:rPr>
                                  <w:rFonts w:ascii="Georgia" w:hAnsi="Georgia"/>
                                  <w:b/>
                                  <w:color w:val="FFFFFF" w:themeColor="background1"/>
                                </w:rPr>
                                <w:instrText xml:space="preserve"> PAGE   \* MERGEFORMAT </w:instrText>
                              </w:r>
                              <w:r w:rsidR="00044B5B" w:rsidRPr="007F3539">
                                <w:rPr>
                                  <w:rFonts w:ascii="Georgia" w:hAnsi="Georgia"/>
                                  <w:b/>
                                  <w:color w:val="FFFFFF" w:themeColor="background1"/>
                                </w:rPr>
                                <w:fldChar w:fldCharType="separate"/>
                              </w:r>
                              <w:r w:rsidR="00E258C9">
                                <w:rPr>
                                  <w:rFonts w:ascii="Georgia" w:hAnsi="Georgia"/>
                                  <w:b/>
                                  <w:noProof/>
                                  <w:color w:val="FFFFFF" w:themeColor="background1"/>
                                </w:rPr>
                                <w:t>1</w:t>
                              </w:r>
                              <w:r w:rsidR="00044B5B" w:rsidRPr="007F3539">
                                <w:rPr>
                                  <w:rFonts w:ascii="Georgia" w:hAnsi="Georgia"/>
                                  <w:b/>
                                  <w:noProof/>
                                  <w:color w:val="FFFFFF" w:themeColor="background1"/>
                                </w:rPr>
                                <w:fldChar w:fldCharType="end"/>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495.3pt;margin-top:4.35pt;width:39.4pt;height:23.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" filled="f" stroked="f">
              <v:textbox>
                <w:txbxContent>
                  <w:p w14:paraId="1CFB733F" w14:textId="77777777" w:rsidR="00044B5B" w:rsidRPr="00E95608" w:rsidRDefault="00843E23" w:rsidP="00765BEA">
                    <w:pPr>
                      <w:pStyle w:val="Footer"/>
                      <w:jc w:val="right"/>
                      <w:rPr>
                        <w:color w:val="000000" w:themeColor="text1"/>
                      </w:rPr>
                    </w:pPr>
                    <w:sdt>
                      <w:sdtPr>
                        <w:rPr>
                          <w:color w:val="000000" w:themeColor="text1"/>
                        </w:rPr>
                        <w:id w:val="-648828415"/>
                        <w:docPartObj>
                          <w:docPartGallery w:val="Page Numbers (Bottom of Page)"/>
                          <w:docPartUnique/>
                        </w:docPartObj>
                      </w:sdtPr>
                      <w:sdtEndPr>
                        <w:rPr>
                          <w:noProof/>
                        </w:rPr>
                      </w:sdtEndPr>
                      <w:sdtContent>
                        <w:r w:rsidR="00044B5B" w:rsidRPr="007F3539">
                          <w:rPr>
                            <w:rFonts w:ascii="Georgia" w:hAnsi="Georgia"/>
                            <w:b/>
                            <w:color w:val="FFFFFF" w:themeColor="background1"/>
                          </w:rPr>
                          <w:fldChar w:fldCharType="begin"/>
                        </w:r>
                        <w:r w:rsidR="00044B5B" w:rsidRPr="007F3539">
                          <w:rPr>
                            <w:rFonts w:ascii="Georgia" w:hAnsi="Georgia"/>
                            <w:b/>
                            <w:color w:val="FFFFFF" w:themeColor="background1"/>
                          </w:rPr>
                          <w:instrText xml:space="preserve"> PAGE   \* MERGEFORMAT </w:instrText>
                        </w:r>
                        <w:r w:rsidR="00044B5B" w:rsidRPr="007F3539">
                          <w:rPr>
                            <w:rFonts w:ascii="Georgia" w:hAnsi="Georgia"/>
                            <w:b/>
                            <w:color w:val="FFFFFF" w:themeColor="background1"/>
                          </w:rPr>
                          <w:fldChar w:fldCharType="separate"/>
                        </w:r>
                        <w:r w:rsidR="00E258C9">
                          <w:rPr>
                            <w:rFonts w:ascii="Georgia" w:hAnsi="Georgia"/>
                            <w:b/>
                            <w:noProof/>
                            <w:color w:val="FFFFFF" w:themeColor="background1"/>
                          </w:rPr>
                          <w:t>1</w:t>
                        </w:r>
                        <w:r w:rsidR="00044B5B" w:rsidRPr="007F3539">
                          <w:rPr>
                            <w:rFonts w:ascii="Georgia" w:hAnsi="Georgia"/>
                            <w:b/>
                            <w:noProof/>
                            <w:color w:val="FFFFFF" w:themeColor="background1"/>
                          </w:rPr>
                          <w:fldChar w:fldCharType="end"/>
                        </w:r>
                      </w:sdtContent>
                    </w:sdt>
                  </w:p>
                </w:txbxContent>
              </v:textbox>
            </v:shape>
          </w:pict>
        </mc:Fallback>
      </mc:AlternateContent>
    </w:r>
    <w:r w:rsidRPr="00765BEA">
      <w:rPr>
        <w:noProof/>
        <w:color w:val="000000" w:themeColor="text1"/>
      </w:rPr>
      <w:drawing>
        <wp:anchor distT="0" distB="0" distL="114300" distR="114300" simplePos="0" relativeHeight="251659264" behindDoc="1" locked="0" layoutInCell="1" allowOverlap="1" wp14:anchorId="6118463A" wp14:editId="7B4B1215">
          <wp:simplePos x="0" y="0"/>
          <wp:positionH relativeFrom="column">
            <wp:posOffset>0</wp:posOffset>
          </wp:positionH>
          <wp:positionV relativeFrom="paragraph">
            <wp:posOffset>0</wp:posOffset>
          </wp:positionV>
          <wp:extent cx="6855460" cy="440690"/>
          <wp:effectExtent l="0" t="0" r="254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FE_style guide_footer.png"/>
                  <pic:cNvPicPr/>
                </pic:nvPicPr>
                <pic:blipFill rotWithShape="1">
                  <a:blip r:embed="rId1">
                    <a:extLst>
                      <a:ext uri="{28A0092B-C50C-407E-A947-70E740481C1C}">
                        <a14:useLocalDpi xmlns:a14="http://schemas.microsoft.com/office/drawing/2010/main" val="0"/>
                      </a:ext>
                    </a:extLst>
                  </a:blip>
                  <a:srcRect l="71041"/>
                  <a:stretch/>
                </pic:blipFill>
                <pic:spPr bwMode="auto">
                  <a:xfrm flipV="1">
                    <a:off x="0" y="0"/>
                    <a:ext cx="6855460" cy="4406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F64F2B" w14:textId="77777777" w:rsidR="00843E23" w:rsidRDefault="00843E23" w:rsidP="00DC30C1">
      <w:pPr>
        <w:spacing w:after="0" w:line="240" w:lineRule="auto"/>
      </w:pPr>
      <w:r>
        <w:separator/>
      </w:r>
    </w:p>
  </w:footnote>
  <w:footnote w:type="continuationSeparator" w:id="0">
    <w:p w14:paraId="5CABD329" w14:textId="77777777" w:rsidR="00843E23" w:rsidRDefault="00843E23" w:rsidP="00DC30C1">
      <w:pPr>
        <w:spacing w:after="0" w:line="240" w:lineRule="auto"/>
      </w:pPr>
      <w:r>
        <w:continuationSeparator/>
      </w:r>
    </w:p>
  </w:footnote>
  <w:footnote w:id="1">
    <w:p w14:paraId="0ED4208E" w14:textId="651DDF98" w:rsidR="00044B5B" w:rsidRDefault="00044B5B">
      <w:pPr>
        <w:pStyle w:val="FootnoteText"/>
      </w:pPr>
      <w:r>
        <w:rPr>
          <w:rStyle w:val="FootnoteReference"/>
        </w:rPr>
        <w:footnoteRef/>
      </w:r>
      <w:r>
        <w:t xml:space="preserve"> </w:t>
      </w:r>
      <w:r w:rsidRPr="00F732E4">
        <w:t>https://www.nngroup.com/articles/ten-usability-heuristics/</w:t>
      </w:r>
    </w:p>
  </w:footnote>
  <w:footnote w:id="2">
    <w:p w14:paraId="1D2ABAEE" w14:textId="288E88F4" w:rsidR="00044B5B" w:rsidRDefault="00044B5B">
      <w:pPr>
        <w:pStyle w:val="FootnoteText"/>
      </w:pPr>
      <w:r>
        <w:rPr>
          <w:rStyle w:val="FootnoteReference"/>
        </w:rPr>
        <w:footnoteRef/>
      </w:r>
      <w:r>
        <w:t xml:space="preserve"> </w:t>
      </w:r>
      <w:r w:rsidRPr="00F732E4">
        <w:t>https://www.nngroup.com/articles/how-to-rate-the-severity-of-usability-problems/</w:t>
      </w:r>
    </w:p>
  </w:footnote>
  <w:footnote w:id="3">
    <w:p w14:paraId="483A408D" w14:textId="77777777" w:rsidR="00044B5B" w:rsidRDefault="00044B5B" w:rsidP="005A0EAD">
      <w:pPr>
        <w:pStyle w:val="FootnoteText"/>
      </w:pPr>
      <w:r>
        <w:rPr>
          <w:rStyle w:val="FootnoteReference"/>
        </w:rPr>
        <w:footnoteRef/>
      </w:r>
      <w:r>
        <w:t xml:space="preserve"> </w:t>
      </w:r>
      <w:r w:rsidRPr="00F732E4">
        <w:t>https://www.nngroup.com/articles/how-to-rate-the-severity-of-usability-problems/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474F8C" w14:textId="1D11FD7B" w:rsidR="00044B5B" w:rsidRDefault="00044B5B" w:rsidP="00E66112">
    <w:pPr>
      <w:tabs>
        <w:tab w:val="right" w:pos="10800"/>
      </w:tabs>
    </w:pPr>
    <w:r w:rsidRPr="004A4C8F">
      <w:rPr>
        <w:noProof/>
      </w:rPr>
      <w:drawing>
        <wp:anchor distT="0" distB="0" distL="114300" distR="114300" simplePos="0" relativeHeight="251662336" behindDoc="0" locked="0" layoutInCell="1" allowOverlap="1" wp14:anchorId="68F0EB0E" wp14:editId="7D767969">
          <wp:simplePos x="0" y="0"/>
          <wp:positionH relativeFrom="margin">
            <wp:align>center</wp:align>
          </wp:positionH>
          <wp:positionV relativeFrom="paragraph">
            <wp:posOffset>-699247</wp:posOffset>
          </wp:positionV>
          <wp:extent cx="6844329" cy="946673"/>
          <wp:effectExtent l="19050" t="0" r="0" b="0"/>
          <wp:wrapNone/>
          <wp:docPr id="6" name="Picture 6" descr="M:\Client Data\TIME Systems\VA Work\HFE - Work\StyleGuide\HFE_style guide_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lient Data\TIME Systems\VA Work\HFE - Work\StyleGuide\HFE_style guide_banner.png"/>
                  <pic:cNvPicPr>
                    <a:picLocks noChangeAspect="1" noChangeArrowheads="1"/>
                  </pic:cNvPicPr>
                </pic:nvPicPr>
                <pic:blipFill>
                  <a:blip r:embed="rId1"/>
                  <a:srcRect/>
                  <a:stretch>
                    <a:fillRect/>
                  </a:stretch>
                </pic:blipFill>
                <pic:spPr bwMode="auto">
                  <a:xfrm>
                    <a:off x="0" y="0"/>
                    <a:ext cx="6844329" cy="946673"/>
                  </a:xfrm>
                  <a:prstGeom prst="rect">
                    <a:avLst/>
                  </a:prstGeom>
                  <a:noFill/>
                  <a:ln w="9525">
                    <a:noFill/>
                    <a:miter lim="800000"/>
                    <a:headEnd/>
                    <a:tailEnd/>
                  </a:ln>
                </pic:spPr>
              </pic:pic>
            </a:graphicData>
          </a:graphic>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873ED"/>
    <w:multiLevelType w:val="hybridMultilevel"/>
    <w:tmpl w:val="418883C4"/>
    <w:lvl w:ilvl="0" w:tplc="0409000F">
      <w:start w:val="1"/>
      <w:numFmt w:val="decimal"/>
      <w:lvlText w:val="%1."/>
      <w:lvlJc w:val="left"/>
      <w:pPr>
        <w:ind w:left="72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7F72CB"/>
    <w:multiLevelType w:val="hybridMultilevel"/>
    <w:tmpl w:val="4C18A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C10049"/>
    <w:multiLevelType w:val="hybridMultilevel"/>
    <w:tmpl w:val="EF0A0A18"/>
    <w:lvl w:ilvl="0" w:tplc="A16ADC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9774C1"/>
    <w:multiLevelType w:val="hybridMultilevel"/>
    <w:tmpl w:val="99365CC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CE7E86"/>
    <w:multiLevelType w:val="hybridMultilevel"/>
    <w:tmpl w:val="1206F31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CF4034"/>
    <w:multiLevelType w:val="hybridMultilevel"/>
    <w:tmpl w:val="943E9D4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546F57"/>
    <w:multiLevelType w:val="hybridMultilevel"/>
    <w:tmpl w:val="612A03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0ED5408"/>
    <w:multiLevelType w:val="hybridMultilevel"/>
    <w:tmpl w:val="0B04E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AD5042"/>
    <w:multiLevelType w:val="hybridMultilevel"/>
    <w:tmpl w:val="7AEC3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626BF8"/>
    <w:multiLevelType w:val="hybridMultilevel"/>
    <w:tmpl w:val="C3E81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B43309"/>
    <w:multiLevelType w:val="hybridMultilevel"/>
    <w:tmpl w:val="512214A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110CCD"/>
    <w:multiLevelType w:val="hybridMultilevel"/>
    <w:tmpl w:val="AE4ADDC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42449C62">
      <w:numFmt w:val="bullet"/>
      <w:lvlText w:val="•"/>
      <w:lvlJc w:val="left"/>
      <w:pPr>
        <w:ind w:left="2880" w:hanging="360"/>
      </w:pPr>
      <w:rPr>
        <w:rFonts w:ascii="Calibri" w:eastAsiaTheme="minorHAnsi" w:hAnsi="Calibri" w:cstheme="minorBidi"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EAE15FE"/>
    <w:multiLevelType w:val="hybridMultilevel"/>
    <w:tmpl w:val="62B08FA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3DE098D"/>
    <w:multiLevelType w:val="hybridMultilevel"/>
    <w:tmpl w:val="3228A86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E526F8"/>
    <w:multiLevelType w:val="hybridMultilevel"/>
    <w:tmpl w:val="4582E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B66788C"/>
    <w:multiLevelType w:val="hybridMultilevel"/>
    <w:tmpl w:val="6E1CC86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313D35"/>
    <w:multiLevelType w:val="hybridMultilevel"/>
    <w:tmpl w:val="8F4CD9E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42449C62">
      <w:numFmt w:val="bullet"/>
      <w:lvlText w:val="•"/>
      <w:lvlJc w:val="left"/>
      <w:pPr>
        <w:ind w:left="2880" w:hanging="360"/>
      </w:pPr>
      <w:rPr>
        <w:rFonts w:ascii="Calibri" w:eastAsiaTheme="minorHAnsi" w:hAnsi="Calibri" w:cstheme="minorBidi"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45B87012"/>
    <w:multiLevelType w:val="hybridMultilevel"/>
    <w:tmpl w:val="85E4F9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7973DC6"/>
    <w:multiLevelType w:val="hybridMultilevel"/>
    <w:tmpl w:val="2080445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42449C62">
      <w:numFmt w:val="bullet"/>
      <w:lvlText w:val="•"/>
      <w:lvlJc w:val="left"/>
      <w:pPr>
        <w:ind w:left="2880" w:hanging="360"/>
      </w:pPr>
      <w:rPr>
        <w:rFonts w:ascii="Calibri" w:eastAsiaTheme="minorHAnsi" w:hAnsi="Calibri" w:cstheme="minorBidi"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87D2204"/>
    <w:multiLevelType w:val="hybridMultilevel"/>
    <w:tmpl w:val="670CBF0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95D3056"/>
    <w:multiLevelType w:val="hybridMultilevel"/>
    <w:tmpl w:val="38569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E554CB6"/>
    <w:multiLevelType w:val="hybridMultilevel"/>
    <w:tmpl w:val="5A560E94"/>
    <w:lvl w:ilvl="0" w:tplc="D08C35E0">
      <w:start w:val="1"/>
      <w:numFmt w:val="bullet"/>
      <w:pStyle w:val="OIAListBullet2"/>
      <w:lvlText w:val="o"/>
      <w:lvlJc w:val="left"/>
      <w:pPr>
        <w:ind w:left="108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EB54D43"/>
    <w:multiLevelType w:val="hybridMultilevel"/>
    <w:tmpl w:val="90B86EDE"/>
    <w:lvl w:ilvl="0" w:tplc="C808552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2F78A6"/>
    <w:multiLevelType w:val="hybridMultilevel"/>
    <w:tmpl w:val="BBB225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3577B78"/>
    <w:multiLevelType w:val="hybridMultilevel"/>
    <w:tmpl w:val="836C51BA"/>
    <w:lvl w:ilvl="0" w:tplc="A16ADC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3EA099F"/>
    <w:multiLevelType w:val="hybridMultilevel"/>
    <w:tmpl w:val="A462AB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41A408F"/>
    <w:multiLevelType w:val="hybridMultilevel"/>
    <w:tmpl w:val="3ED28EDE"/>
    <w:lvl w:ilvl="0" w:tplc="7E725FA4">
      <w:start w:val="1"/>
      <w:numFmt w:val="bullet"/>
      <w:pStyle w:val="OIA"/>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4563EB7"/>
    <w:multiLevelType w:val="hybridMultilevel"/>
    <w:tmpl w:val="7672620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42449C62">
      <w:numFmt w:val="bullet"/>
      <w:lvlText w:val="•"/>
      <w:lvlJc w:val="left"/>
      <w:pPr>
        <w:ind w:left="2880" w:hanging="360"/>
      </w:pPr>
      <w:rPr>
        <w:rFonts w:ascii="Calibri" w:eastAsiaTheme="minorHAnsi" w:hAnsi="Calibri" w:cstheme="minorBidi"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564E237C"/>
    <w:multiLevelType w:val="hybridMultilevel"/>
    <w:tmpl w:val="9C8C285A"/>
    <w:lvl w:ilvl="0" w:tplc="04090019">
      <w:start w:val="1"/>
      <w:numFmt w:val="lowerLetter"/>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42449C62">
      <w:numFmt w:val="bullet"/>
      <w:lvlText w:val="•"/>
      <w:lvlJc w:val="left"/>
      <w:pPr>
        <w:ind w:left="2880" w:hanging="360"/>
      </w:pPr>
      <w:rPr>
        <w:rFonts w:ascii="Calibri" w:eastAsiaTheme="minorHAnsi" w:hAnsi="Calibri" w:cstheme="minorBidi"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D69491C"/>
    <w:multiLevelType w:val="hybridMultilevel"/>
    <w:tmpl w:val="57FA806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42449C62">
      <w:numFmt w:val="bullet"/>
      <w:lvlText w:val="•"/>
      <w:lvlJc w:val="left"/>
      <w:pPr>
        <w:ind w:left="2880" w:hanging="360"/>
      </w:pPr>
      <w:rPr>
        <w:rFonts w:ascii="Calibri" w:eastAsiaTheme="minorHAnsi" w:hAnsi="Calibri" w:cstheme="minorBidi"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BD4C9D94">
      <w:start w:val="1"/>
      <w:numFmt w:val="decimal"/>
      <w:lvlText w:val="%6."/>
      <w:lvlJc w:val="left"/>
      <w:pPr>
        <w:ind w:left="5040" w:hanging="360"/>
      </w:pPr>
      <w:rPr>
        <w:rFont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63E34677"/>
    <w:multiLevelType w:val="hybridMultilevel"/>
    <w:tmpl w:val="4F1400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64B65BF5"/>
    <w:multiLevelType w:val="hybridMultilevel"/>
    <w:tmpl w:val="2F46E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7E4555D"/>
    <w:multiLevelType w:val="hybridMultilevel"/>
    <w:tmpl w:val="21285AF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42449C62">
      <w:numFmt w:val="bullet"/>
      <w:lvlText w:val="•"/>
      <w:lvlJc w:val="left"/>
      <w:pPr>
        <w:ind w:left="2880" w:hanging="360"/>
      </w:pPr>
      <w:rPr>
        <w:rFonts w:ascii="Calibri" w:eastAsiaTheme="minorHAnsi" w:hAnsi="Calibri" w:cstheme="minorBidi"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687F2279"/>
    <w:multiLevelType w:val="multilevel"/>
    <w:tmpl w:val="58D08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98026D8"/>
    <w:multiLevelType w:val="hybridMultilevel"/>
    <w:tmpl w:val="E138E31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42449C62">
      <w:numFmt w:val="bullet"/>
      <w:lvlText w:val="•"/>
      <w:lvlJc w:val="left"/>
      <w:pPr>
        <w:ind w:left="2880" w:hanging="360"/>
      </w:pPr>
      <w:rPr>
        <w:rFonts w:ascii="Calibri" w:eastAsiaTheme="minorHAnsi" w:hAnsi="Calibri" w:cstheme="minorBidi"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6CD03DE5"/>
    <w:multiLevelType w:val="hybridMultilevel"/>
    <w:tmpl w:val="07220D6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6">
    <w:nsid w:val="6E447552"/>
    <w:multiLevelType w:val="hybridMultilevel"/>
    <w:tmpl w:val="5A0267B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FB658B4"/>
    <w:multiLevelType w:val="hybridMultilevel"/>
    <w:tmpl w:val="826A9F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2F022FA"/>
    <w:multiLevelType w:val="hybridMultilevel"/>
    <w:tmpl w:val="007E5B62"/>
    <w:lvl w:ilvl="0" w:tplc="993AF65E">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nsid w:val="73BF4550"/>
    <w:multiLevelType w:val="hybridMultilevel"/>
    <w:tmpl w:val="863625D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42449C62">
      <w:numFmt w:val="bullet"/>
      <w:lvlText w:val="•"/>
      <w:lvlJc w:val="left"/>
      <w:pPr>
        <w:ind w:left="2880" w:hanging="360"/>
      </w:pPr>
      <w:rPr>
        <w:rFonts w:ascii="Calibri" w:eastAsiaTheme="minorHAnsi" w:hAnsi="Calibri" w:cstheme="minorBidi"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769F06E1"/>
    <w:multiLevelType w:val="hybridMultilevel"/>
    <w:tmpl w:val="A2DA07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E6E1871"/>
    <w:multiLevelType w:val="hybridMultilevel"/>
    <w:tmpl w:val="35BCE90C"/>
    <w:lvl w:ilvl="0" w:tplc="1CC897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F135915"/>
    <w:multiLevelType w:val="hybridMultilevel"/>
    <w:tmpl w:val="7BD2CAF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42449C62">
      <w:numFmt w:val="bullet"/>
      <w:lvlText w:val="•"/>
      <w:lvlJc w:val="left"/>
      <w:pPr>
        <w:ind w:left="2880" w:hanging="360"/>
      </w:pPr>
      <w:rPr>
        <w:rFonts w:ascii="Calibri" w:eastAsiaTheme="minorHAnsi" w:hAnsi="Calibri" w:cstheme="minorBidi"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6"/>
  </w:num>
  <w:num w:numId="2">
    <w:abstractNumId w:val="21"/>
  </w:num>
  <w:num w:numId="3">
    <w:abstractNumId w:val="29"/>
  </w:num>
  <w:num w:numId="4">
    <w:abstractNumId w:val="4"/>
  </w:num>
  <w:num w:numId="5">
    <w:abstractNumId w:val="28"/>
  </w:num>
  <w:num w:numId="6">
    <w:abstractNumId w:val="27"/>
  </w:num>
  <w:num w:numId="7">
    <w:abstractNumId w:val="34"/>
  </w:num>
  <w:num w:numId="8">
    <w:abstractNumId w:val="11"/>
  </w:num>
  <w:num w:numId="9">
    <w:abstractNumId w:val="5"/>
  </w:num>
  <w:num w:numId="10">
    <w:abstractNumId w:val="13"/>
  </w:num>
  <w:num w:numId="11">
    <w:abstractNumId w:val="36"/>
  </w:num>
  <w:num w:numId="12">
    <w:abstractNumId w:val="42"/>
  </w:num>
  <w:num w:numId="13">
    <w:abstractNumId w:val="12"/>
  </w:num>
  <w:num w:numId="14">
    <w:abstractNumId w:val="16"/>
  </w:num>
  <w:num w:numId="15">
    <w:abstractNumId w:val="39"/>
  </w:num>
  <w:num w:numId="16">
    <w:abstractNumId w:val="32"/>
  </w:num>
  <w:num w:numId="17">
    <w:abstractNumId w:val="37"/>
  </w:num>
  <w:num w:numId="18">
    <w:abstractNumId w:val="18"/>
  </w:num>
  <w:num w:numId="19">
    <w:abstractNumId w:val="6"/>
  </w:num>
  <w:num w:numId="20">
    <w:abstractNumId w:val="19"/>
  </w:num>
  <w:num w:numId="21">
    <w:abstractNumId w:val="41"/>
  </w:num>
  <w:num w:numId="22">
    <w:abstractNumId w:val="24"/>
  </w:num>
  <w:num w:numId="23">
    <w:abstractNumId w:val="2"/>
  </w:num>
  <w:num w:numId="24">
    <w:abstractNumId w:val="30"/>
  </w:num>
  <w:num w:numId="25">
    <w:abstractNumId w:val="14"/>
  </w:num>
  <w:num w:numId="26">
    <w:abstractNumId w:val="8"/>
  </w:num>
  <w:num w:numId="27">
    <w:abstractNumId w:val="23"/>
  </w:num>
  <w:num w:numId="28">
    <w:abstractNumId w:val="25"/>
  </w:num>
  <w:num w:numId="29">
    <w:abstractNumId w:val="40"/>
  </w:num>
  <w:num w:numId="30">
    <w:abstractNumId w:val="3"/>
  </w:num>
  <w:num w:numId="31">
    <w:abstractNumId w:val="0"/>
  </w:num>
  <w:num w:numId="32">
    <w:abstractNumId w:val="31"/>
  </w:num>
  <w:num w:numId="33">
    <w:abstractNumId w:val="33"/>
  </w:num>
  <w:num w:numId="34">
    <w:abstractNumId w:val="9"/>
  </w:num>
  <w:num w:numId="35">
    <w:abstractNumId w:val="10"/>
  </w:num>
  <w:num w:numId="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num>
  <w:num w:numId="38">
    <w:abstractNumId w:val="1"/>
  </w:num>
  <w:num w:numId="39">
    <w:abstractNumId w:val="7"/>
  </w:num>
  <w:num w:numId="40">
    <w:abstractNumId w:val="20"/>
  </w:num>
  <w:num w:numId="41">
    <w:abstractNumId w:val="15"/>
  </w:num>
  <w:num w:numId="42">
    <w:abstractNumId w:val="22"/>
  </w:num>
  <w:num w:numId="43">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30C1"/>
    <w:rsid w:val="0000056D"/>
    <w:rsid w:val="00004452"/>
    <w:rsid w:val="00007812"/>
    <w:rsid w:val="00010968"/>
    <w:rsid w:val="00010D55"/>
    <w:rsid w:val="00020458"/>
    <w:rsid w:val="00022658"/>
    <w:rsid w:val="00025C95"/>
    <w:rsid w:val="00026DFA"/>
    <w:rsid w:val="00030113"/>
    <w:rsid w:val="00031CB9"/>
    <w:rsid w:val="00031E3F"/>
    <w:rsid w:val="00033454"/>
    <w:rsid w:val="0003413E"/>
    <w:rsid w:val="0003594C"/>
    <w:rsid w:val="00036639"/>
    <w:rsid w:val="00041044"/>
    <w:rsid w:val="00041ACF"/>
    <w:rsid w:val="000421DC"/>
    <w:rsid w:val="0004235B"/>
    <w:rsid w:val="00042D09"/>
    <w:rsid w:val="00044B5B"/>
    <w:rsid w:val="00047CF7"/>
    <w:rsid w:val="00051E71"/>
    <w:rsid w:val="00056CEC"/>
    <w:rsid w:val="00060691"/>
    <w:rsid w:val="000628DD"/>
    <w:rsid w:val="00063330"/>
    <w:rsid w:val="0006479C"/>
    <w:rsid w:val="0006483F"/>
    <w:rsid w:val="00067206"/>
    <w:rsid w:val="00072BFD"/>
    <w:rsid w:val="00074BAA"/>
    <w:rsid w:val="0007541F"/>
    <w:rsid w:val="000835C9"/>
    <w:rsid w:val="000835CA"/>
    <w:rsid w:val="00085599"/>
    <w:rsid w:val="00085947"/>
    <w:rsid w:val="00087000"/>
    <w:rsid w:val="00090DA1"/>
    <w:rsid w:val="0009300A"/>
    <w:rsid w:val="000A076A"/>
    <w:rsid w:val="000A3197"/>
    <w:rsid w:val="000A45FA"/>
    <w:rsid w:val="000A6910"/>
    <w:rsid w:val="000B0593"/>
    <w:rsid w:val="000B30BB"/>
    <w:rsid w:val="000B6EC8"/>
    <w:rsid w:val="000B7A2D"/>
    <w:rsid w:val="000B7C0F"/>
    <w:rsid w:val="000C2CC3"/>
    <w:rsid w:val="000C34C9"/>
    <w:rsid w:val="000C7E3E"/>
    <w:rsid w:val="000C7FC7"/>
    <w:rsid w:val="000D5EDE"/>
    <w:rsid w:val="000D61BB"/>
    <w:rsid w:val="000D69FF"/>
    <w:rsid w:val="000E35E6"/>
    <w:rsid w:val="000E3C43"/>
    <w:rsid w:val="000E3E95"/>
    <w:rsid w:val="000F14D3"/>
    <w:rsid w:val="000F2F98"/>
    <w:rsid w:val="000F7D6E"/>
    <w:rsid w:val="001046A0"/>
    <w:rsid w:val="00106B18"/>
    <w:rsid w:val="00107281"/>
    <w:rsid w:val="00110F39"/>
    <w:rsid w:val="0011129E"/>
    <w:rsid w:val="00112646"/>
    <w:rsid w:val="001168C4"/>
    <w:rsid w:val="00117896"/>
    <w:rsid w:val="00131683"/>
    <w:rsid w:val="001324D8"/>
    <w:rsid w:val="001366A7"/>
    <w:rsid w:val="00141B62"/>
    <w:rsid w:val="00142E1B"/>
    <w:rsid w:val="00143072"/>
    <w:rsid w:val="00153D2F"/>
    <w:rsid w:val="00162741"/>
    <w:rsid w:val="001629C2"/>
    <w:rsid w:val="00162E91"/>
    <w:rsid w:val="0017109C"/>
    <w:rsid w:val="001723A1"/>
    <w:rsid w:val="00175E2D"/>
    <w:rsid w:val="00177ABD"/>
    <w:rsid w:val="00185E6D"/>
    <w:rsid w:val="00193944"/>
    <w:rsid w:val="001949FF"/>
    <w:rsid w:val="00197B2D"/>
    <w:rsid w:val="00197BC4"/>
    <w:rsid w:val="00197C74"/>
    <w:rsid w:val="001A53C4"/>
    <w:rsid w:val="001A5AE6"/>
    <w:rsid w:val="001A7C7F"/>
    <w:rsid w:val="001B37DC"/>
    <w:rsid w:val="001C01FF"/>
    <w:rsid w:val="001C026F"/>
    <w:rsid w:val="001C1FA0"/>
    <w:rsid w:val="001C31D8"/>
    <w:rsid w:val="001C63CF"/>
    <w:rsid w:val="001C6EA9"/>
    <w:rsid w:val="001D0202"/>
    <w:rsid w:val="001D0C8D"/>
    <w:rsid w:val="001E18B9"/>
    <w:rsid w:val="001F0C44"/>
    <w:rsid w:val="001F0F50"/>
    <w:rsid w:val="001F1A93"/>
    <w:rsid w:val="001F2426"/>
    <w:rsid w:val="001F3D58"/>
    <w:rsid w:val="001F7A09"/>
    <w:rsid w:val="00200943"/>
    <w:rsid w:val="00206C7B"/>
    <w:rsid w:val="0020792A"/>
    <w:rsid w:val="00210456"/>
    <w:rsid w:val="00212F2F"/>
    <w:rsid w:val="00212FE8"/>
    <w:rsid w:val="002179DE"/>
    <w:rsid w:val="00217AC3"/>
    <w:rsid w:val="00217F1D"/>
    <w:rsid w:val="0022077A"/>
    <w:rsid w:val="00223D79"/>
    <w:rsid w:val="002242E4"/>
    <w:rsid w:val="00224C35"/>
    <w:rsid w:val="00225C85"/>
    <w:rsid w:val="00226FF0"/>
    <w:rsid w:val="002300EE"/>
    <w:rsid w:val="0023103C"/>
    <w:rsid w:val="00232E21"/>
    <w:rsid w:val="0023552A"/>
    <w:rsid w:val="00236C32"/>
    <w:rsid w:val="00236E05"/>
    <w:rsid w:val="00240556"/>
    <w:rsid w:val="0024172F"/>
    <w:rsid w:val="00242B6F"/>
    <w:rsid w:val="00246392"/>
    <w:rsid w:val="0025049C"/>
    <w:rsid w:val="00251E57"/>
    <w:rsid w:val="002544B8"/>
    <w:rsid w:val="002548DA"/>
    <w:rsid w:val="00256612"/>
    <w:rsid w:val="0025709B"/>
    <w:rsid w:val="00257976"/>
    <w:rsid w:val="00260C68"/>
    <w:rsid w:val="00261B8A"/>
    <w:rsid w:val="00261CAD"/>
    <w:rsid w:val="002661C7"/>
    <w:rsid w:val="0026750B"/>
    <w:rsid w:val="002727A7"/>
    <w:rsid w:val="002757EB"/>
    <w:rsid w:val="0027625E"/>
    <w:rsid w:val="002762C5"/>
    <w:rsid w:val="00280589"/>
    <w:rsid w:val="00282952"/>
    <w:rsid w:val="00284689"/>
    <w:rsid w:val="0028564F"/>
    <w:rsid w:val="00286E0A"/>
    <w:rsid w:val="00291457"/>
    <w:rsid w:val="002916C6"/>
    <w:rsid w:val="00292DFD"/>
    <w:rsid w:val="00297524"/>
    <w:rsid w:val="002A0206"/>
    <w:rsid w:val="002A13EF"/>
    <w:rsid w:val="002A18E1"/>
    <w:rsid w:val="002B0EBF"/>
    <w:rsid w:val="002B57F4"/>
    <w:rsid w:val="002B6E28"/>
    <w:rsid w:val="002B768C"/>
    <w:rsid w:val="002C067C"/>
    <w:rsid w:val="002C283C"/>
    <w:rsid w:val="002C2E6B"/>
    <w:rsid w:val="002C2EF6"/>
    <w:rsid w:val="002C6FBE"/>
    <w:rsid w:val="002D02C3"/>
    <w:rsid w:val="002D2AEC"/>
    <w:rsid w:val="002D4F98"/>
    <w:rsid w:val="002D5A01"/>
    <w:rsid w:val="002D7368"/>
    <w:rsid w:val="002E065F"/>
    <w:rsid w:val="002F2344"/>
    <w:rsid w:val="002F7879"/>
    <w:rsid w:val="003020B4"/>
    <w:rsid w:val="00303982"/>
    <w:rsid w:val="00306761"/>
    <w:rsid w:val="003070EF"/>
    <w:rsid w:val="003147CE"/>
    <w:rsid w:val="003251CC"/>
    <w:rsid w:val="0032548C"/>
    <w:rsid w:val="00327D1C"/>
    <w:rsid w:val="0033048E"/>
    <w:rsid w:val="00337465"/>
    <w:rsid w:val="003421CA"/>
    <w:rsid w:val="00342D9B"/>
    <w:rsid w:val="0034307F"/>
    <w:rsid w:val="00344219"/>
    <w:rsid w:val="003450D3"/>
    <w:rsid w:val="00345E9A"/>
    <w:rsid w:val="00346E5D"/>
    <w:rsid w:val="003621F7"/>
    <w:rsid w:val="00362381"/>
    <w:rsid w:val="00363957"/>
    <w:rsid w:val="003675E5"/>
    <w:rsid w:val="00371400"/>
    <w:rsid w:val="003718C3"/>
    <w:rsid w:val="00371D20"/>
    <w:rsid w:val="0037446F"/>
    <w:rsid w:val="00374BEB"/>
    <w:rsid w:val="003754AF"/>
    <w:rsid w:val="003808DD"/>
    <w:rsid w:val="003812F2"/>
    <w:rsid w:val="0038237D"/>
    <w:rsid w:val="0039058A"/>
    <w:rsid w:val="003922B3"/>
    <w:rsid w:val="003934E6"/>
    <w:rsid w:val="003936A7"/>
    <w:rsid w:val="00396577"/>
    <w:rsid w:val="00396A27"/>
    <w:rsid w:val="003A27B9"/>
    <w:rsid w:val="003A2E95"/>
    <w:rsid w:val="003A3C3A"/>
    <w:rsid w:val="003A6EB8"/>
    <w:rsid w:val="003A7780"/>
    <w:rsid w:val="003A79FE"/>
    <w:rsid w:val="003C2020"/>
    <w:rsid w:val="003C2086"/>
    <w:rsid w:val="003C3081"/>
    <w:rsid w:val="003C312F"/>
    <w:rsid w:val="003D19F0"/>
    <w:rsid w:val="003D4C79"/>
    <w:rsid w:val="003D6FCB"/>
    <w:rsid w:val="003D7E17"/>
    <w:rsid w:val="003E02AE"/>
    <w:rsid w:val="003E5563"/>
    <w:rsid w:val="003E6F49"/>
    <w:rsid w:val="003F41EB"/>
    <w:rsid w:val="00401584"/>
    <w:rsid w:val="00402D6A"/>
    <w:rsid w:val="0040680B"/>
    <w:rsid w:val="004106D7"/>
    <w:rsid w:val="00425BC1"/>
    <w:rsid w:val="0042746A"/>
    <w:rsid w:val="00431A7F"/>
    <w:rsid w:val="00433B02"/>
    <w:rsid w:val="00434437"/>
    <w:rsid w:val="00435EE2"/>
    <w:rsid w:val="00437793"/>
    <w:rsid w:val="00445B82"/>
    <w:rsid w:val="00447160"/>
    <w:rsid w:val="0044719E"/>
    <w:rsid w:val="00462766"/>
    <w:rsid w:val="00463C08"/>
    <w:rsid w:val="00471BC7"/>
    <w:rsid w:val="00475D9C"/>
    <w:rsid w:val="00477404"/>
    <w:rsid w:val="004774D3"/>
    <w:rsid w:val="00480D4C"/>
    <w:rsid w:val="00480DB7"/>
    <w:rsid w:val="00484B54"/>
    <w:rsid w:val="00487D80"/>
    <w:rsid w:val="00491E89"/>
    <w:rsid w:val="0049269D"/>
    <w:rsid w:val="004A4C8F"/>
    <w:rsid w:val="004A6E5A"/>
    <w:rsid w:val="004B0E8B"/>
    <w:rsid w:val="004B1C83"/>
    <w:rsid w:val="004B4561"/>
    <w:rsid w:val="004B53F4"/>
    <w:rsid w:val="004B5605"/>
    <w:rsid w:val="004B62D4"/>
    <w:rsid w:val="004C0258"/>
    <w:rsid w:val="004C1FBC"/>
    <w:rsid w:val="004C2810"/>
    <w:rsid w:val="004D2205"/>
    <w:rsid w:val="004D7452"/>
    <w:rsid w:val="004D76A9"/>
    <w:rsid w:val="004E0302"/>
    <w:rsid w:val="004E0950"/>
    <w:rsid w:val="004E6105"/>
    <w:rsid w:val="004F41A3"/>
    <w:rsid w:val="004F4A1F"/>
    <w:rsid w:val="004F5A59"/>
    <w:rsid w:val="004F5AE3"/>
    <w:rsid w:val="005008F8"/>
    <w:rsid w:val="005106BC"/>
    <w:rsid w:val="005129B1"/>
    <w:rsid w:val="00517E21"/>
    <w:rsid w:val="005208C8"/>
    <w:rsid w:val="005211B2"/>
    <w:rsid w:val="00523A1B"/>
    <w:rsid w:val="00523CA5"/>
    <w:rsid w:val="00526710"/>
    <w:rsid w:val="00533373"/>
    <w:rsid w:val="00534D3E"/>
    <w:rsid w:val="0053738F"/>
    <w:rsid w:val="00552021"/>
    <w:rsid w:val="005529AA"/>
    <w:rsid w:val="00552D71"/>
    <w:rsid w:val="00554B1B"/>
    <w:rsid w:val="00555E1E"/>
    <w:rsid w:val="00557EA4"/>
    <w:rsid w:val="00571149"/>
    <w:rsid w:val="005730DC"/>
    <w:rsid w:val="005779E6"/>
    <w:rsid w:val="005817BF"/>
    <w:rsid w:val="00582611"/>
    <w:rsid w:val="00582DC8"/>
    <w:rsid w:val="00583B7E"/>
    <w:rsid w:val="005854E0"/>
    <w:rsid w:val="00590288"/>
    <w:rsid w:val="005970EE"/>
    <w:rsid w:val="005A0017"/>
    <w:rsid w:val="005A02C0"/>
    <w:rsid w:val="005A0EAD"/>
    <w:rsid w:val="005A1CFE"/>
    <w:rsid w:val="005A45C4"/>
    <w:rsid w:val="005A5CF5"/>
    <w:rsid w:val="005A6D71"/>
    <w:rsid w:val="005B4332"/>
    <w:rsid w:val="005B5296"/>
    <w:rsid w:val="005B7067"/>
    <w:rsid w:val="005C0240"/>
    <w:rsid w:val="005C2365"/>
    <w:rsid w:val="005C3E3D"/>
    <w:rsid w:val="005C7349"/>
    <w:rsid w:val="005C7C8F"/>
    <w:rsid w:val="005D0F62"/>
    <w:rsid w:val="005D2FAE"/>
    <w:rsid w:val="005D4F8F"/>
    <w:rsid w:val="005D5EC5"/>
    <w:rsid w:val="005D5FCB"/>
    <w:rsid w:val="005D6544"/>
    <w:rsid w:val="005D657E"/>
    <w:rsid w:val="005D7A41"/>
    <w:rsid w:val="005E3C16"/>
    <w:rsid w:val="005E3EBA"/>
    <w:rsid w:val="005E3F12"/>
    <w:rsid w:val="005E7001"/>
    <w:rsid w:val="005E7014"/>
    <w:rsid w:val="005F1BE5"/>
    <w:rsid w:val="005F1FDD"/>
    <w:rsid w:val="005F555D"/>
    <w:rsid w:val="005F7C4F"/>
    <w:rsid w:val="005F7DBD"/>
    <w:rsid w:val="006000CD"/>
    <w:rsid w:val="0060158B"/>
    <w:rsid w:val="00602AD8"/>
    <w:rsid w:val="006100C1"/>
    <w:rsid w:val="0061335D"/>
    <w:rsid w:val="006143E3"/>
    <w:rsid w:val="00614FE6"/>
    <w:rsid w:val="00617E34"/>
    <w:rsid w:val="0062155F"/>
    <w:rsid w:val="00626E3C"/>
    <w:rsid w:val="00633D94"/>
    <w:rsid w:val="00636061"/>
    <w:rsid w:val="0064117E"/>
    <w:rsid w:val="006411A6"/>
    <w:rsid w:val="00645822"/>
    <w:rsid w:val="00645C61"/>
    <w:rsid w:val="00646988"/>
    <w:rsid w:val="006509C3"/>
    <w:rsid w:val="00654C51"/>
    <w:rsid w:val="00655DFD"/>
    <w:rsid w:val="00656B45"/>
    <w:rsid w:val="006576FF"/>
    <w:rsid w:val="006613BF"/>
    <w:rsid w:val="006620FA"/>
    <w:rsid w:val="00662641"/>
    <w:rsid w:val="006639D8"/>
    <w:rsid w:val="0066628B"/>
    <w:rsid w:val="00670994"/>
    <w:rsid w:val="00670D1A"/>
    <w:rsid w:val="00671BEB"/>
    <w:rsid w:val="00671C28"/>
    <w:rsid w:val="00672C70"/>
    <w:rsid w:val="006755C3"/>
    <w:rsid w:val="006812F6"/>
    <w:rsid w:val="006829DB"/>
    <w:rsid w:val="0068790A"/>
    <w:rsid w:val="0069250B"/>
    <w:rsid w:val="006A41FB"/>
    <w:rsid w:val="006A7155"/>
    <w:rsid w:val="006B6C3A"/>
    <w:rsid w:val="006C3270"/>
    <w:rsid w:val="006C381D"/>
    <w:rsid w:val="006C5B18"/>
    <w:rsid w:val="006C5C61"/>
    <w:rsid w:val="006C6557"/>
    <w:rsid w:val="006D18F2"/>
    <w:rsid w:val="006D2031"/>
    <w:rsid w:val="006D3C30"/>
    <w:rsid w:val="006D7422"/>
    <w:rsid w:val="006E04AE"/>
    <w:rsid w:val="006E30A1"/>
    <w:rsid w:val="006E5304"/>
    <w:rsid w:val="006E5FAF"/>
    <w:rsid w:val="006F14D3"/>
    <w:rsid w:val="006F2CD3"/>
    <w:rsid w:val="006F6030"/>
    <w:rsid w:val="006F7207"/>
    <w:rsid w:val="00702F5E"/>
    <w:rsid w:val="00705E9E"/>
    <w:rsid w:val="0071548B"/>
    <w:rsid w:val="007158D7"/>
    <w:rsid w:val="00715902"/>
    <w:rsid w:val="007160E7"/>
    <w:rsid w:val="00716356"/>
    <w:rsid w:val="00717F58"/>
    <w:rsid w:val="00721B75"/>
    <w:rsid w:val="007222C0"/>
    <w:rsid w:val="0072416B"/>
    <w:rsid w:val="00724CDA"/>
    <w:rsid w:val="00726771"/>
    <w:rsid w:val="00726BC7"/>
    <w:rsid w:val="00731BDF"/>
    <w:rsid w:val="00742B70"/>
    <w:rsid w:val="0074357F"/>
    <w:rsid w:val="007456F3"/>
    <w:rsid w:val="00746DCE"/>
    <w:rsid w:val="00751064"/>
    <w:rsid w:val="007519CA"/>
    <w:rsid w:val="00754761"/>
    <w:rsid w:val="00754D1E"/>
    <w:rsid w:val="00763943"/>
    <w:rsid w:val="00763B9F"/>
    <w:rsid w:val="00765BEA"/>
    <w:rsid w:val="0076794D"/>
    <w:rsid w:val="007715D1"/>
    <w:rsid w:val="00772E3B"/>
    <w:rsid w:val="007755ED"/>
    <w:rsid w:val="0078109C"/>
    <w:rsid w:val="00785E5E"/>
    <w:rsid w:val="00786854"/>
    <w:rsid w:val="00787A25"/>
    <w:rsid w:val="007901FF"/>
    <w:rsid w:val="00790E65"/>
    <w:rsid w:val="0079410A"/>
    <w:rsid w:val="00794780"/>
    <w:rsid w:val="00796BFF"/>
    <w:rsid w:val="00796D00"/>
    <w:rsid w:val="00797D55"/>
    <w:rsid w:val="007A19DD"/>
    <w:rsid w:val="007A3584"/>
    <w:rsid w:val="007A4AEF"/>
    <w:rsid w:val="007B1A87"/>
    <w:rsid w:val="007B2F09"/>
    <w:rsid w:val="007C0526"/>
    <w:rsid w:val="007C214F"/>
    <w:rsid w:val="007C54F1"/>
    <w:rsid w:val="007C5698"/>
    <w:rsid w:val="007C647D"/>
    <w:rsid w:val="007C7446"/>
    <w:rsid w:val="007D28CC"/>
    <w:rsid w:val="007D33AC"/>
    <w:rsid w:val="007E0854"/>
    <w:rsid w:val="007E3AB1"/>
    <w:rsid w:val="007E4EF0"/>
    <w:rsid w:val="007E56D0"/>
    <w:rsid w:val="007E56D2"/>
    <w:rsid w:val="007F1CB5"/>
    <w:rsid w:val="007F34AF"/>
    <w:rsid w:val="007F3539"/>
    <w:rsid w:val="007F4962"/>
    <w:rsid w:val="007F6E13"/>
    <w:rsid w:val="008007B1"/>
    <w:rsid w:val="00805706"/>
    <w:rsid w:val="00807CD5"/>
    <w:rsid w:val="0081075E"/>
    <w:rsid w:val="00810787"/>
    <w:rsid w:val="008118DC"/>
    <w:rsid w:val="00811B5B"/>
    <w:rsid w:val="00812BA6"/>
    <w:rsid w:val="00812FC6"/>
    <w:rsid w:val="00817DFE"/>
    <w:rsid w:val="00823E17"/>
    <w:rsid w:val="00824AF9"/>
    <w:rsid w:val="00824CC3"/>
    <w:rsid w:val="008252A2"/>
    <w:rsid w:val="00830549"/>
    <w:rsid w:val="00831935"/>
    <w:rsid w:val="00832F6B"/>
    <w:rsid w:val="00836110"/>
    <w:rsid w:val="00837C8C"/>
    <w:rsid w:val="00843277"/>
    <w:rsid w:val="00843309"/>
    <w:rsid w:val="00843E23"/>
    <w:rsid w:val="00844FEE"/>
    <w:rsid w:val="00851089"/>
    <w:rsid w:val="008568B1"/>
    <w:rsid w:val="00856C5E"/>
    <w:rsid w:val="00857C4B"/>
    <w:rsid w:val="008632D9"/>
    <w:rsid w:val="00863402"/>
    <w:rsid w:val="00871BD5"/>
    <w:rsid w:val="00874E42"/>
    <w:rsid w:val="008771B3"/>
    <w:rsid w:val="008805A1"/>
    <w:rsid w:val="00882DB0"/>
    <w:rsid w:val="00887219"/>
    <w:rsid w:val="00891106"/>
    <w:rsid w:val="00893241"/>
    <w:rsid w:val="008977F4"/>
    <w:rsid w:val="008A069C"/>
    <w:rsid w:val="008A10C8"/>
    <w:rsid w:val="008A1818"/>
    <w:rsid w:val="008A412E"/>
    <w:rsid w:val="008A4EC9"/>
    <w:rsid w:val="008A5797"/>
    <w:rsid w:val="008A629D"/>
    <w:rsid w:val="008B0061"/>
    <w:rsid w:val="008B0711"/>
    <w:rsid w:val="008B0953"/>
    <w:rsid w:val="008B3556"/>
    <w:rsid w:val="008B645D"/>
    <w:rsid w:val="008B695D"/>
    <w:rsid w:val="008C0AFD"/>
    <w:rsid w:val="008C3831"/>
    <w:rsid w:val="008C45AF"/>
    <w:rsid w:val="008C5E99"/>
    <w:rsid w:val="008C6F86"/>
    <w:rsid w:val="008D095F"/>
    <w:rsid w:val="008D33FD"/>
    <w:rsid w:val="008D3878"/>
    <w:rsid w:val="008D61C9"/>
    <w:rsid w:val="008D77E7"/>
    <w:rsid w:val="008E0B3F"/>
    <w:rsid w:val="008E2B9C"/>
    <w:rsid w:val="008E4749"/>
    <w:rsid w:val="008E7979"/>
    <w:rsid w:val="008F63FF"/>
    <w:rsid w:val="00902E9A"/>
    <w:rsid w:val="00904EF4"/>
    <w:rsid w:val="009136D5"/>
    <w:rsid w:val="009141D3"/>
    <w:rsid w:val="00920040"/>
    <w:rsid w:val="00920CF6"/>
    <w:rsid w:val="00921073"/>
    <w:rsid w:val="009212F4"/>
    <w:rsid w:val="00921DBC"/>
    <w:rsid w:val="0092266E"/>
    <w:rsid w:val="00923A76"/>
    <w:rsid w:val="009242D2"/>
    <w:rsid w:val="00925E8C"/>
    <w:rsid w:val="00926074"/>
    <w:rsid w:val="0092655E"/>
    <w:rsid w:val="00926B41"/>
    <w:rsid w:val="00927E53"/>
    <w:rsid w:val="0093477F"/>
    <w:rsid w:val="00936D72"/>
    <w:rsid w:val="00942B6F"/>
    <w:rsid w:val="00942F50"/>
    <w:rsid w:val="009431AB"/>
    <w:rsid w:val="00944A9D"/>
    <w:rsid w:val="00955A31"/>
    <w:rsid w:val="009601E1"/>
    <w:rsid w:val="00960626"/>
    <w:rsid w:val="00961726"/>
    <w:rsid w:val="00962133"/>
    <w:rsid w:val="0096253D"/>
    <w:rsid w:val="009643F5"/>
    <w:rsid w:val="00964AE4"/>
    <w:rsid w:val="00970B98"/>
    <w:rsid w:val="009900C3"/>
    <w:rsid w:val="0099133F"/>
    <w:rsid w:val="00991F15"/>
    <w:rsid w:val="00996919"/>
    <w:rsid w:val="00997096"/>
    <w:rsid w:val="009A18DF"/>
    <w:rsid w:val="009A1DE0"/>
    <w:rsid w:val="009B44B7"/>
    <w:rsid w:val="009B5F39"/>
    <w:rsid w:val="009B7C47"/>
    <w:rsid w:val="009C2707"/>
    <w:rsid w:val="009D1F5F"/>
    <w:rsid w:val="009D3689"/>
    <w:rsid w:val="009D3C8B"/>
    <w:rsid w:val="009D73C8"/>
    <w:rsid w:val="009E1876"/>
    <w:rsid w:val="009E2B00"/>
    <w:rsid w:val="009E645C"/>
    <w:rsid w:val="009F1F0F"/>
    <w:rsid w:val="009F7436"/>
    <w:rsid w:val="009F7B2B"/>
    <w:rsid w:val="00A03601"/>
    <w:rsid w:val="00A105D1"/>
    <w:rsid w:val="00A232E0"/>
    <w:rsid w:val="00A30780"/>
    <w:rsid w:val="00A3115B"/>
    <w:rsid w:val="00A31D9E"/>
    <w:rsid w:val="00A34775"/>
    <w:rsid w:val="00A35306"/>
    <w:rsid w:val="00A3537D"/>
    <w:rsid w:val="00A46749"/>
    <w:rsid w:val="00A57090"/>
    <w:rsid w:val="00A6335A"/>
    <w:rsid w:val="00A667F9"/>
    <w:rsid w:val="00A716D4"/>
    <w:rsid w:val="00A720E0"/>
    <w:rsid w:val="00A752C2"/>
    <w:rsid w:val="00A76024"/>
    <w:rsid w:val="00A81B0A"/>
    <w:rsid w:val="00A85DBF"/>
    <w:rsid w:val="00A86DC3"/>
    <w:rsid w:val="00A87C4D"/>
    <w:rsid w:val="00A87E98"/>
    <w:rsid w:val="00A90F14"/>
    <w:rsid w:val="00A946A8"/>
    <w:rsid w:val="00A96B70"/>
    <w:rsid w:val="00AA1352"/>
    <w:rsid w:val="00AA3775"/>
    <w:rsid w:val="00AB0675"/>
    <w:rsid w:val="00AB0BE6"/>
    <w:rsid w:val="00AB0F40"/>
    <w:rsid w:val="00AB10B5"/>
    <w:rsid w:val="00AB1A82"/>
    <w:rsid w:val="00AB3BBC"/>
    <w:rsid w:val="00AB72B5"/>
    <w:rsid w:val="00AB7F14"/>
    <w:rsid w:val="00AC0233"/>
    <w:rsid w:val="00AC0E49"/>
    <w:rsid w:val="00AC27AD"/>
    <w:rsid w:val="00AC40A0"/>
    <w:rsid w:val="00AD4576"/>
    <w:rsid w:val="00AD5F44"/>
    <w:rsid w:val="00AE2CA9"/>
    <w:rsid w:val="00AE47AD"/>
    <w:rsid w:val="00AE5925"/>
    <w:rsid w:val="00AE5E23"/>
    <w:rsid w:val="00AF2AE9"/>
    <w:rsid w:val="00AF35DB"/>
    <w:rsid w:val="00AF7A20"/>
    <w:rsid w:val="00B06428"/>
    <w:rsid w:val="00B10AB0"/>
    <w:rsid w:val="00B12CD1"/>
    <w:rsid w:val="00B14BB0"/>
    <w:rsid w:val="00B20CC7"/>
    <w:rsid w:val="00B212F4"/>
    <w:rsid w:val="00B22A9D"/>
    <w:rsid w:val="00B26006"/>
    <w:rsid w:val="00B27985"/>
    <w:rsid w:val="00B30BC4"/>
    <w:rsid w:val="00B34255"/>
    <w:rsid w:val="00B34D04"/>
    <w:rsid w:val="00B36154"/>
    <w:rsid w:val="00B403F0"/>
    <w:rsid w:val="00B40B9B"/>
    <w:rsid w:val="00B4270E"/>
    <w:rsid w:val="00B44480"/>
    <w:rsid w:val="00B44C6D"/>
    <w:rsid w:val="00B45FA4"/>
    <w:rsid w:val="00B4644E"/>
    <w:rsid w:val="00B46C7B"/>
    <w:rsid w:val="00B47240"/>
    <w:rsid w:val="00B556E5"/>
    <w:rsid w:val="00B561B5"/>
    <w:rsid w:val="00B562D3"/>
    <w:rsid w:val="00B62CE1"/>
    <w:rsid w:val="00B642E3"/>
    <w:rsid w:val="00B64324"/>
    <w:rsid w:val="00B708CF"/>
    <w:rsid w:val="00B73FA3"/>
    <w:rsid w:val="00B75225"/>
    <w:rsid w:val="00B75270"/>
    <w:rsid w:val="00B7665E"/>
    <w:rsid w:val="00B77DDE"/>
    <w:rsid w:val="00B77F95"/>
    <w:rsid w:val="00B83B87"/>
    <w:rsid w:val="00B86078"/>
    <w:rsid w:val="00B943E7"/>
    <w:rsid w:val="00B971A9"/>
    <w:rsid w:val="00BA5C2B"/>
    <w:rsid w:val="00BA6889"/>
    <w:rsid w:val="00BA7116"/>
    <w:rsid w:val="00BB4565"/>
    <w:rsid w:val="00BB7F31"/>
    <w:rsid w:val="00BC338B"/>
    <w:rsid w:val="00BC3CBD"/>
    <w:rsid w:val="00BC4E2D"/>
    <w:rsid w:val="00BD7DFD"/>
    <w:rsid w:val="00BD7F14"/>
    <w:rsid w:val="00BE2C7D"/>
    <w:rsid w:val="00BE4FF5"/>
    <w:rsid w:val="00BE77B2"/>
    <w:rsid w:val="00BF0872"/>
    <w:rsid w:val="00BF105D"/>
    <w:rsid w:val="00BF4272"/>
    <w:rsid w:val="00BF461E"/>
    <w:rsid w:val="00BF5923"/>
    <w:rsid w:val="00C006D4"/>
    <w:rsid w:val="00C00BB5"/>
    <w:rsid w:val="00C01674"/>
    <w:rsid w:val="00C0380B"/>
    <w:rsid w:val="00C05BE2"/>
    <w:rsid w:val="00C135CC"/>
    <w:rsid w:val="00C15F25"/>
    <w:rsid w:val="00C16FBC"/>
    <w:rsid w:val="00C23495"/>
    <w:rsid w:val="00C32B5E"/>
    <w:rsid w:val="00C43321"/>
    <w:rsid w:val="00C46C53"/>
    <w:rsid w:val="00C500BA"/>
    <w:rsid w:val="00C530EE"/>
    <w:rsid w:val="00C62270"/>
    <w:rsid w:val="00C70E8F"/>
    <w:rsid w:val="00C81398"/>
    <w:rsid w:val="00C81B97"/>
    <w:rsid w:val="00C81FF5"/>
    <w:rsid w:val="00C863EF"/>
    <w:rsid w:val="00C926FB"/>
    <w:rsid w:val="00C93185"/>
    <w:rsid w:val="00C93AC1"/>
    <w:rsid w:val="00C95334"/>
    <w:rsid w:val="00C95D39"/>
    <w:rsid w:val="00C960AA"/>
    <w:rsid w:val="00CA2704"/>
    <w:rsid w:val="00CA3868"/>
    <w:rsid w:val="00CA42DF"/>
    <w:rsid w:val="00CA4CE5"/>
    <w:rsid w:val="00CA68D3"/>
    <w:rsid w:val="00CB535B"/>
    <w:rsid w:val="00CB7417"/>
    <w:rsid w:val="00CC59A2"/>
    <w:rsid w:val="00CD0CE9"/>
    <w:rsid w:val="00CD37DC"/>
    <w:rsid w:val="00CD520A"/>
    <w:rsid w:val="00CD6A4B"/>
    <w:rsid w:val="00CD7A3F"/>
    <w:rsid w:val="00CD7B37"/>
    <w:rsid w:val="00CE0063"/>
    <w:rsid w:val="00CE5F5D"/>
    <w:rsid w:val="00CF3EA6"/>
    <w:rsid w:val="00CF48A1"/>
    <w:rsid w:val="00CF5387"/>
    <w:rsid w:val="00CF56A9"/>
    <w:rsid w:val="00CF600D"/>
    <w:rsid w:val="00D00AA0"/>
    <w:rsid w:val="00D02A23"/>
    <w:rsid w:val="00D03347"/>
    <w:rsid w:val="00D14225"/>
    <w:rsid w:val="00D14EA3"/>
    <w:rsid w:val="00D160A9"/>
    <w:rsid w:val="00D25832"/>
    <w:rsid w:val="00D26880"/>
    <w:rsid w:val="00D3170D"/>
    <w:rsid w:val="00D31FB1"/>
    <w:rsid w:val="00D42EEC"/>
    <w:rsid w:val="00D471B7"/>
    <w:rsid w:val="00D616BB"/>
    <w:rsid w:val="00D63497"/>
    <w:rsid w:val="00D66F4A"/>
    <w:rsid w:val="00D74004"/>
    <w:rsid w:val="00D748F6"/>
    <w:rsid w:val="00D7674C"/>
    <w:rsid w:val="00D854D3"/>
    <w:rsid w:val="00D87663"/>
    <w:rsid w:val="00D878DD"/>
    <w:rsid w:val="00D95942"/>
    <w:rsid w:val="00D9798C"/>
    <w:rsid w:val="00D97FAE"/>
    <w:rsid w:val="00DA0F7A"/>
    <w:rsid w:val="00DA22BB"/>
    <w:rsid w:val="00DA34AC"/>
    <w:rsid w:val="00DA38D3"/>
    <w:rsid w:val="00DB1872"/>
    <w:rsid w:val="00DB2ED4"/>
    <w:rsid w:val="00DB3E08"/>
    <w:rsid w:val="00DC1660"/>
    <w:rsid w:val="00DC1E91"/>
    <w:rsid w:val="00DC30C1"/>
    <w:rsid w:val="00DC437D"/>
    <w:rsid w:val="00DC6237"/>
    <w:rsid w:val="00DC6AFF"/>
    <w:rsid w:val="00DD1F3B"/>
    <w:rsid w:val="00DD39E2"/>
    <w:rsid w:val="00DD5483"/>
    <w:rsid w:val="00DD69C5"/>
    <w:rsid w:val="00DD6A3C"/>
    <w:rsid w:val="00DE13CF"/>
    <w:rsid w:val="00DE329E"/>
    <w:rsid w:val="00DF0478"/>
    <w:rsid w:val="00DF0C52"/>
    <w:rsid w:val="00DF284A"/>
    <w:rsid w:val="00DF3D8F"/>
    <w:rsid w:val="00DF711F"/>
    <w:rsid w:val="00E00024"/>
    <w:rsid w:val="00E006D3"/>
    <w:rsid w:val="00E008E0"/>
    <w:rsid w:val="00E154D1"/>
    <w:rsid w:val="00E2038C"/>
    <w:rsid w:val="00E258C9"/>
    <w:rsid w:val="00E27B15"/>
    <w:rsid w:val="00E33C2F"/>
    <w:rsid w:val="00E3470F"/>
    <w:rsid w:val="00E3637E"/>
    <w:rsid w:val="00E37169"/>
    <w:rsid w:val="00E43381"/>
    <w:rsid w:val="00E441EF"/>
    <w:rsid w:val="00E4563D"/>
    <w:rsid w:val="00E47168"/>
    <w:rsid w:val="00E471A9"/>
    <w:rsid w:val="00E5032F"/>
    <w:rsid w:val="00E51729"/>
    <w:rsid w:val="00E569A5"/>
    <w:rsid w:val="00E57772"/>
    <w:rsid w:val="00E6008D"/>
    <w:rsid w:val="00E632A9"/>
    <w:rsid w:val="00E66112"/>
    <w:rsid w:val="00E668FF"/>
    <w:rsid w:val="00E71BE2"/>
    <w:rsid w:val="00E73124"/>
    <w:rsid w:val="00E739AA"/>
    <w:rsid w:val="00E77824"/>
    <w:rsid w:val="00E77E95"/>
    <w:rsid w:val="00E80336"/>
    <w:rsid w:val="00E8056F"/>
    <w:rsid w:val="00E90990"/>
    <w:rsid w:val="00E92D93"/>
    <w:rsid w:val="00E94274"/>
    <w:rsid w:val="00E94648"/>
    <w:rsid w:val="00E95608"/>
    <w:rsid w:val="00E966BF"/>
    <w:rsid w:val="00EA02CB"/>
    <w:rsid w:val="00EA1625"/>
    <w:rsid w:val="00EA168E"/>
    <w:rsid w:val="00EA5BBB"/>
    <w:rsid w:val="00EA794F"/>
    <w:rsid w:val="00EB66A3"/>
    <w:rsid w:val="00EC4645"/>
    <w:rsid w:val="00EC7DD3"/>
    <w:rsid w:val="00ED10AA"/>
    <w:rsid w:val="00ED55DD"/>
    <w:rsid w:val="00ED7521"/>
    <w:rsid w:val="00ED769E"/>
    <w:rsid w:val="00EE6899"/>
    <w:rsid w:val="00EF030C"/>
    <w:rsid w:val="00EF2408"/>
    <w:rsid w:val="00EF4F61"/>
    <w:rsid w:val="00EF5594"/>
    <w:rsid w:val="00EF5EBD"/>
    <w:rsid w:val="00F00E6B"/>
    <w:rsid w:val="00F01129"/>
    <w:rsid w:val="00F02205"/>
    <w:rsid w:val="00F025C4"/>
    <w:rsid w:val="00F02807"/>
    <w:rsid w:val="00F02D9A"/>
    <w:rsid w:val="00F0515A"/>
    <w:rsid w:val="00F067EF"/>
    <w:rsid w:val="00F07435"/>
    <w:rsid w:val="00F1113A"/>
    <w:rsid w:val="00F13470"/>
    <w:rsid w:val="00F15C35"/>
    <w:rsid w:val="00F209AA"/>
    <w:rsid w:val="00F213D0"/>
    <w:rsid w:val="00F24AF5"/>
    <w:rsid w:val="00F25641"/>
    <w:rsid w:val="00F25B2F"/>
    <w:rsid w:val="00F300A4"/>
    <w:rsid w:val="00F317F2"/>
    <w:rsid w:val="00F337D5"/>
    <w:rsid w:val="00F33A39"/>
    <w:rsid w:val="00F33D66"/>
    <w:rsid w:val="00F35DD8"/>
    <w:rsid w:val="00F37BC8"/>
    <w:rsid w:val="00F401D7"/>
    <w:rsid w:val="00F40846"/>
    <w:rsid w:val="00F41020"/>
    <w:rsid w:val="00F42127"/>
    <w:rsid w:val="00F4265F"/>
    <w:rsid w:val="00F43E93"/>
    <w:rsid w:val="00F53399"/>
    <w:rsid w:val="00F65442"/>
    <w:rsid w:val="00F66045"/>
    <w:rsid w:val="00F666A4"/>
    <w:rsid w:val="00F71220"/>
    <w:rsid w:val="00F71EBF"/>
    <w:rsid w:val="00F732E4"/>
    <w:rsid w:val="00F74092"/>
    <w:rsid w:val="00F76DB1"/>
    <w:rsid w:val="00F80042"/>
    <w:rsid w:val="00F81579"/>
    <w:rsid w:val="00F8395E"/>
    <w:rsid w:val="00F84606"/>
    <w:rsid w:val="00F853F2"/>
    <w:rsid w:val="00F86C89"/>
    <w:rsid w:val="00F872C6"/>
    <w:rsid w:val="00F91284"/>
    <w:rsid w:val="00F91B7E"/>
    <w:rsid w:val="00F95DC9"/>
    <w:rsid w:val="00F97195"/>
    <w:rsid w:val="00FA47CF"/>
    <w:rsid w:val="00FA4967"/>
    <w:rsid w:val="00FA6508"/>
    <w:rsid w:val="00FA7BB0"/>
    <w:rsid w:val="00FB1058"/>
    <w:rsid w:val="00FB43FE"/>
    <w:rsid w:val="00FD1965"/>
    <w:rsid w:val="00FD32A8"/>
    <w:rsid w:val="00FD43B5"/>
    <w:rsid w:val="00FD499B"/>
    <w:rsid w:val="00FD5052"/>
    <w:rsid w:val="00FD59D1"/>
    <w:rsid w:val="00FE0FC5"/>
    <w:rsid w:val="00FE2E9D"/>
    <w:rsid w:val="00FE4092"/>
    <w:rsid w:val="00FE4D76"/>
    <w:rsid w:val="00FF4011"/>
    <w:rsid w:val="00FF5722"/>
    <w:rsid w:val="00FF680D"/>
    <w:rsid w:val="00FF7B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DBA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381"/>
    <w:rPr>
      <w:sz w:val="24"/>
    </w:rPr>
  </w:style>
  <w:style w:type="paragraph" w:styleId="Heading1">
    <w:name w:val="heading 1"/>
    <w:basedOn w:val="Normal"/>
    <w:next w:val="Normal"/>
    <w:link w:val="Heading1Char"/>
    <w:uiPriority w:val="9"/>
    <w:qFormat/>
    <w:rsid w:val="00B212F4"/>
    <w:pPr>
      <w:keepNext/>
      <w:keepLines/>
      <w:spacing w:before="480" w:after="0"/>
      <w:outlineLvl w:val="0"/>
    </w:pPr>
    <w:rPr>
      <w:rFonts w:ascii="Georgia" w:eastAsiaTheme="majorEastAsia" w:hAnsi="Georg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212F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212F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77AB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IA">
    <w:name w:val="OIA"/>
    <w:basedOn w:val="Normal"/>
    <w:rsid w:val="00362381"/>
    <w:pPr>
      <w:numPr>
        <w:numId w:val="1"/>
      </w:numPr>
      <w:spacing w:line="240" w:lineRule="auto"/>
      <w:contextualSpacing/>
    </w:pPr>
    <w:rPr>
      <w:rFonts w:ascii="Calibri" w:eastAsia="Calibri" w:hAnsi="Calibri" w:cs="Times New Roman"/>
    </w:rPr>
  </w:style>
  <w:style w:type="paragraph" w:styleId="BalloonText">
    <w:name w:val="Balloon Text"/>
    <w:basedOn w:val="Normal"/>
    <w:link w:val="BalloonTextChar"/>
    <w:uiPriority w:val="99"/>
    <w:semiHidden/>
    <w:unhideWhenUsed/>
    <w:rsid w:val="00362381"/>
    <w:pPr>
      <w:spacing w:after="0" w:line="240" w:lineRule="auto"/>
    </w:pPr>
    <w:rPr>
      <w:rFonts w:ascii="Tahoma" w:hAnsi="Tahoma" w:cs="Tahoma"/>
      <w:sz w:val="16"/>
      <w:szCs w:val="16"/>
    </w:rPr>
  </w:style>
  <w:style w:type="paragraph" w:customStyle="1" w:styleId="OIAbody">
    <w:name w:val="OIA_body"/>
    <w:autoRedefine/>
    <w:qFormat/>
    <w:rsid w:val="00DC30C1"/>
    <w:pPr>
      <w:widowControl w:val="0"/>
      <w:suppressAutoHyphens/>
      <w:autoSpaceDE w:val="0"/>
      <w:autoSpaceDN w:val="0"/>
      <w:adjustRightInd w:val="0"/>
      <w:spacing w:after="120" w:line="240" w:lineRule="auto"/>
      <w:textAlignment w:val="center"/>
    </w:pPr>
    <w:rPr>
      <w:rFonts w:ascii="Calibri" w:eastAsia="Times New Roman" w:hAnsi="Calibri" w:cs="MyriadPro-Regular"/>
      <w:color w:val="333333"/>
      <w:lang w:bidi="en-US"/>
    </w:rPr>
  </w:style>
  <w:style w:type="paragraph" w:customStyle="1" w:styleId="OIANote">
    <w:name w:val="OIA Note"/>
    <w:basedOn w:val="OIAbody"/>
    <w:autoRedefine/>
    <w:qFormat/>
    <w:rsid w:val="00362381"/>
    <w:pPr>
      <w:spacing w:after="20"/>
    </w:pPr>
    <w:rPr>
      <w:color w:val="FFFFFF" w:themeColor="background1"/>
      <w:sz w:val="18"/>
      <w:szCs w:val="18"/>
    </w:rPr>
  </w:style>
  <w:style w:type="paragraph" w:customStyle="1" w:styleId="OIAOfficeName-SubOffice">
    <w:name w:val="OIA Office Name - Sub Office"/>
    <w:basedOn w:val="OIAbody"/>
    <w:autoRedefine/>
    <w:qFormat/>
    <w:rsid w:val="00DC30C1"/>
    <w:pPr>
      <w:keepNext/>
      <w:tabs>
        <w:tab w:val="right" w:pos="10080"/>
      </w:tabs>
      <w:ind w:right="-288"/>
    </w:pPr>
    <w:rPr>
      <w:rFonts w:eastAsiaTheme="minorEastAsia"/>
      <w:b/>
      <w:color w:val="003E72"/>
      <w:sz w:val="20"/>
      <w:u w:color="FFFFFF" w:themeColor="background1"/>
    </w:rPr>
  </w:style>
  <w:style w:type="paragraph" w:customStyle="1" w:styleId="OIAbody-list">
    <w:name w:val="OIA_body-list"/>
    <w:basedOn w:val="OIAbody"/>
    <w:autoRedefine/>
    <w:qFormat/>
    <w:rsid w:val="000E35E6"/>
    <w:pPr>
      <w:spacing w:after="60"/>
      <w:ind w:left="274"/>
    </w:pPr>
  </w:style>
  <w:style w:type="paragraph" w:customStyle="1" w:styleId="OIAEditionDate">
    <w:name w:val="OIA_Edition_Date"/>
    <w:basedOn w:val="OIAbody"/>
    <w:autoRedefine/>
    <w:qFormat/>
    <w:rsid w:val="00DC30C1"/>
    <w:pPr>
      <w:spacing w:after="0"/>
    </w:pPr>
    <w:rPr>
      <w:rFonts w:ascii="Calibri Bold" w:hAnsi="Calibri Bold"/>
      <w:caps/>
      <w:color w:val="FFFFFF" w:themeColor="background1"/>
    </w:rPr>
  </w:style>
  <w:style w:type="paragraph" w:customStyle="1" w:styleId="OIAHeader1">
    <w:name w:val="OIA_Header 1"/>
    <w:autoRedefine/>
    <w:qFormat/>
    <w:rsid w:val="00DC30C1"/>
    <w:pPr>
      <w:widowControl w:val="0"/>
      <w:suppressAutoHyphens/>
      <w:autoSpaceDE w:val="0"/>
      <w:autoSpaceDN w:val="0"/>
      <w:adjustRightInd w:val="0"/>
      <w:spacing w:after="0" w:line="240" w:lineRule="auto"/>
      <w:textAlignment w:val="center"/>
    </w:pPr>
    <w:rPr>
      <w:rFonts w:ascii="Calibri Bold" w:eastAsia="Times New Roman" w:hAnsi="Calibri Bold" w:cs="Georgia"/>
      <w:b/>
      <w:bCs/>
      <w:caps/>
      <w:color w:val="003E72"/>
      <w:sz w:val="28"/>
      <w:szCs w:val="35"/>
      <w:lang w:bidi="en-US"/>
    </w:rPr>
  </w:style>
  <w:style w:type="paragraph" w:customStyle="1" w:styleId="OIAHeader2">
    <w:name w:val="OIA_Header 2"/>
    <w:basedOn w:val="OIAbody"/>
    <w:rsid w:val="00DC30C1"/>
    <w:pPr>
      <w:spacing w:after="20"/>
    </w:pPr>
    <w:rPr>
      <w:rFonts w:ascii="Calibri Bold" w:hAnsi="Calibri Bold"/>
      <w:bCs/>
      <w:color w:val="003E72"/>
    </w:rPr>
  </w:style>
  <w:style w:type="paragraph" w:customStyle="1" w:styleId="OIASidebarHeadline">
    <w:name w:val="OIA_Sidebar Headline"/>
    <w:basedOn w:val="OIAHeader1"/>
    <w:next w:val="Normal"/>
    <w:qFormat/>
    <w:rsid w:val="00DC30C1"/>
    <w:pPr>
      <w:spacing w:before="120" w:after="60"/>
    </w:pPr>
    <w:rPr>
      <w:color w:val="FFFFFF"/>
      <w:sz w:val="24"/>
      <w:szCs w:val="24"/>
    </w:rPr>
  </w:style>
  <w:style w:type="paragraph" w:customStyle="1" w:styleId="OIASidebarText">
    <w:name w:val="OIA_Sidebar Text"/>
    <w:basedOn w:val="OIAbody"/>
    <w:autoRedefine/>
    <w:qFormat/>
    <w:rsid w:val="00DC30C1"/>
    <w:pPr>
      <w:spacing w:after="100"/>
    </w:pPr>
    <w:rPr>
      <w:color w:val="FFFFFF"/>
    </w:rPr>
  </w:style>
  <w:style w:type="character" w:customStyle="1" w:styleId="BalloonTextChar">
    <w:name w:val="Balloon Text Char"/>
    <w:basedOn w:val="DefaultParagraphFont"/>
    <w:link w:val="BalloonText"/>
    <w:uiPriority w:val="99"/>
    <w:semiHidden/>
    <w:rsid w:val="00362381"/>
    <w:rPr>
      <w:rFonts w:ascii="Tahoma" w:hAnsi="Tahoma" w:cs="Tahoma"/>
      <w:sz w:val="16"/>
      <w:szCs w:val="16"/>
    </w:rPr>
  </w:style>
  <w:style w:type="table" w:styleId="MediumGrid3-Accent1">
    <w:name w:val="Medium Grid 3 Accent 1"/>
    <w:basedOn w:val="TableNormal"/>
    <w:uiPriority w:val="69"/>
    <w:rsid w:val="0036238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Heading1Char">
    <w:name w:val="Heading 1 Char"/>
    <w:basedOn w:val="DefaultParagraphFont"/>
    <w:link w:val="Heading1"/>
    <w:uiPriority w:val="9"/>
    <w:rsid w:val="00B212F4"/>
    <w:rPr>
      <w:rFonts w:ascii="Georgia" w:eastAsiaTheme="majorEastAsia" w:hAnsi="Georgia" w:cstheme="majorBidi"/>
      <w:b/>
      <w:bCs/>
      <w:color w:val="365F91" w:themeColor="accent1" w:themeShade="BF"/>
      <w:sz w:val="28"/>
      <w:szCs w:val="28"/>
    </w:rPr>
  </w:style>
  <w:style w:type="paragraph" w:styleId="ListParagraph">
    <w:name w:val="List Paragraph"/>
    <w:basedOn w:val="Normal"/>
    <w:link w:val="ListParagraphChar"/>
    <w:uiPriority w:val="34"/>
    <w:qFormat/>
    <w:rsid w:val="00B212F4"/>
    <w:pPr>
      <w:ind w:left="720"/>
      <w:contextualSpacing/>
    </w:pPr>
  </w:style>
  <w:style w:type="character" w:customStyle="1" w:styleId="Heading2Char">
    <w:name w:val="Heading 2 Char"/>
    <w:basedOn w:val="DefaultParagraphFont"/>
    <w:link w:val="Heading2"/>
    <w:uiPriority w:val="9"/>
    <w:rsid w:val="00B212F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212F4"/>
    <w:rPr>
      <w:rFonts w:asciiTheme="majorHAnsi" w:eastAsiaTheme="majorEastAsia" w:hAnsiTheme="majorHAnsi" w:cstheme="majorBidi"/>
      <w:b/>
      <w:bCs/>
      <w:color w:val="4F81BD" w:themeColor="accent1"/>
      <w:sz w:val="24"/>
    </w:rPr>
  </w:style>
  <w:style w:type="paragraph" w:customStyle="1" w:styleId="OIAListBullet2">
    <w:name w:val="OIA_List Bullet 2"/>
    <w:basedOn w:val="ListParagraph"/>
    <w:link w:val="OIAListBullet2Char"/>
    <w:qFormat/>
    <w:rsid w:val="00E966BF"/>
    <w:pPr>
      <w:numPr>
        <w:numId w:val="2"/>
      </w:numPr>
      <w:spacing w:before="200"/>
    </w:pPr>
  </w:style>
  <w:style w:type="paragraph" w:styleId="Header">
    <w:name w:val="header"/>
    <w:basedOn w:val="Normal"/>
    <w:link w:val="HeaderChar"/>
    <w:uiPriority w:val="99"/>
    <w:unhideWhenUsed/>
    <w:rsid w:val="004E0302"/>
    <w:pPr>
      <w:tabs>
        <w:tab w:val="center" w:pos="4680"/>
        <w:tab w:val="right" w:pos="9360"/>
      </w:tabs>
      <w:spacing w:after="0" w:line="240" w:lineRule="auto"/>
    </w:pPr>
  </w:style>
  <w:style w:type="character" w:customStyle="1" w:styleId="ListParagraphChar">
    <w:name w:val="List Paragraph Char"/>
    <w:basedOn w:val="DefaultParagraphFont"/>
    <w:link w:val="ListParagraph"/>
    <w:uiPriority w:val="34"/>
    <w:rsid w:val="00E966BF"/>
    <w:rPr>
      <w:sz w:val="24"/>
    </w:rPr>
  </w:style>
  <w:style w:type="character" w:customStyle="1" w:styleId="OIAListBullet2Char">
    <w:name w:val="OIA_List Bullet 2 Char"/>
    <w:basedOn w:val="ListParagraphChar"/>
    <w:link w:val="OIAListBullet2"/>
    <w:rsid w:val="00E966BF"/>
    <w:rPr>
      <w:sz w:val="24"/>
    </w:rPr>
  </w:style>
  <w:style w:type="character" w:customStyle="1" w:styleId="HeaderChar">
    <w:name w:val="Header Char"/>
    <w:basedOn w:val="DefaultParagraphFont"/>
    <w:link w:val="Header"/>
    <w:uiPriority w:val="99"/>
    <w:rsid w:val="004E0302"/>
    <w:rPr>
      <w:sz w:val="24"/>
    </w:rPr>
  </w:style>
  <w:style w:type="paragraph" w:styleId="Footer">
    <w:name w:val="footer"/>
    <w:basedOn w:val="Normal"/>
    <w:link w:val="FooterChar"/>
    <w:uiPriority w:val="99"/>
    <w:unhideWhenUsed/>
    <w:rsid w:val="004E03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0302"/>
    <w:rPr>
      <w:sz w:val="24"/>
    </w:rPr>
  </w:style>
  <w:style w:type="paragraph" w:styleId="TOCHeading">
    <w:name w:val="TOC Heading"/>
    <w:basedOn w:val="Heading1"/>
    <w:next w:val="Normal"/>
    <w:uiPriority w:val="39"/>
    <w:unhideWhenUsed/>
    <w:qFormat/>
    <w:rsid w:val="00D97FAE"/>
    <w:pPr>
      <w:outlineLvl w:val="9"/>
    </w:pPr>
    <w:rPr>
      <w:rFonts w:asciiTheme="majorHAnsi" w:hAnsiTheme="majorHAnsi"/>
      <w:lang w:eastAsia="ja-JP"/>
    </w:rPr>
  </w:style>
  <w:style w:type="paragraph" w:styleId="TOC1">
    <w:name w:val="toc 1"/>
    <w:basedOn w:val="Normal"/>
    <w:next w:val="Normal"/>
    <w:autoRedefine/>
    <w:uiPriority w:val="39"/>
    <w:unhideWhenUsed/>
    <w:qFormat/>
    <w:rsid w:val="00D97FAE"/>
    <w:pPr>
      <w:spacing w:after="100"/>
    </w:pPr>
  </w:style>
  <w:style w:type="paragraph" w:styleId="TOC2">
    <w:name w:val="toc 2"/>
    <w:basedOn w:val="Normal"/>
    <w:next w:val="Normal"/>
    <w:autoRedefine/>
    <w:uiPriority w:val="39"/>
    <w:unhideWhenUsed/>
    <w:qFormat/>
    <w:rsid w:val="00D97FAE"/>
    <w:pPr>
      <w:spacing w:after="100"/>
      <w:ind w:left="240"/>
    </w:pPr>
  </w:style>
  <w:style w:type="paragraph" w:styleId="TOC3">
    <w:name w:val="toc 3"/>
    <w:basedOn w:val="Normal"/>
    <w:next w:val="Normal"/>
    <w:autoRedefine/>
    <w:uiPriority w:val="39"/>
    <w:unhideWhenUsed/>
    <w:qFormat/>
    <w:rsid w:val="002A18E1"/>
    <w:pPr>
      <w:tabs>
        <w:tab w:val="right" w:leader="dot" w:pos="10800"/>
      </w:tabs>
      <w:spacing w:after="100"/>
      <w:ind w:left="480"/>
    </w:pPr>
  </w:style>
  <w:style w:type="character" w:styleId="Hyperlink">
    <w:name w:val="Hyperlink"/>
    <w:basedOn w:val="DefaultParagraphFont"/>
    <w:uiPriority w:val="99"/>
    <w:unhideWhenUsed/>
    <w:rsid w:val="00D97FAE"/>
    <w:rPr>
      <w:color w:val="0000FF" w:themeColor="hyperlink"/>
      <w:u w:val="single"/>
    </w:rPr>
  </w:style>
  <w:style w:type="paragraph" w:styleId="FootnoteText">
    <w:name w:val="footnote text"/>
    <w:basedOn w:val="Normal"/>
    <w:link w:val="FootnoteTextChar"/>
    <w:uiPriority w:val="99"/>
    <w:unhideWhenUsed/>
    <w:rsid w:val="00251E57"/>
    <w:pPr>
      <w:spacing w:after="0" w:line="240" w:lineRule="auto"/>
    </w:pPr>
    <w:rPr>
      <w:sz w:val="20"/>
      <w:szCs w:val="20"/>
    </w:rPr>
  </w:style>
  <w:style w:type="character" w:customStyle="1" w:styleId="FootnoteTextChar">
    <w:name w:val="Footnote Text Char"/>
    <w:basedOn w:val="DefaultParagraphFont"/>
    <w:link w:val="FootnoteText"/>
    <w:uiPriority w:val="99"/>
    <w:rsid w:val="00251E57"/>
    <w:rPr>
      <w:sz w:val="20"/>
      <w:szCs w:val="20"/>
    </w:rPr>
  </w:style>
  <w:style w:type="character" w:styleId="FootnoteReference">
    <w:name w:val="footnote reference"/>
    <w:basedOn w:val="DefaultParagraphFont"/>
    <w:unhideWhenUsed/>
    <w:rsid w:val="00251E57"/>
    <w:rPr>
      <w:vertAlign w:val="superscript"/>
    </w:rPr>
  </w:style>
  <w:style w:type="table" w:styleId="TableGrid">
    <w:name w:val="Table Grid"/>
    <w:basedOn w:val="TableNormal"/>
    <w:uiPriority w:val="59"/>
    <w:rsid w:val="00251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A13EF"/>
    <w:rPr>
      <w:sz w:val="16"/>
      <w:szCs w:val="16"/>
    </w:rPr>
  </w:style>
  <w:style w:type="paragraph" w:styleId="CommentText">
    <w:name w:val="annotation text"/>
    <w:basedOn w:val="Normal"/>
    <w:link w:val="CommentTextChar"/>
    <w:uiPriority w:val="99"/>
    <w:semiHidden/>
    <w:unhideWhenUsed/>
    <w:rsid w:val="002A13EF"/>
    <w:pPr>
      <w:spacing w:line="240" w:lineRule="auto"/>
    </w:pPr>
    <w:rPr>
      <w:sz w:val="20"/>
      <w:szCs w:val="20"/>
    </w:rPr>
  </w:style>
  <w:style w:type="character" w:customStyle="1" w:styleId="CommentTextChar">
    <w:name w:val="Comment Text Char"/>
    <w:basedOn w:val="DefaultParagraphFont"/>
    <w:link w:val="CommentText"/>
    <w:uiPriority w:val="99"/>
    <w:semiHidden/>
    <w:rsid w:val="002A13EF"/>
    <w:rPr>
      <w:sz w:val="20"/>
      <w:szCs w:val="20"/>
    </w:rPr>
  </w:style>
  <w:style w:type="paragraph" w:styleId="Caption">
    <w:name w:val="caption"/>
    <w:basedOn w:val="Normal"/>
    <w:next w:val="Normal"/>
    <w:uiPriority w:val="35"/>
    <w:unhideWhenUsed/>
    <w:qFormat/>
    <w:rsid w:val="002A13EF"/>
    <w:pPr>
      <w:spacing w:line="240" w:lineRule="auto"/>
    </w:pPr>
    <w:rPr>
      <w:i/>
      <w:iCs/>
      <w:color w:val="1F497D" w:themeColor="text2"/>
      <w:sz w:val="18"/>
      <w:szCs w:val="18"/>
    </w:rPr>
  </w:style>
  <w:style w:type="table" w:customStyle="1" w:styleId="MediumShading1-Accent11">
    <w:name w:val="Medium Shading 1 - Accent 11"/>
    <w:basedOn w:val="TableNormal"/>
    <w:uiPriority w:val="63"/>
    <w:rsid w:val="001046A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HTMLTypewriter">
    <w:name w:val="HTML Typewriter"/>
    <w:basedOn w:val="DefaultParagraphFont"/>
    <w:uiPriority w:val="99"/>
    <w:semiHidden/>
    <w:unhideWhenUsed/>
    <w:rsid w:val="00BF461E"/>
    <w:rPr>
      <w:rFonts w:ascii="Courier New" w:eastAsia="Times New Roman" w:hAnsi="Courier New" w:cs="Courier New"/>
      <w:sz w:val="20"/>
      <w:szCs w:val="20"/>
    </w:rPr>
  </w:style>
  <w:style w:type="table" w:styleId="MediumGrid2-Accent1">
    <w:name w:val="Medium Grid 2 Accent 1"/>
    <w:basedOn w:val="TableNormal"/>
    <w:uiPriority w:val="68"/>
    <w:rsid w:val="00F8157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styleId="CommentSubject">
    <w:name w:val="annotation subject"/>
    <w:basedOn w:val="CommentText"/>
    <w:next w:val="CommentText"/>
    <w:link w:val="CommentSubjectChar"/>
    <w:uiPriority w:val="99"/>
    <w:semiHidden/>
    <w:unhideWhenUsed/>
    <w:rsid w:val="0038237D"/>
    <w:rPr>
      <w:b/>
      <w:bCs/>
    </w:rPr>
  </w:style>
  <w:style w:type="character" w:customStyle="1" w:styleId="CommentSubjectChar">
    <w:name w:val="Comment Subject Char"/>
    <w:basedOn w:val="CommentTextChar"/>
    <w:link w:val="CommentSubject"/>
    <w:uiPriority w:val="99"/>
    <w:semiHidden/>
    <w:rsid w:val="0038237D"/>
    <w:rPr>
      <w:b/>
      <w:bCs/>
      <w:sz w:val="20"/>
      <w:szCs w:val="20"/>
    </w:rPr>
  </w:style>
  <w:style w:type="character" w:customStyle="1" w:styleId="Heading4Char">
    <w:name w:val="Heading 4 Char"/>
    <w:basedOn w:val="DefaultParagraphFont"/>
    <w:link w:val="Heading4"/>
    <w:uiPriority w:val="9"/>
    <w:rsid w:val="00177ABD"/>
    <w:rPr>
      <w:rFonts w:asciiTheme="majorHAnsi" w:eastAsiaTheme="majorEastAsia" w:hAnsiTheme="majorHAnsi" w:cstheme="majorBidi"/>
      <w:b/>
      <w:bCs/>
      <w:i/>
      <w:iCs/>
      <w:color w:val="4F81BD" w:themeColor="accent1"/>
      <w:sz w:val="24"/>
    </w:rPr>
  </w:style>
  <w:style w:type="character" w:styleId="FollowedHyperlink">
    <w:name w:val="FollowedHyperlink"/>
    <w:basedOn w:val="DefaultParagraphFont"/>
    <w:uiPriority w:val="99"/>
    <w:semiHidden/>
    <w:unhideWhenUsed/>
    <w:rsid w:val="002242E4"/>
    <w:rPr>
      <w:color w:val="800080" w:themeColor="followedHyperlink"/>
      <w:u w:val="single"/>
    </w:rPr>
  </w:style>
  <w:style w:type="character" w:styleId="Strong">
    <w:name w:val="Strong"/>
    <w:basedOn w:val="DefaultParagraphFont"/>
    <w:uiPriority w:val="22"/>
    <w:qFormat/>
    <w:rsid w:val="00090DA1"/>
    <w:rPr>
      <w:b/>
      <w:bCs/>
    </w:rPr>
  </w:style>
  <w:style w:type="paragraph" w:styleId="NormalWeb">
    <w:name w:val="Normal (Web)"/>
    <w:basedOn w:val="Normal"/>
    <w:uiPriority w:val="99"/>
    <w:semiHidden/>
    <w:unhideWhenUsed/>
    <w:rsid w:val="00090DA1"/>
    <w:pPr>
      <w:spacing w:after="192" w:line="360" w:lineRule="atLeast"/>
    </w:pPr>
    <w:rPr>
      <w:rFonts w:ascii="Times New Roman" w:eastAsia="Times New Roman" w:hAnsi="Times New Roman" w:cs="Times New Roman"/>
      <w:szCs w:val="24"/>
    </w:rPr>
  </w:style>
  <w:style w:type="paragraph" w:customStyle="1" w:styleId="ReportCoverTitleWhite">
    <w:name w:val="Report Cover Title White"/>
    <w:basedOn w:val="Normal"/>
    <w:rsid w:val="007F1CB5"/>
    <w:pPr>
      <w:spacing w:before="240" w:after="120" w:line="240" w:lineRule="auto"/>
    </w:pPr>
    <w:rPr>
      <w:rFonts w:ascii="Verdana" w:eastAsia="Times New Roman" w:hAnsi="Verdana" w:cs="Times New Roman"/>
      <w:b/>
      <w:caps/>
      <w:color w:val="FFFFFF"/>
      <w:sz w:val="38"/>
      <w:szCs w:val="24"/>
    </w:rPr>
  </w:style>
  <w:style w:type="table" w:styleId="MediumShading1-Accent1">
    <w:name w:val="Medium Shading 1 Accent 1"/>
    <w:basedOn w:val="TableNormal"/>
    <w:uiPriority w:val="63"/>
    <w:rsid w:val="001F0F5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Revision">
    <w:name w:val="Revision"/>
    <w:hidden/>
    <w:uiPriority w:val="99"/>
    <w:semiHidden/>
    <w:rsid w:val="00797D55"/>
    <w:pPr>
      <w:spacing w:after="0" w:line="240" w:lineRule="auto"/>
    </w:pPr>
    <w:rPr>
      <w:sz w:val="24"/>
    </w:rPr>
  </w:style>
  <w:style w:type="paragraph" w:styleId="EndnoteText">
    <w:name w:val="endnote text"/>
    <w:basedOn w:val="Normal"/>
    <w:link w:val="EndnoteTextChar"/>
    <w:uiPriority w:val="99"/>
    <w:semiHidden/>
    <w:unhideWhenUsed/>
    <w:rsid w:val="00927E5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27E53"/>
    <w:rPr>
      <w:sz w:val="20"/>
      <w:szCs w:val="20"/>
    </w:rPr>
  </w:style>
  <w:style w:type="character" w:styleId="EndnoteReference">
    <w:name w:val="endnote reference"/>
    <w:basedOn w:val="DefaultParagraphFont"/>
    <w:uiPriority w:val="99"/>
    <w:semiHidden/>
    <w:unhideWhenUsed/>
    <w:rsid w:val="00927E53"/>
    <w:rPr>
      <w:vertAlign w:val="superscript"/>
    </w:rPr>
  </w:style>
  <w:style w:type="character" w:customStyle="1" w:styleId="apple-converted-space">
    <w:name w:val="apple-converted-space"/>
    <w:basedOn w:val="DefaultParagraphFont"/>
    <w:rsid w:val="00F732E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381"/>
    <w:rPr>
      <w:sz w:val="24"/>
    </w:rPr>
  </w:style>
  <w:style w:type="paragraph" w:styleId="Heading1">
    <w:name w:val="heading 1"/>
    <w:basedOn w:val="Normal"/>
    <w:next w:val="Normal"/>
    <w:link w:val="Heading1Char"/>
    <w:uiPriority w:val="9"/>
    <w:qFormat/>
    <w:rsid w:val="00B212F4"/>
    <w:pPr>
      <w:keepNext/>
      <w:keepLines/>
      <w:spacing w:before="480" w:after="0"/>
      <w:outlineLvl w:val="0"/>
    </w:pPr>
    <w:rPr>
      <w:rFonts w:ascii="Georgia" w:eastAsiaTheme="majorEastAsia" w:hAnsi="Georg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212F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212F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77AB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IA">
    <w:name w:val="OIA"/>
    <w:basedOn w:val="Normal"/>
    <w:rsid w:val="00362381"/>
    <w:pPr>
      <w:numPr>
        <w:numId w:val="1"/>
      </w:numPr>
      <w:spacing w:line="240" w:lineRule="auto"/>
      <w:contextualSpacing/>
    </w:pPr>
    <w:rPr>
      <w:rFonts w:ascii="Calibri" w:eastAsia="Calibri" w:hAnsi="Calibri" w:cs="Times New Roman"/>
    </w:rPr>
  </w:style>
  <w:style w:type="paragraph" w:styleId="BalloonText">
    <w:name w:val="Balloon Text"/>
    <w:basedOn w:val="Normal"/>
    <w:link w:val="BalloonTextChar"/>
    <w:uiPriority w:val="99"/>
    <w:semiHidden/>
    <w:unhideWhenUsed/>
    <w:rsid w:val="00362381"/>
    <w:pPr>
      <w:spacing w:after="0" w:line="240" w:lineRule="auto"/>
    </w:pPr>
    <w:rPr>
      <w:rFonts w:ascii="Tahoma" w:hAnsi="Tahoma" w:cs="Tahoma"/>
      <w:sz w:val="16"/>
      <w:szCs w:val="16"/>
    </w:rPr>
  </w:style>
  <w:style w:type="paragraph" w:customStyle="1" w:styleId="OIAbody">
    <w:name w:val="OIA_body"/>
    <w:autoRedefine/>
    <w:qFormat/>
    <w:rsid w:val="00DC30C1"/>
    <w:pPr>
      <w:widowControl w:val="0"/>
      <w:suppressAutoHyphens/>
      <w:autoSpaceDE w:val="0"/>
      <w:autoSpaceDN w:val="0"/>
      <w:adjustRightInd w:val="0"/>
      <w:spacing w:after="120" w:line="240" w:lineRule="auto"/>
      <w:textAlignment w:val="center"/>
    </w:pPr>
    <w:rPr>
      <w:rFonts w:ascii="Calibri" w:eastAsia="Times New Roman" w:hAnsi="Calibri" w:cs="MyriadPro-Regular"/>
      <w:color w:val="333333"/>
      <w:lang w:bidi="en-US"/>
    </w:rPr>
  </w:style>
  <w:style w:type="paragraph" w:customStyle="1" w:styleId="OIANote">
    <w:name w:val="OIA Note"/>
    <w:basedOn w:val="OIAbody"/>
    <w:autoRedefine/>
    <w:qFormat/>
    <w:rsid w:val="00362381"/>
    <w:pPr>
      <w:spacing w:after="20"/>
    </w:pPr>
    <w:rPr>
      <w:color w:val="FFFFFF" w:themeColor="background1"/>
      <w:sz w:val="18"/>
      <w:szCs w:val="18"/>
    </w:rPr>
  </w:style>
  <w:style w:type="paragraph" w:customStyle="1" w:styleId="OIAOfficeName-SubOffice">
    <w:name w:val="OIA Office Name - Sub Office"/>
    <w:basedOn w:val="OIAbody"/>
    <w:autoRedefine/>
    <w:qFormat/>
    <w:rsid w:val="00DC30C1"/>
    <w:pPr>
      <w:keepNext/>
      <w:tabs>
        <w:tab w:val="right" w:pos="10080"/>
      </w:tabs>
      <w:ind w:right="-288"/>
    </w:pPr>
    <w:rPr>
      <w:rFonts w:eastAsiaTheme="minorEastAsia"/>
      <w:b/>
      <w:color w:val="003E72"/>
      <w:sz w:val="20"/>
      <w:u w:color="FFFFFF" w:themeColor="background1"/>
    </w:rPr>
  </w:style>
  <w:style w:type="paragraph" w:customStyle="1" w:styleId="OIAbody-list">
    <w:name w:val="OIA_body-list"/>
    <w:basedOn w:val="OIAbody"/>
    <w:autoRedefine/>
    <w:qFormat/>
    <w:rsid w:val="000E35E6"/>
    <w:pPr>
      <w:spacing w:after="60"/>
      <w:ind w:left="274"/>
    </w:pPr>
  </w:style>
  <w:style w:type="paragraph" w:customStyle="1" w:styleId="OIAEditionDate">
    <w:name w:val="OIA_Edition_Date"/>
    <w:basedOn w:val="OIAbody"/>
    <w:autoRedefine/>
    <w:qFormat/>
    <w:rsid w:val="00DC30C1"/>
    <w:pPr>
      <w:spacing w:after="0"/>
    </w:pPr>
    <w:rPr>
      <w:rFonts w:ascii="Calibri Bold" w:hAnsi="Calibri Bold"/>
      <w:caps/>
      <w:color w:val="FFFFFF" w:themeColor="background1"/>
    </w:rPr>
  </w:style>
  <w:style w:type="paragraph" w:customStyle="1" w:styleId="OIAHeader1">
    <w:name w:val="OIA_Header 1"/>
    <w:autoRedefine/>
    <w:qFormat/>
    <w:rsid w:val="00DC30C1"/>
    <w:pPr>
      <w:widowControl w:val="0"/>
      <w:suppressAutoHyphens/>
      <w:autoSpaceDE w:val="0"/>
      <w:autoSpaceDN w:val="0"/>
      <w:adjustRightInd w:val="0"/>
      <w:spacing w:after="0" w:line="240" w:lineRule="auto"/>
      <w:textAlignment w:val="center"/>
    </w:pPr>
    <w:rPr>
      <w:rFonts w:ascii="Calibri Bold" w:eastAsia="Times New Roman" w:hAnsi="Calibri Bold" w:cs="Georgia"/>
      <w:b/>
      <w:bCs/>
      <w:caps/>
      <w:color w:val="003E72"/>
      <w:sz w:val="28"/>
      <w:szCs w:val="35"/>
      <w:lang w:bidi="en-US"/>
    </w:rPr>
  </w:style>
  <w:style w:type="paragraph" w:customStyle="1" w:styleId="OIAHeader2">
    <w:name w:val="OIA_Header 2"/>
    <w:basedOn w:val="OIAbody"/>
    <w:rsid w:val="00DC30C1"/>
    <w:pPr>
      <w:spacing w:after="20"/>
    </w:pPr>
    <w:rPr>
      <w:rFonts w:ascii="Calibri Bold" w:hAnsi="Calibri Bold"/>
      <w:bCs/>
      <w:color w:val="003E72"/>
    </w:rPr>
  </w:style>
  <w:style w:type="paragraph" w:customStyle="1" w:styleId="OIASidebarHeadline">
    <w:name w:val="OIA_Sidebar Headline"/>
    <w:basedOn w:val="OIAHeader1"/>
    <w:next w:val="Normal"/>
    <w:qFormat/>
    <w:rsid w:val="00DC30C1"/>
    <w:pPr>
      <w:spacing w:before="120" w:after="60"/>
    </w:pPr>
    <w:rPr>
      <w:color w:val="FFFFFF"/>
      <w:sz w:val="24"/>
      <w:szCs w:val="24"/>
    </w:rPr>
  </w:style>
  <w:style w:type="paragraph" w:customStyle="1" w:styleId="OIASidebarText">
    <w:name w:val="OIA_Sidebar Text"/>
    <w:basedOn w:val="OIAbody"/>
    <w:autoRedefine/>
    <w:qFormat/>
    <w:rsid w:val="00DC30C1"/>
    <w:pPr>
      <w:spacing w:after="100"/>
    </w:pPr>
    <w:rPr>
      <w:color w:val="FFFFFF"/>
    </w:rPr>
  </w:style>
  <w:style w:type="character" w:customStyle="1" w:styleId="BalloonTextChar">
    <w:name w:val="Balloon Text Char"/>
    <w:basedOn w:val="DefaultParagraphFont"/>
    <w:link w:val="BalloonText"/>
    <w:uiPriority w:val="99"/>
    <w:semiHidden/>
    <w:rsid w:val="00362381"/>
    <w:rPr>
      <w:rFonts w:ascii="Tahoma" w:hAnsi="Tahoma" w:cs="Tahoma"/>
      <w:sz w:val="16"/>
      <w:szCs w:val="16"/>
    </w:rPr>
  </w:style>
  <w:style w:type="table" w:styleId="MediumGrid3-Accent1">
    <w:name w:val="Medium Grid 3 Accent 1"/>
    <w:basedOn w:val="TableNormal"/>
    <w:uiPriority w:val="69"/>
    <w:rsid w:val="0036238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Heading1Char">
    <w:name w:val="Heading 1 Char"/>
    <w:basedOn w:val="DefaultParagraphFont"/>
    <w:link w:val="Heading1"/>
    <w:uiPriority w:val="9"/>
    <w:rsid w:val="00B212F4"/>
    <w:rPr>
      <w:rFonts w:ascii="Georgia" w:eastAsiaTheme="majorEastAsia" w:hAnsi="Georgia" w:cstheme="majorBidi"/>
      <w:b/>
      <w:bCs/>
      <w:color w:val="365F91" w:themeColor="accent1" w:themeShade="BF"/>
      <w:sz w:val="28"/>
      <w:szCs w:val="28"/>
    </w:rPr>
  </w:style>
  <w:style w:type="paragraph" w:styleId="ListParagraph">
    <w:name w:val="List Paragraph"/>
    <w:basedOn w:val="Normal"/>
    <w:link w:val="ListParagraphChar"/>
    <w:uiPriority w:val="34"/>
    <w:qFormat/>
    <w:rsid w:val="00B212F4"/>
    <w:pPr>
      <w:ind w:left="720"/>
      <w:contextualSpacing/>
    </w:pPr>
  </w:style>
  <w:style w:type="character" w:customStyle="1" w:styleId="Heading2Char">
    <w:name w:val="Heading 2 Char"/>
    <w:basedOn w:val="DefaultParagraphFont"/>
    <w:link w:val="Heading2"/>
    <w:uiPriority w:val="9"/>
    <w:rsid w:val="00B212F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212F4"/>
    <w:rPr>
      <w:rFonts w:asciiTheme="majorHAnsi" w:eastAsiaTheme="majorEastAsia" w:hAnsiTheme="majorHAnsi" w:cstheme="majorBidi"/>
      <w:b/>
      <w:bCs/>
      <w:color w:val="4F81BD" w:themeColor="accent1"/>
      <w:sz w:val="24"/>
    </w:rPr>
  </w:style>
  <w:style w:type="paragraph" w:customStyle="1" w:styleId="OIAListBullet2">
    <w:name w:val="OIA_List Bullet 2"/>
    <w:basedOn w:val="ListParagraph"/>
    <w:link w:val="OIAListBullet2Char"/>
    <w:qFormat/>
    <w:rsid w:val="00E966BF"/>
    <w:pPr>
      <w:numPr>
        <w:numId w:val="2"/>
      </w:numPr>
      <w:spacing w:before="200"/>
    </w:pPr>
  </w:style>
  <w:style w:type="paragraph" w:styleId="Header">
    <w:name w:val="header"/>
    <w:basedOn w:val="Normal"/>
    <w:link w:val="HeaderChar"/>
    <w:uiPriority w:val="99"/>
    <w:unhideWhenUsed/>
    <w:rsid w:val="004E0302"/>
    <w:pPr>
      <w:tabs>
        <w:tab w:val="center" w:pos="4680"/>
        <w:tab w:val="right" w:pos="9360"/>
      </w:tabs>
      <w:spacing w:after="0" w:line="240" w:lineRule="auto"/>
    </w:pPr>
  </w:style>
  <w:style w:type="character" w:customStyle="1" w:styleId="ListParagraphChar">
    <w:name w:val="List Paragraph Char"/>
    <w:basedOn w:val="DefaultParagraphFont"/>
    <w:link w:val="ListParagraph"/>
    <w:uiPriority w:val="34"/>
    <w:rsid w:val="00E966BF"/>
    <w:rPr>
      <w:sz w:val="24"/>
    </w:rPr>
  </w:style>
  <w:style w:type="character" w:customStyle="1" w:styleId="OIAListBullet2Char">
    <w:name w:val="OIA_List Bullet 2 Char"/>
    <w:basedOn w:val="ListParagraphChar"/>
    <w:link w:val="OIAListBullet2"/>
    <w:rsid w:val="00E966BF"/>
    <w:rPr>
      <w:sz w:val="24"/>
    </w:rPr>
  </w:style>
  <w:style w:type="character" w:customStyle="1" w:styleId="HeaderChar">
    <w:name w:val="Header Char"/>
    <w:basedOn w:val="DefaultParagraphFont"/>
    <w:link w:val="Header"/>
    <w:uiPriority w:val="99"/>
    <w:rsid w:val="004E0302"/>
    <w:rPr>
      <w:sz w:val="24"/>
    </w:rPr>
  </w:style>
  <w:style w:type="paragraph" w:styleId="Footer">
    <w:name w:val="footer"/>
    <w:basedOn w:val="Normal"/>
    <w:link w:val="FooterChar"/>
    <w:uiPriority w:val="99"/>
    <w:unhideWhenUsed/>
    <w:rsid w:val="004E03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0302"/>
    <w:rPr>
      <w:sz w:val="24"/>
    </w:rPr>
  </w:style>
  <w:style w:type="paragraph" w:styleId="TOCHeading">
    <w:name w:val="TOC Heading"/>
    <w:basedOn w:val="Heading1"/>
    <w:next w:val="Normal"/>
    <w:uiPriority w:val="39"/>
    <w:unhideWhenUsed/>
    <w:qFormat/>
    <w:rsid w:val="00D97FAE"/>
    <w:pPr>
      <w:outlineLvl w:val="9"/>
    </w:pPr>
    <w:rPr>
      <w:rFonts w:asciiTheme="majorHAnsi" w:hAnsiTheme="majorHAnsi"/>
      <w:lang w:eastAsia="ja-JP"/>
    </w:rPr>
  </w:style>
  <w:style w:type="paragraph" w:styleId="TOC1">
    <w:name w:val="toc 1"/>
    <w:basedOn w:val="Normal"/>
    <w:next w:val="Normal"/>
    <w:autoRedefine/>
    <w:uiPriority w:val="39"/>
    <w:unhideWhenUsed/>
    <w:qFormat/>
    <w:rsid w:val="00D97FAE"/>
    <w:pPr>
      <w:spacing w:after="100"/>
    </w:pPr>
  </w:style>
  <w:style w:type="paragraph" w:styleId="TOC2">
    <w:name w:val="toc 2"/>
    <w:basedOn w:val="Normal"/>
    <w:next w:val="Normal"/>
    <w:autoRedefine/>
    <w:uiPriority w:val="39"/>
    <w:unhideWhenUsed/>
    <w:qFormat/>
    <w:rsid w:val="00D97FAE"/>
    <w:pPr>
      <w:spacing w:after="100"/>
      <w:ind w:left="240"/>
    </w:pPr>
  </w:style>
  <w:style w:type="paragraph" w:styleId="TOC3">
    <w:name w:val="toc 3"/>
    <w:basedOn w:val="Normal"/>
    <w:next w:val="Normal"/>
    <w:autoRedefine/>
    <w:uiPriority w:val="39"/>
    <w:unhideWhenUsed/>
    <w:qFormat/>
    <w:rsid w:val="002A18E1"/>
    <w:pPr>
      <w:tabs>
        <w:tab w:val="right" w:leader="dot" w:pos="10800"/>
      </w:tabs>
      <w:spacing w:after="100"/>
      <w:ind w:left="480"/>
    </w:pPr>
  </w:style>
  <w:style w:type="character" w:styleId="Hyperlink">
    <w:name w:val="Hyperlink"/>
    <w:basedOn w:val="DefaultParagraphFont"/>
    <w:uiPriority w:val="99"/>
    <w:unhideWhenUsed/>
    <w:rsid w:val="00D97FAE"/>
    <w:rPr>
      <w:color w:val="0000FF" w:themeColor="hyperlink"/>
      <w:u w:val="single"/>
    </w:rPr>
  </w:style>
  <w:style w:type="paragraph" w:styleId="FootnoteText">
    <w:name w:val="footnote text"/>
    <w:basedOn w:val="Normal"/>
    <w:link w:val="FootnoteTextChar"/>
    <w:uiPriority w:val="99"/>
    <w:unhideWhenUsed/>
    <w:rsid w:val="00251E57"/>
    <w:pPr>
      <w:spacing w:after="0" w:line="240" w:lineRule="auto"/>
    </w:pPr>
    <w:rPr>
      <w:sz w:val="20"/>
      <w:szCs w:val="20"/>
    </w:rPr>
  </w:style>
  <w:style w:type="character" w:customStyle="1" w:styleId="FootnoteTextChar">
    <w:name w:val="Footnote Text Char"/>
    <w:basedOn w:val="DefaultParagraphFont"/>
    <w:link w:val="FootnoteText"/>
    <w:uiPriority w:val="99"/>
    <w:rsid w:val="00251E57"/>
    <w:rPr>
      <w:sz w:val="20"/>
      <w:szCs w:val="20"/>
    </w:rPr>
  </w:style>
  <w:style w:type="character" w:styleId="FootnoteReference">
    <w:name w:val="footnote reference"/>
    <w:basedOn w:val="DefaultParagraphFont"/>
    <w:unhideWhenUsed/>
    <w:rsid w:val="00251E57"/>
    <w:rPr>
      <w:vertAlign w:val="superscript"/>
    </w:rPr>
  </w:style>
  <w:style w:type="table" w:styleId="TableGrid">
    <w:name w:val="Table Grid"/>
    <w:basedOn w:val="TableNormal"/>
    <w:uiPriority w:val="59"/>
    <w:rsid w:val="00251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A13EF"/>
    <w:rPr>
      <w:sz w:val="16"/>
      <w:szCs w:val="16"/>
    </w:rPr>
  </w:style>
  <w:style w:type="paragraph" w:styleId="CommentText">
    <w:name w:val="annotation text"/>
    <w:basedOn w:val="Normal"/>
    <w:link w:val="CommentTextChar"/>
    <w:uiPriority w:val="99"/>
    <w:semiHidden/>
    <w:unhideWhenUsed/>
    <w:rsid w:val="002A13EF"/>
    <w:pPr>
      <w:spacing w:line="240" w:lineRule="auto"/>
    </w:pPr>
    <w:rPr>
      <w:sz w:val="20"/>
      <w:szCs w:val="20"/>
    </w:rPr>
  </w:style>
  <w:style w:type="character" w:customStyle="1" w:styleId="CommentTextChar">
    <w:name w:val="Comment Text Char"/>
    <w:basedOn w:val="DefaultParagraphFont"/>
    <w:link w:val="CommentText"/>
    <w:uiPriority w:val="99"/>
    <w:semiHidden/>
    <w:rsid w:val="002A13EF"/>
    <w:rPr>
      <w:sz w:val="20"/>
      <w:szCs w:val="20"/>
    </w:rPr>
  </w:style>
  <w:style w:type="paragraph" w:styleId="Caption">
    <w:name w:val="caption"/>
    <w:basedOn w:val="Normal"/>
    <w:next w:val="Normal"/>
    <w:uiPriority w:val="35"/>
    <w:unhideWhenUsed/>
    <w:qFormat/>
    <w:rsid w:val="002A13EF"/>
    <w:pPr>
      <w:spacing w:line="240" w:lineRule="auto"/>
    </w:pPr>
    <w:rPr>
      <w:i/>
      <w:iCs/>
      <w:color w:val="1F497D" w:themeColor="text2"/>
      <w:sz w:val="18"/>
      <w:szCs w:val="18"/>
    </w:rPr>
  </w:style>
  <w:style w:type="table" w:customStyle="1" w:styleId="MediumShading1-Accent11">
    <w:name w:val="Medium Shading 1 - Accent 11"/>
    <w:basedOn w:val="TableNormal"/>
    <w:uiPriority w:val="63"/>
    <w:rsid w:val="001046A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HTMLTypewriter">
    <w:name w:val="HTML Typewriter"/>
    <w:basedOn w:val="DefaultParagraphFont"/>
    <w:uiPriority w:val="99"/>
    <w:semiHidden/>
    <w:unhideWhenUsed/>
    <w:rsid w:val="00BF461E"/>
    <w:rPr>
      <w:rFonts w:ascii="Courier New" w:eastAsia="Times New Roman" w:hAnsi="Courier New" w:cs="Courier New"/>
      <w:sz w:val="20"/>
      <w:szCs w:val="20"/>
    </w:rPr>
  </w:style>
  <w:style w:type="table" w:styleId="MediumGrid2-Accent1">
    <w:name w:val="Medium Grid 2 Accent 1"/>
    <w:basedOn w:val="TableNormal"/>
    <w:uiPriority w:val="68"/>
    <w:rsid w:val="00F8157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styleId="CommentSubject">
    <w:name w:val="annotation subject"/>
    <w:basedOn w:val="CommentText"/>
    <w:next w:val="CommentText"/>
    <w:link w:val="CommentSubjectChar"/>
    <w:uiPriority w:val="99"/>
    <w:semiHidden/>
    <w:unhideWhenUsed/>
    <w:rsid w:val="0038237D"/>
    <w:rPr>
      <w:b/>
      <w:bCs/>
    </w:rPr>
  </w:style>
  <w:style w:type="character" w:customStyle="1" w:styleId="CommentSubjectChar">
    <w:name w:val="Comment Subject Char"/>
    <w:basedOn w:val="CommentTextChar"/>
    <w:link w:val="CommentSubject"/>
    <w:uiPriority w:val="99"/>
    <w:semiHidden/>
    <w:rsid w:val="0038237D"/>
    <w:rPr>
      <w:b/>
      <w:bCs/>
      <w:sz w:val="20"/>
      <w:szCs w:val="20"/>
    </w:rPr>
  </w:style>
  <w:style w:type="character" w:customStyle="1" w:styleId="Heading4Char">
    <w:name w:val="Heading 4 Char"/>
    <w:basedOn w:val="DefaultParagraphFont"/>
    <w:link w:val="Heading4"/>
    <w:uiPriority w:val="9"/>
    <w:rsid w:val="00177ABD"/>
    <w:rPr>
      <w:rFonts w:asciiTheme="majorHAnsi" w:eastAsiaTheme="majorEastAsia" w:hAnsiTheme="majorHAnsi" w:cstheme="majorBidi"/>
      <w:b/>
      <w:bCs/>
      <w:i/>
      <w:iCs/>
      <w:color w:val="4F81BD" w:themeColor="accent1"/>
      <w:sz w:val="24"/>
    </w:rPr>
  </w:style>
  <w:style w:type="character" w:styleId="FollowedHyperlink">
    <w:name w:val="FollowedHyperlink"/>
    <w:basedOn w:val="DefaultParagraphFont"/>
    <w:uiPriority w:val="99"/>
    <w:semiHidden/>
    <w:unhideWhenUsed/>
    <w:rsid w:val="002242E4"/>
    <w:rPr>
      <w:color w:val="800080" w:themeColor="followedHyperlink"/>
      <w:u w:val="single"/>
    </w:rPr>
  </w:style>
  <w:style w:type="character" w:styleId="Strong">
    <w:name w:val="Strong"/>
    <w:basedOn w:val="DefaultParagraphFont"/>
    <w:uiPriority w:val="22"/>
    <w:qFormat/>
    <w:rsid w:val="00090DA1"/>
    <w:rPr>
      <w:b/>
      <w:bCs/>
    </w:rPr>
  </w:style>
  <w:style w:type="paragraph" w:styleId="NormalWeb">
    <w:name w:val="Normal (Web)"/>
    <w:basedOn w:val="Normal"/>
    <w:uiPriority w:val="99"/>
    <w:semiHidden/>
    <w:unhideWhenUsed/>
    <w:rsid w:val="00090DA1"/>
    <w:pPr>
      <w:spacing w:after="192" w:line="360" w:lineRule="atLeast"/>
    </w:pPr>
    <w:rPr>
      <w:rFonts w:ascii="Times New Roman" w:eastAsia="Times New Roman" w:hAnsi="Times New Roman" w:cs="Times New Roman"/>
      <w:szCs w:val="24"/>
    </w:rPr>
  </w:style>
  <w:style w:type="paragraph" w:customStyle="1" w:styleId="ReportCoverTitleWhite">
    <w:name w:val="Report Cover Title White"/>
    <w:basedOn w:val="Normal"/>
    <w:rsid w:val="007F1CB5"/>
    <w:pPr>
      <w:spacing w:before="240" w:after="120" w:line="240" w:lineRule="auto"/>
    </w:pPr>
    <w:rPr>
      <w:rFonts w:ascii="Verdana" w:eastAsia="Times New Roman" w:hAnsi="Verdana" w:cs="Times New Roman"/>
      <w:b/>
      <w:caps/>
      <w:color w:val="FFFFFF"/>
      <w:sz w:val="38"/>
      <w:szCs w:val="24"/>
    </w:rPr>
  </w:style>
  <w:style w:type="table" w:styleId="MediumShading1-Accent1">
    <w:name w:val="Medium Shading 1 Accent 1"/>
    <w:basedOn w:val="TableNormal"/>
    <w:uiPriority w:val="63"/>
    <w:rsid w:val="001F0F5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Revision">
    <w:name w:val="Revision"/>
    <w:hidden/>
    <w:uiPriority w:val="99"/>
    <w:semiHidden/>
    <w:rsid w:val="00797D55"/>
    <w:pPr>
      <w:spacing w:after="0" w:line="240" w:lineRule="auto"/>
    </w:pPr>
    <w:rPr>
      <w:sz w:val="24"/>
    </w:rPr>
  </w:style>
  <w:style w:type="paragraph" w:styleId="EndnoteText">
    <w:name w:val="endnote text"/>
    <w:basedOn w:val="Normal"/>
    <w:link w:val="EndnoteTextChar"/>
    <w:uiPriority w:val="99"/>
    <w:semiHidden/>
    <w:unhideWhenUsed/>
    <w:rsid w:val="00927E5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27E53"/>
    <w:rPr>
      <w:sz w:val="20"/>
      <w:szCs w:val="20"/>
    </w:rPr>
  </w:style>
  <w:style w:type="character" w:styleId="EndnoteReference">
    <w:name w:val="endnote reference"/>
    <w:basedOn w:val="DefaultParagraphFont"/>
    <w:uiPriority w:val="99"/>
    <w:semiHidden/>
    <w:unhideWhenUsed/>
    <w:rsid w:val="00927E53"/>
    <w:rPr>
      <w:vertAlign w:val="superscript"/>
    </w:rPr>
  </w:style>
  <w:style w:type="character" w:customStyle="1" w:styleId="apple-converted-space">
    <w:name w:val="apple-converted-space"/>
    <w:basedOn w:val="DefaultParagraphFont"/>
    <w:rsid w:val="00F732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82882">
      <w:bodyDiv w:val="1"/>
      <w:marLeft w:val="0"/>
      <w:marRight w:val="0"/>
      <w:marTop w:val="0"/>
      <w:marBottom w:val="0"/>
      <w:divBdr>
        <w:top w:val="none" w:sz="0" w:space="0" w:color="auto"/>
        <w:left w:val="none" w:sz="0" w:space="0" w:color="auto"/>
        <w:bottom w:val="none" w:sz="0" w:space="0" w:color="auto"/>
        <w:right w:val="none" w:sz="0" w:space="0" w:color="auto"/>
      </w:divBdr>
    </w:div>
    <w:div w:id="152571094">
      <w:bodyDiv w:val="1"/>
      <w:marLeft w:val="0"/>
      <w:marRight w:val="0"/>
      <w:marTop w:val="0"/>
      <w:marBottom w:val="0"/>
      <w:divBdr>
        <w:top w:val="none" w:sz="0" w:space="0" w:color="auto"/>
        <w:left w:val="none" w:sz="0" w:space="0" w:color="auto"/>
        <w:bottom w:val="none" w:sz="0" w:space="0" w:color="auto"/>
        <w:right w:val="none" w:sz="0" w:space="0" w:color="auto"/>
      </w:divBdr>
      <w:divsChild>
        <w:div w:id="835615206">
          <w:marLeft w:val="274"/>
          <w:marRight w:val="0"/>
          <w:marTop w:val="0"/>
          <w:marBottom w:val="0"/>
          <w:divBdr>
            <w:top w:val="none" w:sz="0" w:space="0" w:color="auto"/>
            <w:left w:val="none" w:sz="0" w:space="0" w:color="auto"/>
            <w:bottom w:val="none" w:sz="0" w:space="0" w:color="auto"/>
            <w:right w:val="none" w:sz="0" w:space="0" w:color="auto"/>
          </w:divBdr>
        </w:div>
      </w:divsChild>
    </w:div>
    <w:div w:id="318196243">
      <w:bodyDiv w:val="1"/>
      <w:marLeft w:val="0"/>
      <w:marRight w:val="0"/>
      <w:marTop w:val="0"/>
      <w:marBottom w:val="0"/>
      <w:divBdr>
        <w:top w:val="none" w:sz="0" w:space="0" w:color="auto"/>
        <w:left w:val="none" w:sz="0" w:space="0" w:color="auto"/>
        <w:bottom w:val="none" w:sz="0" w:space="0" w:color="auto"/>
        <w:right w:val="none" w:sz="0" w:space="0" w:color="auto"/>
      </w:divBdr>
    </w:div>
    <w:div w:id="492571508">
      <w:bodyDiv w:val="1"/>
      <w:marLeft w:val="0"/>
      <w:marRight w:val="0"/>
      <w:marTop w:val="0"/>
      <w:marBottom w:val="0"/>
      <w:divBdr>
        <w:top w:val="none" w:sz="0" w:space="0" w:color="auto"/>
        <w:left w:val="none" w:sz="0" w:space="0" w:color="auto"/>
        <w:bottom w:val="none" w:sz="0" w:space="0" w:color="auto"/>
        <w:right w:val="none" w:sz="0" w:space="0" w:color="auto"/>
      </w:divBdr>
    </w:div>
    <w:div w:id="611397300">
      <w:bodyDiv w:val="1"/>
      <w:marLeft w:val="0"/>
      <w:marRight w:val="0"/>
      <w:marTop w:val="0"/>
      <w:marBottom w:val="0"/>
      <w:divBdr>
        <w:top w:val="none" w:sz="0" w:space="0" w:color="auto"/>
        <w:left w:val="none" w:sz="0" w:space="0" w:color="auto"/>
        <w:bottom w:val="none" w:sz="0" w:space="0" w:color="auto"/>
        <w:right w:val="none" w:sz="0" w:space="0" w:color="auto"/>
      </w:divBdr>
    </w:div>
    <w:div w:id="641278287">
      <w:bodyDiv w:val="1"/>
      <w:marLeft w:val="0"/>
      <w:marRight w:val="0"/>
      <w:marTop w:val="0"/>
      <w:marBottom w:val="0"/>
      <w:divBdr>
        <w:top w:val="none" w:sz="0" w:space="0" w:color="auto"/>
        <w:left w:val="none" w:sz="0" w:space="0" w:color="auto"/>
        <w:bottom w:val="none" w:sz="0" w:space="0" w:color="auto"/>
        <w:right w:val="none" w:sz="0" w:space="0" w:color="auto"/>
      </w:divBdr>
      <w:divsChild>
        <w:div w:id="55051699">
          <w:marLeft w:val="547"/>
          <w:marRight w:val="0"/>
          <w:marTop w:val="96"/>
          <w:marBottom w:val="0"/>
          <w:divBdr>
            <w:top w:val="none" w:sz="0" w:space="0" w:color="auto"/>
            <w:left w:val="none" w:sz="0" w:space="0" w:color="auto"/>
            <w:bottom w:val="none" w:sz="0" w:space="0" w:color="auto"/>
            <w:right w:val="none" w:sz="0" w:space="0" w:color="auto"/>
          </w:divBdr>
        </w:div>
      </w:divsChild>
    </w:div>
    <w:div w:id="662122470">
      <w:bodyDiv w:val="1"/>
      <w:marLeft w:val="0"/>
      <w:marRight w:val="0"/>
      <w:marTop w:val="0"/>
      <w:marBottom w:val="0"/>
      <w:divBdr>
        <w:top w:val="none" w:sz="0" w:space="0" w:color="auto"/>
        <w:left w:val="none" w:sz="0" w:space="0" w:color="auto"/>
        <w:bottom w:val="none" w:sz="0" w:space="0" w:color="auto"/>
        <w:right w:val="none" w:sz="0" w:space="0" w:color="auto"/>
      </w:divBdr>
    </w:div>
    <w:div w:id="785974691">
      <w:bodyDiv w:val="1"/>
      <w:marLeft w:val="0"/>
      <w:marRight w:val="0"/>
      <w:marTop w:val="0"/>
      <w:marBottom w:val="0"/>
      <w:divBdr>
        <w:top w:val="none" w:sz="0" w:space="0" w:color="auto"/>
        <w:left w:val="none" w:sz="0" w:space="0" w:color="auto"/>
        <w:bottom w:val="none" w:sz="0" w:space="0" w:color="auto"/>
        <w:right w:val="none" w:sz="0" w:space="0" w:color="auto"/>
      </w:divBdr>
      <w:divsChild>
        <w:div w:id="1649360901">
          <w:marLeft w:val="547"/>
          <w:marRight w:val="0"/>
          <w:marTop w:val="154"/>
          <w:marBottom w:val="0"/>
          <w:divBdr>
            <w:top w:val="none" w:sz="0" w:space="0" w:color="auto"/>
            <w:left w:val="none" w:sz="0" w:space="0" w:color="auto"/>
            <w:bottom w:val="none" w:sz="0" w:space="0" w:color="auto"/>
            <w:right w:val="none" w:sz="0" w:space="0" w:color="auto"/>
          </w:divBdr>
        </w:div>
        <w:div w:id="542448353">
          <w:marLeft w:val="547"/>
          <w:marRight w:val="0"/>
          <w:marTop w:val="154"/>
          <w:marBottom w:val="0"/>
          <w:divBdr>
            <w:top w:val="none" w:sz="0" w:space="0" w:color="auto"/>
            <w:left w:val="none" w:sz="0" w:space="0" w:color="auto"/>
            <w:bottom w:val="none" w:sz="0" w:space="0" w:color="auto"/>
            <w:right w:val="none" w:sz="0" w:space="0" w:color="auto"/>
          </w:divBdr>
        </w:div>
      </w:divsChild>
    </w:div>
    <w:div w:id="802583186">
      <w:bodyDiv w:val="1"/>
      <w:marLeft w:val="0"/>
      <w:marRight w:val="0"/>
      <w:marTop w:val="0"/>
      <w:marBottom w:val="0"/>
      <w:divBdr>
        <w:top w:val="none" w:sz="0" w:space="0" w:color="auto"/>
        <w:left w:val="none" w:sz="0" w:space="0" w:color="auto"/>
        <w:bottom w:val="none" w:sz="0" w:space="0" w:color="auto"/>
        <w:right w:val="none" w:sz="0" w:space="0" w:color="auto"/>
      </w:divBdr>
    </w:div>
    <w:div w:id="824316326">
      <w:bodyDiv w:val="1"/>
      <w:marLeft w:val="0"/>
      <w:marRight w:val="0"/>
      <w:marTop w:val="0"/>
      <w:marBottom w:val="0"/>
      <w:divBdr>
        <w:top w:val="none" w:sz="0" w:space="0" w:color="auto"/>
        <w:left w:val="none" w:sz="0" w:space="0" w:color="auto"/>
        <w:bottom w:val="none" w:sz="0" w:space="0" w:color="auto"/>
        <w:right w:val="none" w:sz="0" w:space="0" w:color="auto"/>
      </w:divBdr>
    </w:div>
    <w:div w:id="925921583">
      <w:bodyDiv w:val="1"/>
      <w:marLeft w:val="0"/>
      <w:marRight w:val="0"/>
      <w:marTop w:val="0"/>
      <w:marBottom w:val="0"/>
      <w:divBdr>
        <w:top w:val="none" w:sz="0" w:space="0" w:color="auto"/>
        <w:left w:val="none" w:sz="0" w:space="0" w:color="auto"/>
        <w:bottom w:val="none" w:sz="0" w:space="0" w:color="auto"/>
        <w:right w:val="none" w:sz="0" w:space="0" w:color="auto"/>
      </w:divBdr>
    </w:div>
    <w:div w:id="958922777">
      <w:bodyDiv w:val="1"/>
      <w:marLeft w:val="0"/>
      <w:marRight w:val="0"/>
      <w:marTop w:val="0"/>
      <w:marBottom w:val="0"/>
      <w:divBdr>
        <w:top w:val="none" w:sz="0" w:space="0" w:color="auto"/>
        <w:left w:val="none" w:sz="0" w:space="0" w:color="auto"/>
        <w:bottom w:val="none" w:sz="0" w:space="0" w:color="auto"/>
        <w:right w:val="none" w:sz="0" w:space="0" w:color="auto"/>
      </w:divBdr>
      <w:divsChild>
        <w:div w:id="333341905">
          <w:marLeft w:val="0"/>
          <w:marRight w:val="0"/>
          <w:marTop w:val="0"/>
          <w:marBottom w:val="0"/>
          <w:divBdr>
            <w:top w:val="none" w:sz="0" w:space="0" w:color="auto"/>
            <w:left w:val="none" w:sz="0" w:space="0" w:color="auto"/>
            <w:bottom w:val="none" w:sz="0" w:space="0" w:color="auto"/>
            <w:right w:val="none" w:sz="0" w:space="0" w:color="auto"/>
          </w:divBdr>
          <w:divsChild>
            <w:div w:id="158723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713122">
      <w:bodyDiv w:val="1"/>
      <w:marLeft w:val="0"/>
      <w:marRight w:val="0"/>
      <w:marTop w:val="0"/>
      <w:marBottom w:val="0"/>
      <w:divBdr>
        <w:top w:val="none" w:sz="0" w:space="0" w:color="auto"/>
        <w:left w:val="none" w:sz="0" w:space="0" w:color="auto"/>
        <w:bottom w:val="none" w:sz="0" w:space="0" w:color="auto"/>
        <w:right w:val="none" w:sz="0" w:space="0" w:color="auto"/>
      </w:divBdr>
      <w:divsChild>
        <w:div w:id="583995598">
          <w:marLeft w:val="547"/>
          <w:marRight w:val="0"/>
          <w:marTop w:val="154"/>
          <w:marBottom w:val="0"/>
          <w:divBdr>
            <w:top w:val="none" w:sz="0" w:space="0" w:color="auto"/>
            <w:left w:val="none" w:sz="0" w:space="0" w:color="auto"/>
            <w:bottom w:val="none" w:sz="0" w:space="0" w:color="auto"/>
            <w:right w:val="none" w:sz="0" w:space="0" w:color="auto"/>
          </w:divBdr>
        </w:div>
      </w:divsChild>
    </w:div>
    <w:div w:id="1079518873">
      <w:bodyDiv w:val="1"/>
      <w:marLeft w:val="0"/>
      <w:marRight w:val="0"/>
      <w:marTop w:val="0"/>
      <w:marBottom w:val="0"/>
      <w:divBdr>
        <w:top w:val="none" w:sz="0" w:space="0" w:color="auto"/>
        <w:left w:val="none" w:sz="0" w:space="0" w:color="auto"/>
        <w:bottom w:val="none" w:sz="0" w:space="0" w:color="auto"/>
        <w:right w:val="none" w:sz="0" w:space="0" w:color="auto"/>
      </w:divBdr>
    </w:div>
    <w:div w:id="1249270739">
      <w:bodyDiv w:val="1"/>
      <w:marLeft w:val="0"/>
      <w:marRight w:val="0"/>
      <w:marTop w:val="0"/>
      <w:marBottom w:val="0"/>
      <w:divBdr>
        <w:top w:val="none" w:sz="0" w:space="0" w:color="auto"/>
        <w:left w:val="none" w:sz="0" w:space="0" w:color="auto"/>
        <w:bottom w:val="none" w:sz="0" w:space="0" w:color="auto"/>
        <w:right w:val="none" w:sz="0" w:space="0" w:color="auto"/>
      </w:divBdr>
      <w:divsChild>
        <w:div w:id="1062370983">
          <w:marLeft w:val="547"/>
          <w:marRight w:val="0"/>
          <w:marTop w:val="144"/>
          <w:marBottom w:val="0"/>
          <w:divBdr>
            <w:top w:val="none" w:sz="0" w:space="0" w:color="auto"/>
            <w:left w:val="none" w:sz="0" w:space="0" w:color="auto"/>
            <w:bottom w:val="none" w:sz="0" w:space="0" w:color="auto"/>
            <w:right w:val="none" w:sz="0" w:space="0" w:color="auto"/>
          </w:divBdr>
        </w:div>
        <w:div w:id="1851868343">
          <w:marLeft w:val="547"/>
          <w:marRight w:val="0"/>
          <w:marTop w:val="144"/>
          <w:marBottom w:val="0"/>
          <w:divBdr>
            <w:top w:val="none" w:sz="0" w:space="0" w:color="auto"/>
            <w:left w:val="none" w:sz="0" w:space="0" w:color="auto"/>
            <w:bottom w:val="none" w:sz="0" w:space="0" w:color="auto"/>
            <w:right w:val="none" w:sz="0" w:space="0" w:color="auto"/>
          </w:divBdr>
        </w:div>
        <w:div w:id="1806773733">
          <w:marLeft w:val="547"/>
          <w:marRight w:val="0"/>
          <w:marTop w:val="144"/>
          <w:marBottom w:val="0"/>
          <w:divBdr>
            <w:top w:val="none" w:sz="0" w:space="0" w:color="auto"/>
            <w:left w:val="none" w:sz="0" w:space="0" w:color="auto"/>
            <w:bottom w:val="none" w:sz="0" w:space="0" w:color="auto"/>
            <w:right w:val="none" w:sz="0" w:space="0" w:color="auto"/>
          </w:divBdr>
        </w:div>
      </w:divsChild>
    </w:div>
    <w:div w:id="1265382911">
      <w:bodyDiv w:val="1"/>
      <w:marLeft w:val="0"/>
      <w:marRight w:val="0"/>
      <w:marTop w:val="0"/>
      <w:marBottom w:val="0"/>
      <w:divBdr>
        <w:top w:val="none" w:sz="0" w:space="0" w:color="auto"/>
        <w:left w:val="none" w:sz="0" w:space="0" w:color="auto"/>
        <w:bottom w:val="none" w:sz="0" w:space="0" w:color="auto"/>
        <w:right w:val="none" w:sz="0" w:space="0" w:color="auto"/>
      </w:divBdr>
    </w:div>
    <w:div w:id="1507985954">
      <w:bodyDiv w:val="1"/>
      <w:marLeft w:val="0"/>
      <w:marRight w:val="0"/>
      <w:marTop w:val="0"/>
      <w:marBottom w:val="0"/>
      <w:divBdr>
        <w:top w:val="none" w:sz="0" w:space="0" w:color="auto"/>
        <w:left w:val="none" w:sz="0" w:space="0" w:color="auto"/>
        <w:bottom w:val="none" w:sz="0" w:space="0" w:color="auto"/>
        <w:right w:val="none" w:sz="0" w:space="0" w:color="auto"/>
      </w:divBdr>
      <w:divsChild>
        <w:div w:id="227035740">
          <w:marLeft w:val="0"/>
          <w:marRight w:val="0"/>
          <w:marTop w:val="0"/>
          <w:marBottom w:val="0"/>
          <w:divBdr>
            <w:top w:val="none" w:sz="0" w:space="0" w:color="auto"/>
            <w:left w:val="none" w:sz="0" w:space="0" w:color="auto"/>
            <w:bottom w:val="none" w:sz="0" w:space="0" w:color="auto"/>
            <w:right w:val="none" w:sz="0" w:space="0" w:color="auto"/>
          </w:divBdr>
          <w:divsChild>
            <w:div w:id="1835216519">
              <w:marLeft w:val="0"/>
              <w:marRight w:val="0"/>
              <w:marTop w:val="0"/>
              <w:marBottom w:val="0"/>
              <w:divBdr>
                <w:top w:val="none" w:sz="0" w:space="0" w:color="auto"/>
                <w:left w:val="none" w:sz="0" w:space="0" w:color="auto"/>
                <w:bottom w:val="none" w:sz="0" w:space="0" w:color="auto"/>
                <w:right w:val="none" w:sz="0" w:space="0" w:color="auto"/>
              </w:divBdr>
              <w:divsChild>
                <w:div w:id="936986865">
                  <w:marLeft w:val="0"/>
                  <w:marRight w:val="0"/>
                  <w:marTop w:val="0"/>
                  <w:marBottom w:val="0"/>
                  <w:divBdr>
                    <w:top w:val="none" w:sz="0" w:space="0" w:color="auto"/>
                    <w:left w:val="none" w:sz="0" w:space="0" w:color="auto"/>
                    <w:bottom w:val="none" w:sz="0" w:space="0" w:color="auto"/>
                    <w:right w:val="none" w:sz="0" w:space="0" w:color="auto"/>
                  </w:divBdr>
                  <w:divsChild>
                    <w:div w:id="165452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318727">
      <w:bodyDiv w:val="1"/>
      <w:marLeft w:val="0"/>
      <w:marRight w:val="0"/>
      <w:marTop w:val="0"/>
      <w:marBottom w:val="0"/>
      <w:divBdr>
        <w:top w:val="none" w:sz="0" w:space="0" w:color="auto"/>
        <w:left w:val="none" w:sz="0" w:space="0" w:color="auto"/>
        <w:bottom w:val="none" w:sz="0" w:space="0" w:color="auto"/>
        <w:right w:val="none" w:sz="0" w:space="0" w:color="auto"/>
      </w:divBdr>
    </w:div>
    <w:div w:id="1554733895">
      <w:bodyDiv w:val="1"/>
      <w:marLeft w:val="0"/>
      <w:marRight w:val="0"/>
      <w:marTop w:val="0"/>
      <w:marBottom w:val="0"/>
      <w:divBdr>
        <w:top w:val="none" w:sz="0" w:space="0" w:color="auto"/>
        <w:left w:val="none" w:sz="0" w:space="0" w:color="auto"/>
        <w:bottom w:val="none" w:sz="0" w:space="0" w:color="auto"/>
        <w:right w:val="none" w:sz="0" w:space="0" w:color="auto"/>
      </w:divBdr>
    </w:div>
    <w:div w:id="1570771141">
      <w:bodyDiv w:val="1"/>
      <w:marLeft w:val="0"/>
      <w:marRight w:val="0"/>
      <w:marTop w:val="0"/>
      <w:marBottom w:val="0"/>
      <w:divBdr>
        <w:top w:val="none" w:sz="0" w:space="0" w:color="auto"/>
        <w:left w:val="none" w:sz="0" w:space="0" w:color="auto"/>
        <w:bottom w:val="none" w:sz="0" w:space="0" w:color="auto"/>
        <w:right w:val="none" w:sz="0" w:space="0" w:color="auto"/>
      </w:divBdr>
      <w:divsChild>
        <w:div w:id="1594438454">
          <w:marLeft w:val="547"/>
          <w:marRight w:val="0"/>
          <w:marTop w:val="115"/>
          <w:marBottom w:val="0"/>
          <w:divBdr>
            <w:top w:val="none" w:sz="0" w:space="0" w:color="auto"/>
            <w:left w:val="none" w:sz="0" w:space="0" w:color="auto"/>
            <w:bottom w:val="none" w:sz="0" w:space="0" w:color="auto"/>
            <w:right w:val="none" w:sz="0" w:space="0" w:color="auto"/>
          </w:divBdr>
        </w:div>
        <w:div w:id="284388480">
          <w:marLeft w:val="1166"/>
          <w:marRight w:val="0"/>
          <w:marTop w:val="77"/>
          <w:marBottom w:val="0"/>
          <w:divBdr>
            <w:top w:val="none" w:sz="0" w:space="0" w:color="auto"/>
            <w:left w:val="none" w:sz="0" w:space="0" w:color="auto"/>
            <w:bottom w:val="none" w:sz="0" w:space="0" w:color="auto"/>
            <w:right w:val="none" w:sz="0" w:space="0" w:color="auto"/>
          </w:divBdr>
        </w:div>
        <w:div w:id="107355137">
          <w:marLeft w:val="1166"/>
          <w:marRight w:val="0"/>
          <w:marTop w:val="77"/>
          <w:marBottom w:val="0"/>
          <w:divBdr>
            <w:top w:val="none" w:sz="0" w:space="0" w:color="auto"/>
            <w:left w:val="none" w:sz="0" w:space="0" w:color="auto"/>
            <w:bottom w:val="none" w:sz="0" w:space="0" w:color="auto"/>
            <w:right w:val="none" w:sz="0" w:space="0" w:color="auto"/>
          </w:divBdr>
        </w:div>
        <w:div w:id="1582062693">
          <w:marLeft w:val="547"/>
          <w:marRight w:val="0"/>
          <w:marTop w:val="115"/>
          <w:marBottom w:val="0"/>
          <w:divBdr>
            <w:top w:val="none" w:sz="0" w:space="0" w:color="auto"/>
            <w:left w:val="none" w:sz="0" w:space="0" w:color="auto"/>
            <w:bottom w:val="none" w:sz="0" w:space="0" w:color="auto"/>
            <w:right w:val="none" w:sz="0" w:space="0" w:color="auto"/>
          </w:divBdr>
        </w:div>
        <w:div w:id="576093574">
          <w:marLeft w:val="1166"/>
          <w:marRight w:val="0"/>
          <w:marTop w:val="77"/>
          <w:marBottom w:val="0"/>
          <w:divBdr>
            <w:top w:val="none" w:sz="0" w:space="0" w:color="auto"/>
            <w:left w:val="none" w:sz="0" w:space="0" w:color="auto"/>
            <w:bottom w:val="none" w:sz="0" w:space="0" w:color="auto"/>
            <w:right w:val="none" w:sz="0" w:space="0" w:color="auto"/>
          </w:divBdr>
        </w:div>
        <w:div w:id="304360880">
          <w:marLeft w:val="1166"/>
          <w:marRight w:val="0"/>
          <w:marTop w:val="77"/>
          <w:marBottom w:val="0"/>
          <w:divBdr>
            <w:top w:val="none" w:sz="0" w:space="0" w:color="auto"/>
            <w:left w:val="none" w:sz="0" w:space="0" w:color="auto"/>
            <w:bottom w:val="none" w:sz="0" w:space="0" w:color="auto"/>
            <w:right w:val="none" w:sz="0" w:space="0" w:color="auto"/>
          </w:divBdr>
        </w:div>
      </w:divsChild>
    </w:div>
    <w:div w:id="1586957643">
      <w:bodyDiv w:val="1"/>
      <w:marLeft w:val="0"/>
      <w:marRight w:val="0"/>
      <w:marTop w:val="0"/>
      <w:marBottom w:val="0"/>
      <w:divBdr>
        <w:top w:val="none" w:sz="0" w:space="0" w:color="auto"/>
        <w:left w:val="none" w:sz="0" w:space="0" w:color="auto"/>
        <w:bottom w:val="none" w:sz="0" w:space="0" w:color="auto"/>
        <w:right w:val="none" w:sz="0" w:space="0" w:color="auto"/>
      </w:divBdr>
    </w:div>
    <w:div w:id="1687561509">
      <w:bodyDiv w:val="1"/>
      <w:marLeft w:val="0"/>
      <w:marRight w:val="0"/>
      <w:marTop w:val="0"/>
      <w:marBottom w:val="0"/>
      <w:divBdr>
        <w:top w:val="none" w:sz="0" w:space="0" w:color="auto"/>
        <w:left w:val="none" w:sz="0" w:space="0" w:color="auto"/>
        <w:bottom w:val="none" w:sz="0" w:space="0" w:color="auto"/>
        <w:right w:val="none" w:sz="0" w:space="0" w:color="auto"/>
      </w:divBdr>
      <w:divsChild>
        <w:div w:id="1555585136">
          <w:marLeft w:val="1166"/>
          <w:marRight w:val="0"/>
          <w:marTop w:val="86"/>
          <w:marBottom w:val="0"/>
          <w:divBdr>
            <w:top w:val="none" w:sz="0" w:space="0" w:color="auto"/>
            <w:left w:val="none" w:sz="0" w:space="0" w:color="auto"/>
            <w:bottom w:val="none" w:sz="0" w:space="0" w:color="auto"/>
            <w:right w:val="none" w:sz="0" w:space="0" w:color="auto"/>
          </w:divBdr>
        </w:div>
      </w:divsChild>
    </w:div>
    <w:div w:id="1701513839">
      <w:bodyDiv w:val="1"/>
      <w:marLeft w:val="0"/>
      <w:marRight w:val="0"/>
      <w:marTop w:val="0"/>
      <w:marBottom w:val="0"/>
      <w:divBdr>
        <w:top w:val="none" w:sz="0" w:space="0" w:color="auto"/>
        <w:left w:val="none" w:sz="0" w:space="0" w:color="auto"/>
        <w:bottom w:val="none" w:sz="0" w:space="0" w:color="auto"/>
        <w:right w:val="none" w:sz="0" w:space="0" w:color="auto"/>
      </w:divBdr>
    </w:div>
    <w:div w:id="1731802688">
      <w:bodyDiv w:val="1"/>
      <w:marLeft w:val="0"/>
      <w:marRight w:val="0"/>
      <w:marTop w:val="0"/>
      <w:marBottom w:val="0"/>
      <w:divBdr>
        <w:top w:val="none" w:sz="0" w:space="0" w:color="auto"/>
        <w:left w:val="none" w:sz="0" w:space="0" w:color="auto"/>
        <w:bottom w:val="none" w:sz="0" w:space="0" w:color="auto"/>
        <w:right w:val="none" w:sz="0" w:space="0" w:color="auto"/>
      </w:divBdr>
      <w:divsChild>
        <w:div w:id="101651827">
          <w:marLeft w:val="806"/>
          <w:marRight w:val="0"/>
          <w:marTop w:val="134"/>
          <w:marBottom w:val="0"/>
          <w:divBdr>
            <w:top w:val="none" w:sz="0" w:space="0" w:color="auto"/>
            <w:left w:val="none" w:sz="0" w:space="0" w:color="auto"/>
            <w:bottom w:val="none" w:sz="0" w:space="0" w:color="auto"/>
            <w:right w:val="none" w:sz="0" w:space="0" w:color="auto"/>
          </w:divBdr>
        </w:div>
        <w:div w:id="733701599">
          <w:marLeft w:val="806"/>
          <w:marRight w:val="0"/>
          <w:marTop w:val="134"/>
          <w:marBottom w:val="0"/>
          <w:divBdr>
            <w:top w:val="none" w:sz="0" w:space="0" w:color="auto"/>
            <w:left w:val="none" w:sz="0" w:space="0" w:color="auto"/>
            <w:bottom w:val="none" w:sz="0" w:space="0" w:color="auto"/>
            <w:right w:val="none" w:sz="0" w:space="0" w:color="auto"/>
          </w:divBdr>
        </w:div>
        <w:div w:id="186716790">
          <w:marLeft w:val="806"/>
          <w:marRight w:val="0"/>
          <w:marTop w:val="134"/>
          <w:marBottom w:val="0"/>
          <w:divBdr>
            <w:top w:val="none" w:sz="0" w:space="0" w:color="auto"/>
            <w:left w:val="none" w:sz="0" w:space="0" w:color="auto"/>
            <w:bottom w:val="none" w:sz="0" w:space="0" w:color="auto"/>
            <w:right w:val="none" w:sz="0" w:space="0" w:color="auto"/>
          </w:divBdr>
        </w:div>
        <w:div w:id="130751636">
          <w:marLeft w:val="806"/>
          <w:marRight w:val="0"/>
          <w:marTop w:val="134"/>
          <w:marBottom w:val="0"/>
          <w:divBdr>
            <w:top w:val="none" w:sz="0" w:space="0" w:color="auto"/>
            <w:left w:val="none" w:sz="0" w:space="0" w:color="auto"/>
            <w:bottom w:val="none" w:sz="0" w:space="0" w:color="auto"/>
            <w:right w:val="none" w:sz="0" w:space="0" w:color="auto"/>
          </w:divBdr>
        </w:div>
      </w:divsChild>
    </w:div>
    <w:div w:id="1732389196">
      <w:bodyDiv w:val="1"/>
      <w:marLeft w:val="0"/>
      <w:marRight w:val="0"/>
      <w:marTop w:val="0"/>
      <w:marBottom w:val="0"/>
      <w:divBdr>
        <w:top w:val="none" w:sz="0" w:space="0" w:color="auto"/>
        <w:left w:val="none" w:sz="0" w:space="0" w:color="auto"/>
        <w:bottom w:val="none" w:sz="0" w:space="0" w:color="auto"/>
        <w:right w:val="none" w:sz="0" w:space="0" w:color="auto"/>
      </w:divBdr>
      <w:divsChild>
        <w:div w:id="234895280">
          <w:marLeft w:val="547"/>
          <w:marRight w:val="0"/>
          <w:marTop w:val="96"/>
          <w:marBottom w:val="0"/>
          <w:divBdr>
            <w:top w:val="none" w:sz="0" w:space="0" w:color="auto"/>
            <w:left w:val="none" w:sz="0" w:space="0" w:color="auto"/>
            <w:bottom w:val="none" w:sz="0" w:space="0" w:color="auto"/>
            <w:right w:val="none" w:sz="0" w:space="0" w:color="auto"/>
          </w:divBdr>
        </w:div>
      </w:divsChild>
    </w:div>
    <w:div w:id="1745370448">
      <w:bodyDiv w:val="1"/>
      <w:marLeft w:val="0"/>
      <w:marRight w:val="0"/>
      <w:marTop w:val="0"/>
      <w:marBottom w:val="0"/>
      <w:divBdr>
        <w:top w:val="none" w:sz="0" w:space="0" w:color="auto"/>
        <w:left w:val="none" w:sz="0" w:space="0" w:color="auto"/>
        <w:bottom w:val="none" w:sz="0" w:space="0" w:color="auto"/>
        <w:right w:val="none" w:sz="0" w:space="0" w:color="auto"/>
      </w:divBdr>
    </w:div>
    <w:div w:id="1810977794">
      <w:bodyDiv w:val="1"/>
      <w:marLeft w:val="0"/>
      <w:marRight w:val="0"/>
      <w:marTop w:val="0"/>
      <w:marBottom w:val="0"/>
      <w:divBdr>
        <w:top w:val="none" w:sz="0" w:space="0" w:color="auto"/>
        <w:left w:val="none" w:sz="0" w:space="0" w:color="auto"/>
        <w:bottom w:val="none" w:sz="0" w:space="0" w:color="auto"/>
        <w:right w:val="none" w:sz="0" w:space="0" w:color="auto"/>
      </w:divBdr>
      <w:divsChild>
        <w:div w:id="1700005648">
          <w:marLeft w:val="0"/>
          <w:marRight w:val="0"/>
          <w:marTop w:val="0"/>
          <w:marBottom w:val="0"/>
          <w:divBdr>
            <w:top w:val="none" w:sz="0" w:space="0" w:color="auto"/>
            <w:left w:val="none" w:sz="0" w:space="0" w:color="auto"/>
            <w:bottom w:val="none" w:sz="0" w:space="0" w:color="auto"/>
            <w:right w:val="none" w:sz="0" w:space="0" w:color="auto"/>
          </w:divBdr>
          <w:divsChild>
            <w:div w:id="386032359">
              <w:marLeft w:val="0"/>
              <w:marRight w:val="0"/>
              <w:marTop w:val="0"/>
              <w:marBottom w:val="0"/>
              <w:divBdr>
                <w:top w:val="none" w:sz="0" w:space="0" w:color="auto"/>
                <w:left w:val="none" w:sz="0" w:space="0" w:color="auto"/>
                <w:bottom w:val="none" w:sz="0" w:space="0" w:color="auto"/>
                <w:right w:val="none" w:sz="0" w:space="0" w:color="auto"/>
              </w:divBdr>
              <w:divsChild>
                <w:div w:id="1028991793">
                  <w:marLeft w:val="0"/>
                  <w:marRight w:val="0"/>
                  <w:marTop w:val="900"/>
                  <w:marBottom w:val="0"/>
                  <w:divBdr>
                    <w:top w:val="none" w:sz="0" w:space="0" w:color="auto"/>
                    <w:left w:val="none" w:sz="0" w:space="0" w:color="auto"/>
                    <w:bottom w:val="none" w:sz="0" w:space="0" w:color="auto"/>
                    <w:right w:val="none" w:sz="0" w:space="0" w:color="auto"/>
                  </w:divBdr>
                  <w:divsChild>
                    <w:div w:id="765073818">
                      <w:marLeft w:val="0"/>
                      <w:marRight w:val="0"/>
                      <w:marTop w:val="0"/>
                      <w:marBottom w:val="0"/>
                      <w:divBdr>
                        <w:top w:val="none" w:sz="0" w:space="0" w:color="auto"/>
                        <w:left w:val="none" w:sz="0" w:space="0" w:color="auto"/>
                        <w:bottom w:val="none" w:sz="0" w:space="0" w:color="auto"/>
                        <w:right w:val="none" w:sz="0" w:space="0" w:color="auto"/>
                      </w:divBdr>
                      <w:divsChild>
                        <w:div w:id="337270998">
                          <w:marLeft w:val="0"/>
                          <w:marRight w:val="0"/>
                          <w:marTop w:val="0"/>
                          <w:marBottom w:val="0"/>
                          <w:divBdr>
                            <w:top w:val="none" w:sz="0" w:space="0" w:color="auto"/>
                            <w:left w:val="none" w:sz="0" w:space="0" w:color="auto"/>
                            <w:bottom w:val="none" w:sz="0" w:space="0" w:color="auto"/>
                            <w:right w:val="none" w:sz="0" w:space="0" w:color="auto"/>
                          </w:divBdr>
                          <w:divsChild>
                            <w:div w:id="21589811">
                              <w:marLeft w:val="0"/>
                              <w:marRight w:val="0"/>
                              <w:marTop w:val="0"/>
                              <w:marBottom w:val="0"/>
                              <w:divBdr>
                                <w:top w:val="none" w:sz="0" w:space="0" w:color="auto"/>
                                <w:left w:val="none" w:sz="0" w:space="0" w:color="auto"/>
                                <w:bottom w:val="none" w:sz="0" w:space="0" w:color="auto"/>
                                <w:right w:val="none" w:sz="0" w:space="0" w:color="auto"/>
                              </w:divBdr>
                              <w:divsChild>
                                <w:div w:id="1606421698">
                                  <w:marLeft w:val="0"/>
                                  <w:marRight w:val="0"/>
                                  <w:marTop w:val="0"/>
                                  <w:marBottom w:val="0"/>
                                  <w:divBdr>
                                    <w:top w:val="none" w:sz="0" w:space="0" w:color="auto"/>
                                    <w:left w:val="none" w:sz="0" w:space="0" w:color="auto"/>
                                    <w:bottom w:val="none" w:sz="0" w:space="0" w:color="auto"/>
                                    <w:right w:val="none" w:sz="0" w:space="0" w:color="auto"/>
                                  </w:divBdr>
                                  <w:divsChild>
                                    <w:div w:id="551506635">
                                      <w:marLeft w:val="0"/>
                                      <w:marRight w:val="0"/>
                                      <w:marTop w:val="0"/>
                                      <w:marBottom w:val="0"/>
                                      <w:divBdr>
                                        <w:top w:val="none" w:sz="0" w:space="0" w:color="auto"/>
                                        <w:left w:val="none" w:sz="0" w:space="0" w:color="auto"/>
                                        <w:bottom w:val="none" w:sz="0" w:space="0" w:color="auto"/>
                                        <w:right w:val="none" w:sz="0" w:space="0" w:color="auto"/>
                                      </w:divBdr>
                                      <w:divsChild>
                                        <w:div w:id="948657142">
                                          <w:marLeft w:val="0"/>
                                          <w:marRight w:val="0"/>
                                          <w:marTop w:val="0"/>
                                          <w:marBottom w:val="0"/>
                                          <w:divBdr>
                                            <w:top w:val="none" w:sz="0" w:space="0" w:color="auto"/>
                                            <w:left w:val="none" w:sz="0" w:space="0" w:color="auto"/>
                                            <w:bottom w:val="none" w:sz="0" w:space="0" w:color="auto"/>
                                            <w:right w:val="none" w:sz="0" w:space="0" w:color="auto"/>
                                          </w:divBdr>
                                          <w:divsChild>
                                            <w:div w:id="1061247931">
                                              <w:marLeft w:val="0"/>
                                              <w:marRight w:val="0"/>
                                              <w:marTop w:val="0"/>
                                              <w:marBottom w:val="0"/>
                                              <w:divBdr>
                                                <w:top w:val="none" w:sz="0" w:space="0" w:color="auto"/>
                                                <w:left w:val="none" w:sz="0" w:space="0" w:color="auto"/>
                                                <w:bottom w:val="none" w:sz="0" w:space="0" w:color="auto"/>
                                                <w:right w:val="none" w:sz="0" w:space="0" w:color="auto"/>
                                              </w:divBdr>
                                              <w:divsChild>
                                                <w:div w:id="973875508">
                                                  <w:marLeft w:val="0"/>
                                                  <w:marRight w:val="0"/>
                                                  <w:marTop w:val="0"/>
                                                  <w:marBottom w:val="0"/>
                                                  <w:divBdr>
                                                    <w:top w:val="none" w:sz="0" w:space="0" w:color="auto"/>
                                                    <w:left w:val="none" w:sz="0" w:space="0" w:color="auto"/>
                                                    <w:bottom w:val="none" w:sz="0" w:space="0" w:color="auto"/>
                                                    <w:right w:val="none" w:sz="0" w:space="0" w:color="auto"/>
                                                  </w:divBdr>
                                                  <w:divsChild>
                                                    <w:div w:id="613055161">
                                                      <w:marLeft w:val="0"/>
                                                      <w:marRight w:val="0"/>
                                                      <w:marTop w:val="0"/>
                                                      <w:marBottom w:val="0"/>
                                                      <w:divBdr>
                                                        <w:top w:val="none" w:sz="0" w:space="0" w:color="auto"/>
                                                        <w:left w:val="none" w:sz="0" w:space="0" w:color="auto"/>
                                                        <w:bottom w:val="none" w:sz="0" w:space="0" w:color="auto"/>
                                                        <w:right w:val="none" w:sz="0" w:space="0" w:color="auto"/>
                                                      </w:divBdr>
                                                      <w:divsChild>
                                                        <w:div w:id="497157728">
                                                          <w:marLeft w:val="0"/>
                                                          <w:marRight w:val="0"/>
                                                          <w:marTop w:val="0"/>
                                                          <w:marBottom w:val="0"/>
                                                          <w:divBdr>
                                                            <w:top w:val="none" w:sz="0" w:space="0" w:color="auto"/>
                                                            <w:left w:val="none" w:sz="0" w:space="0" w:color="auto"/>
                                                            <w:bottom w:val="none" w:sz="0" w:space="0" w:color="auto"/>
                                                            <w:right w:val="none" w:sz="0" w:space="0" w:color="auto"/>
                                                          </w:divBdr>
                                                          <w:divsChild>
                                                            <w:div w:id="152810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1539028">
      <w:bodyDiv w:val="1"/>
      <w:marLeft w:val="0"/>
      <w:marRight w:val="0"/>
      <w:marTop w:val="0"/>
      <w:marBottom w:val="0"/>
      <w:divBdr>
        <w:top w:val="none" w:sz="0" w:space="0" w:color="auto"/>
        <w:left w:val="none" w:sz="0" w:space="0" w:color="auto"/>
        <w:bottom w:val="none" w:sz="0" w:space="0" w:color="auto"/>
        <w:right w:val="none" w:sz="0" w:space="0" w:color="auto"/>
      </w:divBdr>
    </w:div>
    <w:div w:id="1832984090">
      <w:bodyDiv w:val="1"/>
      <w:marLeft w:val="0"/>
      <w:marRight w:val="0"/>
      <w:marTop w:val="0"/>
      <w:marBottom w:val="0"/>
      <w:divBdr>
        <w:top w:val="none" w:sz="0" w:space="0" w:color="auto"/>
        <w:left w:val="none" w:sz="0" w:space="0" w:color="auto"/>
        <w:bottom w:val="none" w:sz="0" w:space="0" w:color="auto"/>
        <w:right w:val="none" w:sz="0" w:space="0" w:color="auto"/>
      </w:divBdr>
    </w:div>
    <w:div w:id="1986733864">
      <w:bodyDiv w:val="1"/>
      <w:marLeft w:val="0"/>
      <w:marRight w:val="0"/>
      <w:marTop w:val="0"/>
      <w:marBottom w:val="0"/>
      <w:divBdr>
        <w:top w:val="none" w:sz="0" w:space="0" w:color="auto"/>
        <w:left w:val="none" w:sz="0" w:space="0" w:color="auto"/>
        <w:bottom w:val="none" w:sz="0" w:space="0" w:color="auto"/>
        <w:right w:val="none" w:sz="0" w:space="0" w:color="auto"/>
      </w:divBdr>
      <w:divsChild>
        <w:div w:id="854072408">
          <w:marLeft w:val="547"/>
          <w:marRight w:val="0"/>
          <w:marTop w:val="154"/>
          <w:marBottom w:val="0"/>
          <w:divBdr>
            <w:top w:val="none" w:sz="0" w:space="0" w:color="auto"/>
            <w:left w:val="none" w:sz="0" w:space="0" w:color="auto"/>
            <w:bottom w:val="none" w:sz="0" w:space="0" w:color="auto"/>
            <w:right w:val="none" w:sz="0" w:space="0" w:color="auto"/>
          </w:divBdr>
        </w:div>
      </w:divsChild>
    </w:div>
    <w:div w:id="1989162695">
      <w:bodyDiv w:val="1"/>
      <w:marLeft w:val="0"/>
      <w:marRight w:val="0"/>
      <w:marTop w:val="0"/>
      <w:marBottom w:val="0"/>
      <w:divBdr>
        <w:top w:val="none" w:sz="0" w:space="0" w:color="auto"/>
        <w:left w:val="none" w:sz="0" w:space="0" w:color="auto"/>
        <w:bottom w:val="none" w:sz="0" w:space="0" w:color="auto"/>
        <w:right w:val="none" w:sz="0" w:space="0" w:color="auto"/>
      </w:divBdr>
    </w:div>
    <w:div w:id="1999766572">
      <w:bodyDiv w:val="1"/>
      <w:marLeft w:val="0"/>
      <w:marRight w:val="0"/>
      <w:marTop w:val="0"/>
      <w:marBottom w:val="0"/>
      <w:divBdr>
        <w:top w:val="none" w:sz="0" w:space="0" w:color="auto"/>
        <w:left w:val="none" w:sz="0" w:space="0" w:color="auto"/>
        <w:bottom w:val="none" w:sz="0" w:space="0" w:color="auto"/>
        <w:right w:val="none" w:sz="0" w:space="0" w:color="auto"/>
      </w:divBdr>
      <w:divsChild>
        <w:div w:id="790712187">
          <w:marLeft w:val="806"/>
          <w:marRight w:val="0"/>
          <w:marTop w:val="144"/>
          <w:marBottom w:val="0"/>
          <w:divBdr>
            <w:top w:val="none" w:sz="0" w:space="0" w:color="auto"/>
            <w:left w:val="none" w:sz="0" w:space="0" w:color="auto"/>
            <w:bottom w:val="none" w:sz="0" w:space="0" w:color="auto"/>
            <w:right w:val="none" w:sz="0" w:space="0" w:color="auto"/>
          </w:divBdr>
        </w:div>
        <w:div w:id="1904296637">
          <w:marLeft w:val="806"/>
          <w:marRight w:val="0"/>
          <w:marTop w:val="144"/>
          <w:marBottom w:val="0"/>
          <w:divBdr>
            <w:top w:val="none" w:sz="0" w:space="0" w:color="auto"/>
            <w:left w:val="none" w:sz="0" w:space="0" w:color="auto"/>
            <w:bottom w:val="none" w:sz="0" w:space="0" w:color="auto"/>
            <w:right w:val="none" w:sz="0" w:space="0" w:color="auto"/>
          </w:divBdr>
        </w:div>
      </w:divsChild>
    </w:div>
    <w:div w:id="2044210873">
      <w:bodyDiv w:val="1"/>
      <w:marLeft w:val="0"/>
      <w:marRight w:val="0"/>
      <w:marTop w:val="0"/>
      <w:marBottom w:val="0"/>
      <w:divBdr>
        <w:top w:val="none" w:sz="0" w:space="0" w:color="auto"/>
        <w:left w:val="none" w:sz="0" w:space="0" w:color="auto"/>
        <w:bottom w:val="none" w:sz="0" w:space="0" w:color="auto"/>
        <w:right w:val="none" w:sz="0" w:space="0" w:color="auto"/>
      </w:divBdr>
    </w:div>
    <w:div w:id="2063022187">
      <w:bodyDiv w:val="1"/>
      <w:marLeft w:val="0"/>
      <w:marRight w:val="0"/>
      <w:marTop w:val="0"/>
      <w:marBottom w:val="0"/>
      <w:divBdr>
        <w:top w:val="none" w:sz="0" w:space="0" w:color="auto"/>
        <w:left w:val="none" w:sz="0" w:space="0" w:color="auto"/>
        <w:bottom w:val="none" w:sz="0" w:space="0" w:color="auto"/>
        <w:right w:val="none" w:sz="0" w:space="0" w:color="auto"/>
      </w:divBdr>
    </w:div>
    <w:div w:id="2066950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vaww.portal2.va.gov/sites/humanfactors/SelfCertification%20Reviews/Forms/AllItems.aspx"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1.png"/><Relationship Id="rId47" Type="http://schemas.openxmlformats.org/officeDocument/2006/relationships/image" Target="media/image36.emf"/><Relationship Id="rId50" Type="http://schemas.openxmlformats.org/officeDocument/2006/relationships/package" Target="embeddings/Microsoft_Excel_Worksheet2.xlsx"/><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0.png"/><Relationship Id="rId54"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aww.portal2.va.gov/sites/humanfactors/SelfCertification%20Reviews/Forms/AllItems.aspx"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file:///C:\Users\William%20Plew\Downloads\Self-Cert%20Training%20Materials%20Jane%20stuff.docx" TargetMode="External"/><Relationship Id="rId49" Type="http://schemas.openxmlformats.org/officeDocument/2006/relationships/image" Target="media/image37.emf"/><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3.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2.png"/><Relationship Id="rId48" Type="http://schemas.openxmlformats.org/officeDocument/2006/relationships/package" Target="embeddings/Microsoft_Excel_Worksheet1.xlsx"/><Relationship Id="rId8" Type="http://schemas.openxmlformats.org/officeDocument/2006/relationships/endnotes" Target="endnotes.xml"/><Relationship Id="rId51" Type="http://schemas.openxmlformats.org/officeDocument/2006/relationships/hyperlink" Target="mailto:Vha10p2hfq@va.gov"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0EB758-E8EF-4A35-AD5D-4D35961A2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6511</Words>
  <Characters>37118</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43542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2016-03-22T16:58:00Z</dcterms:created>
  <dcterms:modified xsi:type="dcterms:W3CDTF">2016-03-22T18:11:00Z</dcterms:modified>
</cp:coreProperties>
</file>